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89" w:rsidRDefault="005D0B89" w:rsidP="00CE7090">
      <w:pPr>
        <w:ind w:left="2160" w:hanging="2160"/>
        <w:rPr>
          <w:b/>
          <w:sz w:val="56"/>
          <w:szCs w:val="56"/>
        </w:rPr>
      </w:pPr>
    </w:p>
    <w:p w:rsidR="005D0B89" w:rsidRDefault="005D0B89" w:rsidP="00CE7090">
      <w:pPr>
        <w:ind w:left="2160" w:hanging="2160"/>
        <w:rPr>
          <w:b/>
          <w:sz w:val="56"/>
          <w:szCs w:val="56"/>
        </w:rPr>
      </w:pPr>
    </w:p>
    <w:p w:rsidR="00CE7090" w:rsidRDefault="00CE7090" w:rsidP="00CE7090">
      <w:pPr>
        <w:ind w:left="2160" w:hanging="2160"/>
        <w:rPr>
          <w:b/>
          <w:sz w:val="56"/>
          <w:szCs w:val="56"/>
        </w:rPr>
      </w:pPr>
      <w:r>
        <w:rPr>
          <w:b/>
          <w:sz w:val="56"/>
          <w:szCs w:val="56"/>
        </w:rPr>
        <w:t>Environmental Health Sciences</w:t>
      </w:r>
    </w:p>
    <w:p w:rsidR="00CE7090" w:rsidRDefault="00CE7090" w:rsidP="00CE7090">
      <w:pPr>
        <w:rPr>
          <w:sz w:val="40"/>
          <w:szCs w:val="40"/>
        </w:rPr>
      </w:pPr>
      <w:r>
        <w:rPr>
          <w:sz w:val="40"/>
          <w:szCs w:val="40"/>
        </w:rPr>
        <w:t>School of Public Health</w:t>
      </w:r>
    </w:p>
    <w:p w:rsidR="001E4E38" w:rsidRDefault="001E4E38" w:rsidP="001E4E38">
      <w:pPr>
        <w:spacing w:before="120"/>
        <w:rPr>
          <w:sz w:val="48"/>
          <w:szCs w:val="48"/>
        </w:rPr>
      </w:pPr>
      <w:r>
        <w:rPr>
          <w:sz w:val="48"/>
          <w:szCs w:val="48"/>
        </w:rPr>
        <w:t>PhD degree only</w:t>
      </w:r>
    </w:p>
    <w:p w:rsidR="00CE7090" w:rsidRDefault="00CE7090" w:rsidP="00CE7090"/>
    <w:p w:rsidR="00CE7090" w:rsidRDefault="00CE7090" w:rsidP="00CE7090"/>
    <w:p w:rsidR="00CE7090" w:rsidRDefault="00CE7090" w:rsidP="00CE7090"/>
    <w:p w:rsidR="00CE7090" w:rsidRDefault="00CE7090" w:rsidP="00CE7090"/>
    <w:p w:rsidR="00CE7090" w:rsidRDefault="00CE7090" w:rsidP="00CE7090"/>
    <w:p w:rsidR="00CE7090" w:rsidRPr="00E44673" w:rsidRDefault="00CE7090" w:rsidP="00E44673">
      <w:pPr>
        <w:spacing w:before="960"/>
        <w:jc w:val="center"/>
        <w:rPr>
          <w:b/>
          <w:sz w:val="72"/>
          <w:szCs w:val="72"/>
        </w:rPr>
      </w:pPr>
      <w:r w:rsidRPr="00E44673">
        <w:rPr>
          <w:b/>
          <w:sz w:val="72"/>
          <w:szCs w:val="72"/>
        </w:rPr>
        <w:t>201</w:t>
      </w:r>
      <w:r w:rsidR="005D0B89" w:rsidRPr="00E44673">
        <w:rPr>
          <w:b/>
          <w:sz w:val="72"/>
          <w:szCs w:val="72"/>
        </w:rPr>
        <w:t>7</w:t>
      </w:r>
      <w:r w:rsidRPr="00E44673">
        <w:rPr>
          <w:b/>
          <w:sz w:val="72"/>
          <w:szCs w:val="72"/>
        </w:rPr>
        <w:t>-201</w:t>
      </w:r>
      <w:r w:rsidR="005D0B89" w:rsidRPr="00E44673">
        <w:rPr>
          <w:b/>
          <w:sz w:val="72"/>
          <w:szCs w:val="72"/>
        </w:rPr>
        <w:t>8</w:t>
      </w:r>
      <w:r w:rsidRPr="00E44673">
        <w:rPr>
          <w:b/>
          <w:sz w:val="72"/>
          <w:szCs w:val="72"/>
        </w:rPr>
        <w:t xml:space="preserve"> Student </w:t>
      </w:r>
      <w:r w:rsidR="00E44673" w:rsidRPr="00E44673">
        <w:rPr>
          <w:b/>
          <w:sz w:val="72"/>
          <w:szCs w:val="72"/>
        </w:rPr>
        <w:br/>
      </w:r>
      <w:r w:rsidRPr="00E44673">
        <w:rPr>
          <w:b/>
          <w:sz w:val="72"/>
          <w:szCs w:val="72"/>
        </w:rPr>
        <w:t>Guidebook</w:t>
      </w:r>
    </w:p>
    <w:p w:rsidR="00CE7090" w:rsidRDefault="00CE7090" w:rsidP="00CE7090"/>
    <w:p w:rsidR="00CE7090" w:rsidRDefault="00CE7090" w:rsidP="00CE7090"/>
    <w:p w:rsidR="00CE7090" w:rsidRDefault="00CE7090" w:rsidP="00CE7090"/>
    <w:p w:rsidR="00CE7090" w:rsidRDefault="00CE7090" w:rsidP="00CE7090"/>
    <w:p w:rsidR="00CE7090" w:rsidRDefault="0005315D" w:rsidP="00CE7090">
      <w:r>
        <w:fldChar w:fldCharType="begin"/>
      </w:r>
      <w:r>
        <w:instrText xml:space="preserve"> FILENAME  \p  \* MERGEFORMAT </w:instrText>
      </w:r>
      <w:r>
        <w:fldChar w:fldCharType="separate"/>
      </w:r>
      <w:r w:rsidR="005D0B89">
        <w:rPr>
          <w:noProof/>
        </w:rPr>
        <w:t>Q:\Ellen Jerome\Guidebooks 2017-2018\PhD - Version 2.1 for revising.docx</w:t>
      </w:r>
      <w:r>
        <w:rPr>
          <w:noProof/>
        </w:rPr>
        <w:fldChar w:fldCharType="end"/>
      </w:r>
      <w:r w:rsidR="005D0B89">
        <w:t>8/28/2017 4:17:56 PM</w:t>
      </w:r>
    </w:p>
    <w:p w:rsidR="00CE7090" w:rsidRDefault="00CE7090" w:rsidP="00CE7090"/>
    <w:p w:rsidR="00CE7090" w:rsidRDefault="00CE7090" w:rsidP="00CE7090">
      <w:pPr>
        <w:jc w:val="right"/>
        <w:sectPr w:rsidR="00CE7090" w:rsidSect="00236E5A">
          <w:footerReference w:type="even" r:id="rId7"/>
          <w:footerReference w:type="default" r:id="rId8"/>
          <w:headerReference w:type="first" r:id="rId9"/>
          <w:footerReference w:type="first" r:id="rId10"/>
          <w:pgSz w:w="12240" w:h="15840" w:code="1"/>
          <w:pgMar w:top="1080" w:right="720" w:bottom="1080" w:left="1080" w:header="720" w:footer="720" w:gutter="0"/>
          <w:cols w:sep="1" w:space="720" w:equalWidth="0">
            <w:col w:w="10080" w:space="720"/>
          </w:cols>
          <w:titlePg/>
        </w:sectPr>
      </w:pPr>
    </w:p>
    <w:p w:rsidR="00CE7090" w:rsidRPr="00CE7090" w:rsidRDefault="00CE7090" w:rsidP="00CE7090">
      <w:r w:rsidRPr="000409D4">
        <w:rPr>
          <w:b/>
          <w:sz w:val="28"/>
          <w:szCs w:val="28"/>
        </w:rPr>
        <w:lastRenderedPageBreak/>
        <w:t>Welcome to the University of Minnesota School of Public Health!</w:t>
      </w:r>
    </w:p>
    <w:p w:rsidR="00CE7090" w:rsidRPr="000409D4" w:rsidRDefault="00CE7090" w:rsidP="00CE7090"/>
    <w:p w:rsidR="00CE7090" w:rsidRDefault="00CE7090" w:rsidP="00CE7090">
      <w:r>
        <w:t>All students are responsible for knowing the rules and policies that govern their academic program. To this end, we are providing you with this guidebook which covers your specific academic program requirements. Please refer to it often.</w:t>
      </w:r>
    </w:p>
    <w:p w:rsidR="00CE7090" w:rsidRDefault="00CE7090" w:rsidP="00CE7090">
      <w:r>
        <w:t xml:space="preserve">Many Graduate School processes are in transition. Please stay in touch with your Program Coordinator as some paper processes will convert to electronic processes. </w:t>
      </w:r>
    </w:p>
    <w:p w:rsidR="00CE7090" w:rsidRDefault="00CE7090" w:rsidP="00CE7090">
      <w:r>
        <w:t xml:space="preserve">In addition, you are responsible for knowing University of Minnesota and School of Public Health policies and procedures that pertain to all students. Links to these policies and procedures can be found by clicking on the “Current Students” link at </w:t>
      </w:r>
      <w:hyperlink r:id="rId11" w:history="1">
        <w:r w:rsidRPr="00100AAD">
          <w:rPr>
            <w:rStyle w:val="Hyperlink"/>
          </w:rPr>
          <w:t>http://www.sph.umn.edu/current/resources/</w:t>
        </w:r>
      </w:hyperlink>
      <w:r>
        <w:t xml:space="preserve">. </w:t>
      </w:r>
    </w:p>
    <w:p w:rsidR="00CE7090" w:rsidRPr="00F01AC8" w:rsidRDefault="00CE7090" w:rsidP="00CE7090">
      <w:pPr>
        <w:pStyle w:val="Heading3"/>
        <w:rPr>
          <w:rFonts w:asciiTheme="minorHAnsi" w:hAnsiTheme="minorHAnsi"/>
          <w:szCs w:val="24"/>
        </w:rPr>
      </w:pPr>
      <w:proofErr w:type="spellStart"/>
      <w:r w:rsidRPr="00F01AC8">
        <w:rPr>
          <w:rFonts w:asciiTheme="minorHAnsi" w:hAnsiTheme="minorHAnsi"/>
          <w:szCs w:val="24"/>
          <w:u w:val="single"/>
        </w:rPr>
        <w:t>EnHS</w:t>
      </w:r>
      <w:proofErr w:type="spellEnd"/>
      <w:r w:rsidRPr="00F01AC8">
        <w:rPr>
          <w:rFonts w:asciiTheme="minorHAnsi" w:hAnsiTheme="minorHAnsi"/>
          <w:szCs w:val="24"/>
          <w:u w:val="single"/>
        </w:rPr>
        <w:t xml:space="preserve"> Student Mailboxes</w:t>
      </w:r>
      <w:r w:rsidRPr="00F01AC8">
        <w:rPr>
          <w:rFonts w:asciiTheme="minorHAnsi" w:hAnsiTheme="minorHAnsi"/>
          <w:szCs w:val="24"/>
        </w:rPr>
        <w:t xml:space="preserve"> – 1215-1 Mayo Building</w:t>
      </w:r>
    </w:p>
    <w:p w:rsidR="00CE7090" w:rsidRPr="00F01AC8" w:rsidRDefault="00CE7090" w:rsidP="00CE7090">
      <w:pPr>
        <w:tabs>
          <w:tab w:val="left" w:leader="dot" w:pos="7200"/>
          <w:tab w:val="right" w:leader="dot" w:pos="10440"/>
        </w:tabs>
        <w:spacing w:before="60" w:after="0"/>
        <w:rPr>
          <w:rFonts w:asciiTheme="minorHAnsi" w:hAnsiTheme="minorHAnsi" w:cs="Arial"/>
          <w:b/>
          <w:bCs/>
          <w:color w:val="FF0000"/>
          <w:sz w:val="24"/>
        </w:rPr>
      </w:pPr>
      <w:r w:rsidRPr="00F01AC8">
        <w:rPr>
          <w:rFonts w:asciiTheme="minorHAnsi" w:hAnsiTheme="minorHAnsi"/>
          <w:sz w:val="24"/>
        </w:rPr>
        <w:t>Student mailboxes are located in the interior hallway of Room 1215 in 1215-1 Mayo. Check your mailbox regularly for communication from faculty and accounting (important letters you may need to sign and return ASAP).</w:t>
      </w:r>
    </w:p>
    <w:p w:rsidR="00CE7090" w:rsidRPr="00F01AC8" w:rsidRDefault="00CE7090" w:rsidP="00CE7090">
      <w:pPr>
        <w:tabs>
          <w:tab w:val="left" w:leader="dot" w:pos="7200"/>
          <w:tab w:val="right" w:leader="dot" w:pos="10440"/>
        </w:tabs>
        <w:spacing w:before="60" w:after="0"/>
        <w:rPr>
          <w:rFonts w:asciiTheme="minorHAnsi" w:hAnsiTheme="minorHAnsi" w:cs="Arial"/>
          <w:b/>
          <w:bCs/>
          <w:sz w:val="24"/>
        </w:rPr>
      </w:pPr>
    </w:p>
    <w:p w:rsidR="00CE7090" w:rsidRPr="00F01AC8" w:rsidRDefault="00CE7090" w:rsidP="00CE7090">
      <w:pPr>
        <w:tabs>
          <w:tab w:val="left" w:leader="dot" w:pos="7200"/>
          <w:tab w:val="right" w:leader="dot" w:pos="10440"/>
        </w:tabs>
        <w:spacing w:before="60" w:after="0"/>
        <w:rPr>
          <w:rFonts w:asciiTheme="minorHAnsi" w:hAnsiTheme="minorHAnsi" w:cs="Arial"/>
          <w:b/>
          <w:bCs/>
          <w:sz w:val="24"/>
        </w:rPr>
      </w:pPr>
      <w:r w:rsidRPr="00F01AC8">
        <w:rPr>
          <w:rFonts w:asciiTheme="minorHAnsi" w:hAnsiTheme="minorHAnsi" w:cs="Arial"/>
          <w:b/>
          <w:bCs/>
          <w:sz w:val="24"/>
        </w:rPr>
        <w:t>Division of Environmental Health Sciences</w:t>
      </w:r>
    </w:p>
    <w:p w:rsidR="00CE7090" w:rsidRPr="00F01AC8" w:rsidRDefault="00CE7090" w:rsidP="00CE7090">
      <w:pPr>
        <w:pStyle w:val="Heading5"/>
        <w:rPr>
          <w:rFonts w:asciiTheme="minorHAnsi" w:hAnsiTheme="minorHAnsi" w:cs="Arial"/>
          <w:sz w:val="24"/>
          <w:szCs w:val="24"/>
        </w:rPr>
      </w:pPr>
      <w:r w:rsidRPr="00F01AC8">
        <w:rPr>
          <w:rStyle w:val="Strong"/>
          <w:rFonts w:asciiTheme="minorHAnsi" w:hAnsiTheme="minorHAnsi" w:cs="Arial"/>
          <w:sz w:val="24"/>
          <w:szCs w:val="24"/>
        </w:rPr>
        <w:t xml:space="preserve"> Administrative Contacts:</w:t>
      </w:r>
    </w:p>
    <w:p w:rsidR="00CE7090" w:rsidRPr="00F01AC8" w:rsidRDefault="00CE7090" w:rsidP="00CE7090">
      <w:pPr>
        <w:tabs>
          <w:tab w:val="left" w:pos="5040"/>
          <w:tab w:val="left" w:pos="6480"/>
          <w:tab w:val="left" w:leader="dot" w:pos="7200"/>
          <w:tab w:val="right" w:leader="dot" w:pos="10440"/>
        </w:tabs>
        <w:spacing w:after="0"/>
        <w:rPr>
          <w:rFonts w:asciiTheme="minorHAnsi" w:eastAsia="Batang" w:hAnsiTheme="minorHAnsi" w:cs="Arial"/>
          <w:sz w:val="24"/>
        </w:rPr>
      </w:pPr>
      <w:r w:rsidRPr="00F01AC8">
        <w:rPr>
          <w:rFonts w:asciiTheme="minorHAnsi" w:eastAsia="Batang" w:hAnsiTheme="minorHAnsi" w:cs="Arial"/>
          <w:sz w:val="24"/>
        </w:rPr>
        <w:t xml:space="preserve">Division Head – Bruce Alexander, PhD                              </w:t>
      </w:r>
      <w:r w:rsidRPr="00F01AC8">
        <w:rPr>
          <w:rFonts w:asciiTheme="minorHAnsi" w:eastAsia="Batang" w:hAnsiTheme="minorHAnsi" w:cs="Arial"/>
          <w:sz w:val="24"/>
        </w:rPr>
        <w:tab/>
        <w:t>612-625-7934</w:t>
      </w:r>
      <w:r w:rsidRPr="00F01AC8">
        <w:rPr>
          <w:rFonts w:asciiTheme="minorHAnsi" w:eastAsia="Batang" w:hAnsiTheme="minorHAnsi" w:cs="Arial"/>
          <w:sz w:val="24"/>
        </w:rPr>
        <w:tab/>
        <w:t>(balex@umn.edu)</w:t>
      </w:r>
    </w:p>
    <w:p w:rsidR="00CE7090" w:rsidRPr="00F01AC8" w:rsidRDefault="00CE7090" w:rsidP="00CE7090">
      <w:pPr>
        <w:tabs>
          <w:tab w:val="left" w:pos="5040"/>
          <w:tab w:val="left" w:pos="6480"/>
          <w:tab w:val="left" w:leader="dot" w:pos="7200"/>
          <w:tab w:val="right" w:leader="dot" w:pos="10440"/>
        </w:tabs>
        <w:spacing w:after="0"/>
        <w:rPr>
          <w:rFonts w:asciiTheme="minorHAnsi" w:eastAsia="Batang" w:hAnsiTheme="minorHAnsi" w:cs="Arial"/>
          <w:sz w:val="24"/>
        </w:rPr>
      </w:pPr>
      <w:r w:rsidRPr="00F01AC8">
        <w:rPr>
          <w:rFonts w:asciiTheme="minorHAnsi" w:eastAsia="Batang" w:hAnsiTheme="minorHAnsi" w:cs="Arial"/>
          <w:sz w:val="24"/>
        </w:rPr>
        <w:t xml:space="preserve">Director of Graduate Studies – Elizabeth Wattenberg, PhD   </w:t>
      </w:r>
      <w:r w:rsidRPr="00F01AC8">
        <w:rPr>
          <w:rFonts w:asciiTheme="minorHAnsi" w:eastAsia="Batang" w:hAnsiTheme="minorHAnsi" w:cs="Arial"/>
          <w:sz w:val="24"/>
        </w:rPr>
        <w:tab/>
        <w:t xml:space="preserve">612 626.0184  </w:t>
      </w:r>
      <w:r w:rsidRPr="00F01AC8">
        <w:rPr>
          <w:rFonts w:asciiTheme="minorHAnsi" w:eastAsia="Batang" w:hAnsiTheme="minorHAnsi" w:cs="Arial"/>
          <w:sz w:val="24"/>
        </w:rPr>
        <w:tab/>
        <w:t>(watte004@umn.edu)</w:t>
      </w:r>
    </w:p>
    <w:p w:rsidR="00CE7090" w:rsidRPr="00F01AC8" w:rsidRDefault="00CE7090" w:rsidP="00CE7090">
      <w:pPr>
        <w:tabs>
          <w:tab w:val="left" w:pos="5040"/>
          <w:tab w:val="left" w:pos="6480"/>
          <w:tab w:val="left" w:leader="dot" w:pos="7200"/>
          <w:tab w:val="right" w:leader="dot" w:pos="10440"/>
        </w:tabs>
        <w:spacing w:after="0"/>
        <w:rPr>
          <w:rFonts w:asciiTheme="minorHAnsi" w:eastAsia="Batang" w:hAnsiTheme="minorHAnsi" w:cs="Arial"/>
          <w:sz w:val="24"/>
        </w:rPr>
      </w:pPr>
      <w:r w:rsidRPr="00F01AC8">
        <w:rPr>
          <w:rFonts w:asciiTheme="minorHAnsi" w:eastAsia="Batang" w:hAnsiTheme="minorHAnsi" w:cs="Arial"/>
          <w:sz w:val="24"/>
        </w:rPr>
        <w:t xml:space="preserve">*Major Chair (MPH) – Matt </w:t>
      </w:r>
      <w:proofErr w:type="spellStart"/>
      <w:r w:rsidRPr="00F01AC8">
        <w:rPr>
          <w:rFonts w:asciiTheme="minorHAnsi" w:eastAsia="Batang" w:hAnsiTheme="minorHAnsi" w:cs="Arial"/>
          <w:sz w:val="24"/>
        </w:rPr>
        <w:t>Simcik</w:t>
      </w:r>
      <w:proofErr w:type="spellEnd"/>
      <w:r w:rsidRPr="00F01AC8">
        <w:rPr>
          <w:rFonts w:asciiTheme="minorHAnsi" w:eastAsia="Batang" w:hAnsiTheme="minorHAnsi" w:cs="Arial"/>
          <w:sz w:val="24"/>
        </w:rPr>
        <w:t xml:space="preserve">, PhD                                     </w:t>
      </w:r>
      <w:r w:rsidRPr="00F01AC8">
        <w:rPr>
          <w:rFonts w:asciiTheme="minorHAnsi" w:eastAsia="Batang" w:hAnsiTheme="minorHAnsi" w:cs="Arial"/>
          <w:sz w:val="24"/>
        </w:rPr>
        <w:tab/>
        <w:t xml:space="preserve">612.626.6269  </w:t>
      </w:r>
      <w:r w:rsidRPr="00F01AC8">
        <w:rPr>
          <w:rFonts w:asciiTheme="minorHAnsi" w:eastAsia="Batang" w:hAnsiTheme="minorHAnsi" w:cs="Arial"/>
          <w:sz w:val="24"/>
        </w:rPr>
        <w:tab/>
        <w:t>(</w:t>
      </w:r>
      <w:proofErr w:type="spellStart"/>
      <w:r w:rsidRPr="00F01AC8">
        <w:rPr>
          <w:rFonts w:asciiTheme="minorHAnsi" w:eastAsia="Batang" w:hAnsiTheme="minorHAnsi" w:cs="Arial"/>
          <w:sz w:val="24"/>
        </w:rPr>
        <w:t>msimcik@umn.ed</w:t>
      </w:r>
      <w:proofErr w:type="spellEnd"/>
      <w:r w:rsidRPr="00F01AC8">
        <w:rPr>
          <w:rFonts w:asciiTheme="minorHAnsi" w:eastAsia="Batang" w:hAnsiTheme="minorHAnsi" w:cs="Arial"/>
          <w:sz w:val="24"/>
        </w:rPr>
        <w:t>)</w:t>
      </w:r>
    </w:p>
    <w:p w:rsidR="00773513" w:rsidRDefault="00CE7090" w:rsidP="00CE7090">
      <w:pPr>
        <w:tabs>
          <w:tab w:val="left" w:pos="5040"/>
          <w:tab w:val="left" w:pos="6480"/>
          <w:tab w:val="left" w:leader="dot" w:pos="7200"/>
          <w:tab w:val="right" w:leader="dot" w:pos="10440"/>
        </w:tabs>
        <w:spacing w:after="0"/>
        <w:ind w:left="1"/>
        <w:rPr>
          <w:rFonts w:asciiTheme="minorHAnsi" w:eastAsia="Batang" w:hAnsiTheme="minorHAnsi" w:cs="Arial"/>
          <w:sz w:val="24"/>
        </w:rPr>
      </w:pPr>
      <w:r w:rsidRPr="00F01AC8">
        <w:rPr>
          <w:rFonts w:asciiTheme="minorHAnsi" w:eastAsia="Batang" w:hAnsiTheme="minorHAnsi" w:cs="Arial"/>
          <w:sz w:val="24"/>
        </w:rPr>
        <w:t xml:space="preserve">Major Program Coordinator – </w:t>
      </w:r>
      <w:proofErr w:type="spellStart"/>
      <w:r w:rsidRPr="00F01AC8">
        <w:rPr>
          <w:rFonts w:asciiTheme="minorHAnsi" w:eastAsia="Batang" w:hAnsiTheme="minorHAnsi" w:cs="Arial"/>
          <w:sz w:val="24"/>
        </w:rPr>
        <w:t>Khosi</w:t>
      </w:r>
      <w:proofErr w:type="spellEnd"/>
      <w:r w:rsidRPr="00F01AC8">
        <w:rPr>
          <w:rFonts w:asciiTheme="minorHAnsi" w:eastAsia="Batang" w:hAnsiTheme="minorHAnsi" w:cs="Arial"/>
          <w:sz w:val="24"/>
        </w:rPr>
        <w:t xml:space="preserve"> </w:t>
      </w:r>
      <w:proofErr w:type="spellStart"/>
      <w:r w:rsidRPr="00F01AC8">
        <w:rPr>
          <w:rFonts w:asciiTheme="minorHAnsi" w:eastAsia="Batang" w:hAnsiTheme="minorHAnsi" w:cs="Arial"/>
          <w:sz w:val="24"/>
        </w:rPr>
        <w:t>Nkosi</w:t>
      </w:r>
      <w:proofErr w:type="spellEnd"/>
      <w:r w:rsidRPr="00F01AC8">
        <w:rPr>
          <w:rFonts w:asciiTheme="minorHAnsi" w:eastAsia="Batang" w:hAnsiTheme="minorHAnsi" w:cs="Arial"/>
          <w:sz w:val="24"/>
        </w:rPr>
        <w:t xml:space="preserve">                                </w:t>
      </w:r>
      <w:r w:rsidR="00773513">
        <w:rPr>
          <w:rFonts w:asciiTheme="minorHAnsi" w:eastAsia="Batang" w:hAnsiTheme="minorHAnsi" w:cs="Arial"/>
          <w:sz w:val="24"/>
        </w:rPr>
        <w:t>6</w:t>
      </w:r>
      <w:r w:rsidRPr="00F01AC8">
        <w:rPr>
          <w:rFonts w:asciiTheme="minorHAnsi" w:eastAsia="Batang" w:hAnsiTheme="minorHAnsi" w:cs="Arial"/>
          <w:sz w:val="24"/>
        </w:rPr>
        <w:t xml:space="preserve">12 625.0622   </w:t>
      </w:r>
      <w:r w:rsidRPr="00F01AC8">
        <w:rPr>
          <w:rFonts w:asciiTheme="minorHAnsi" w:eastAsia="Batang" w:hAnsiTheme="minorHAnsi" w:cs="Arial"/>
          <w:sz w:val="24"/>
        </w:rPr>
        <w:tab/>
        <w:t>(</w:t>
      </w:r>
      <w:hyperlink r:id="rId12" w:history="1">
        <w:r w:rsidRPr="00F01AC8">
          <w:rPr>
            <w:rStyle w:val="Hyperlink"/>
            <w:rFonts w:asciiTheme="minorHAnsi" w:eastAsia="Batang" w:hAnsiTheme="minorHAnsi" w:cs="Arial"/>
            <w:sz w:val="24"/>
          </w:rPr>
          <w:t>enhsss@umn.edu</w:t>
        </w:r>
      </w:hyperlink>
      <w:r w:rsidR="00773513">
        <w:rPr>
          <w:rStyle w:val="Hyperlink"/>
          <w:rFonts w:asciiTheme="minorHAnsi" w:eastAsia="Batang" w:hAnsiTheme="minorHAnsi" w:cs="Arial"/>
          <w:sz w:val="24"/>
        </w:rPr>
        <w:t>)</w:t>
      </w:r>
      <w:r w:rsidRPr="00F01AC8">
        <w:rPr>
          <w:rFonts w:asciiTheme="minorHAnsi" w:eastAsia="Batang" w:hAnsiTheme="minorHAnsi" w:cs="Arial"/>
          <w:sz w:val="24"/>
        </w:rPr>
        <w:t xml:space="preserve"> </w:t>
      </w:r>
    </w:p>
    <w:p w:rsidR="00CE7090" w:rsidRPr="003F1224" w:rsidRDefault="00CE7090" w:rsidP="00CE7090">
      <w:pPr>
        <w:tabs>
          <w:tab w:val="left" w:pos="5040"/>
          <w:tab w:val="left" w:pos="6480"/>
          <w:tab w:val="left" w:leader="dot" w:pos="7200"/>
          <w:tab w:val="right" w:leader="dot" w:pos="10440"/>
        </w:tabs>
        <w:spacing w:after="0"/>
        <w:ind w:left="1"/>
        <w:rPr>
          <w:rFonts w:asciiTheme="minorHAnsi" w:eastAsia="Batang" w:hAnsiTheme="minorHAnsi" w:cs="Arial"/>
          <w:sz w:val="18"/>
          <w:szCs w:val="18"/>
        </w:rPr>
      </w:pPr>
      <w:proofErr w:type="gramStart"/>
      <w:r w:rsidRPr="00F01AC8">
        <w:rPr>
          <w:rFonts w:asciiTheme="minorHAnsi" w:eastAsia="Batang" w:hAnsiTheme="minorHAnsi" w:cs="Arial"/>
          <w:sz w:val="24"/>
        </w:rPr>
        <w:t>or</w:t>
      </w:r>
      <w:proofErr w:type="gramEnd"/>
      <w:r w:rsidRPr="00F01AC8">
        <w:rPr>
          <w:rFonts w:asciiTheme="minorHAnsi" w:eastAsia="Batang" w:hAnsiTheme="minorHAnsi" w:cs="Arial"/>
          <w:sz w:val="24"/>
        </w:rPr>
        <w:t xml:space="preserve"> </w:t>
      </w:r>
      <w:r w:rsidR="00773513">
        <w:rPr>
          <w:rFonts w:asciiTheme="minorHAnsi" w:eastAsia="Batang" w:hAnsiTheme="minorHAnsi" w:cs="Arial"/>
          <w:sz w:val="24"/>
        </w:rPr>
        <w:t>(</w:t>
      </w:r>
      <w:r w:rsidRPr="00F01AC8">
        <w:rPr>
          <w:rFonts w:asciiTheme="minorHAnsi" w:eastAsia="Batang" w:hAnsiTheme="minorHAnsi" w:cs="Arial"/>
          <w:sz w:val="24"/>
        </w:rPr>
        <w:t>nkosi001@umn.edu)</w:t>
      </w:r>
      <w:r w:rsidRPr="00F01AC8">
        <w:rPr>
          <w:rFonts w:asciiTheme="minorHAnsi" w:eastAsia="Batang" w:hAnsiTheme="minorHAnsi" w:cs="Arial"/>
          <w:sz w:val="24"/>
        </w:rPr>
        <w:br/>
      </w:r>
    </w:p>
    <w:p w:rsidR="00D0719B" w:rsidRDefault="00CE7090" w:rsidP="001E4E38">
      <w:pPr>
        <w:pStyle w:val="Heading2"/>
        <w:rPr>
          <w:rFonts w:asciiTheme="minorHAnsi" w:hAnsiTheme="minorHAnsi"/>
          <w:sz w:val="18"/>
          <w:szCs w:val="18"/>
        </w:rPr>
      </w:pPr>
      <w:r w:rsidRPr="003F1224">
        <w:rPr>
          <w:rFonts w:asciiTheme="minorHAnsi" w:hAnsiTheme="minorHAnsi"/>
          <w:sz w:val="18"/>
          <w:szCs w:val="18"/>
        </w:rPr>
        <w:t xml:space="preserve">Our Mission </w:t>
      </w:r>
      <w:r w:rsidRPr="003F1224">
        <w:rPr>
          <w:rFonts w:asciiTheme="minorHAnsi" w:hAnsiTheme="minorHAnsi"/>
          <w:sz w:val="18"/>
          <w:szCs w:val="18"/>
        </w:rPr>
        <w:br/>
        <w:t xml:space="preserve">The primary mission of the Division of Environmental Health Sciences is to provide excellence in the education of environmental and occupational health professionals, in the conduct of research, and in the service to the people of the State of Minnesota and the world. </w:t>
      </w:r>
      <w:r w:rsidR="00D0719B">
        <w:rPr>
          <w:rFonts w:asciiTheme="minorHAnsi" w:hAnsiTheme="minorHAnsi"/>
          <w:sz w:val="18"/>
          <w:szCs w:val="18"/>
        </w:rPr>
        <w:t>These aims are achieved through:</w:t>
      </w:r>
    </w:p>
    <w:p w:rsidR="00CE7090" w:rsidRDefault="00D0719B" w:rsidP="001E4E38">
      <w:pPr>
        <w:pStyle w:val="Heading2"/>
        <w:rPr>
          <w:i/>
          <w:iCs/>
        </w:rPr>
      </w:pPr>
      <w:r w:rsidRPr="000921EF">
        <w:rPr>
          <w:rFonts w:asciiTheme="minorHAnsi" w:hAnsiTheme="minorHAnsi"/>
          <w:sz w:val="20"/>
          <w:szCs w:val="20"/>
        </w:rPr>
        <w:t xml:space="preserve">Education: Masters' and doctoral education programs </w:t>
      </w:r>
      <w:r w:rsidRPr="000921EF">
        <w:rPr>
          <w:rFonts w:asciiTheme="minorHAnsi" w:hAnsiTheme="minorHAnsi"/>
          <w:sz w:val="20"/>
          <w:szCs w:val="20"/>
        </w:rPr>
        <w:br/>
        <w:t xml:space="preserve">Research: Research and scholarly activities </w:t>
      </w:r>
      <w:r w:rsidRPr="000921EF">
        <w:rPr>
          <w:rFonts w:asciiTheme="minorHAnsi" w:hAnsiTheme="minorHAnsi"/>
          <w:sz w:val="20"/>
          <w:szCs w:val="20"/>
        </w:rPr>
        <w:br/>
        <w:t xml:space="preserve">Service: Professional practice and service </w:t>
      </w:r>
      <w:r w:rsidRPr="000921EF">
        <w:rPr>
          <w:rFonts w:asciiTheme="minorHAnsi" w:hAnsiTheme="minorHAnsi"/>
          <w:sz w:val="20"/>
          <w:szCs w:val="20"/>
        </w:rPr>
        <w:br/>
        <w:t>Outreach: Continuing education, and outreach programs that include collaborative efforts with faculty in colleges throughout the university, and through collaboration with health care organizations, industry and government agencies.</w:t>
      </w:r>
      <w:r w:rsidR="00CE7090" w:rsidRPr="003F1224">
        <w:rPr>
          <w:rFonts w:asciiTheme="minorHAnsi" w:hAnsiTheme="minorHAnsi"/>
          <w:sz w:val="18"/>
          <w:szCs w:val="18"/>
        </w:rPr>
        <w:br/>
      </w:r>
      <w:r w:rsidR="00CE7090" w:rsidRPr="003F1224">
        <w:rPr>
          <w:rFonts w:asciiTheme="minorHAnsi" w:hAnsiTheme="minorHAnsi"/>
          <w:sz w:val="18"/>
          <w:szCs w:val="18"/>
        </w:rPr>
        <w:br/>
      </w:r>
    </w:p>
    <w:p w:rsidR="001E4E38" w:rsidRDefault="001E4E38" w:rsidP="001E4E38"/>
    <w:p w:rsidR="001E4E38" w:rsidRDefault="001E4E38" w:rsidP="001E4E38"/>
    <w:p w:rsidR="001E4E38" w:rsidRDefault="001E4E38" w:rsidP="001E4E38"/>
    <w:p w:rsidR="001E4E38" w:rsidRDefault="001E4E38" w:rsidP="001E4E38"/>
    <w:p w:rsidR="001E4E38" w:rsidRPr="001E4E38" w:rsidRDefault="001E4E38" w:rsidP="001E4E38"/>
    <w:p w:rsidR="00CE7090" w:rsidRDefault="00CE7090" w:rsidP="00CE7090">
      <w:pPr>
        <w:rPr>
          <w:i/>
          <w:iCs/>
        </w:rPr>
      </w:pPr>
      <w:r>
        <w:rPr>
          <w:i/>
          <w:iCs/>
        </w:rPr>
        <w:t>The University of Minnesota is committed to the policy that all persons shall have equal access to its programs, facilities, and employment without regard to race, color, creed, religion, national origin, sex, age, marital status, disability, public assistance status, veteran status, or sexual orientation.</w:t>
      </w:r>
    </w:p>
    <w:p w:rsidR="00CE7090" w:rsidRDefault="00CE7090" w:rsidP="00CE7090">
      <w:pPr>
        <w:pStyle w:val="Heading2"/>
      </w:pPr>
      <w:r>
        <w:lastRenderedPageBreak/>
        <w:t>Table of Contents</w:t>
      </w:r>
    </w:p>
    <w:p w:rsidR="00CE7090" w:rsidRDefault="00CE7090" w:rsidP="00CE7090">
      <w:pPr>
        <w:pStyle w:val="Heading4"/>
        <w:tabs>
          <w:tab w:val="clear" w:pos="9720"/>
          <w:tab w:val="right" w:leader="dot" w:pos="10440"/>
        </w:tabs>
        <w:rPr>
          <w:szCs w:val="22"/>
        </w:rPr>
      </w:pPr>
    </w:p>
    <w:p w:rsidR="002D438B" w:rsidRDefault="002D438B" w:rsidP="002D438B">
      <w:pPr>
        <w:pStyle w:val="Heading4"/>
        <w:tabs>
          <w:tab w:val="clear" w:pos="9720"/>
          <w:tab w:val="left" w:pos="1080"/>
          <w:tab w:val="right" w:leader="dot" w:pos="10440"/>
        </w:tabs>
        <w:spacing w:after="60"/>
        <w:rPr>
          <w:szCs w:val="22"/>
        </w:rPr>
      </w:pPr>
      <w:r>
        <w:rPr>
          <w:szCs w:val="22"/>
        </w:rPr>
        <w:t>Section 1</w:t>
      </w:r>
      <w:r>
        <w:rPr>
          <w:szCs w:val="22"/>
        </w:rPr>
        <w:tab/>
        <w:t>Division of Environmental Health Sciences</w:t>
      </w:r>
    </w:p>
    <w:p w:rsidR="002D438B" w:rsidRPr="008A101A" w:rsidRDefault="002D438B" w:rsidP="002D438B">
      <w:pPr>
        <w:tabs>
          <w:tab w:val="right" w:leader="dot" w:pos="9900"/>
        </w:tabs>
        <w:ind w:left="360"/>
        <w:rPr>
          <w:szCs w:val="20"/>
        </w:rPr>
      </w:pPr>
      <w:r>
        <w:rPr>
          <w:szCs w:val="20"/>
        </w:rPr>
        <w:t xml:space="preserve">1.1       </w:t>
      </w:r>
      <w:r w:rsidR="004C0578">
        <w:rPr>
          <w:szCs w:val="20"/>
        </w:rPr>
        <w:t xml:space="preserve"> </w:t>
      </w:r>
      <w:r>
        <w:rPr>
          <w:szCs w:val="20"/>
        </w:rPr>
        <w:t>Division Resources, Facul</w:t>
      </w:r>
      <w:r w:rsidR="005D5742">
        <w:rPr>
          <w:szCs w:val="20"/>
        </w:rPr>
        <w:t xml:space="preserve">ty and Staff Directory; </w:t>
      </w:r>
      <w:r w:rsidR="005C158F">
        <w:rPr>
          <w:szCs w:val="20"/>
        </w:rPr>
        <w:t xml:space="preserve">Division </w:t>
      </w:r>
      <w:r w:rsidR="005D5742">
        <w:rPr>
          <w:szCs w:val="20"/>
        </w:rPr>
        <w:t>Awards</w:t>
      </w:r>
      <w:r w:rsidR="005D5742">
        <w:rPr>
          <w:szCs w:val="20"/>
        </w:rPr>
        <w:tab/>
        <w:t>4-7</w:t>
      </w:r>
    </w:p>
    <w:p w:rsidR="002D438B" w:rsidRPr="001E43E2" w:rsidRDefault="002D438B" w:rsidP="00A46C64">
      <w:pPr>
        <w:pStyle w:val="ListParagraph"/>
        <w:numPr>
          <w:ilvl w:val="1"/>
          <w:numId w:val="10"/>
        </w:numPr>
        <w:tabs>
          <w:tab w:val="right" w:leader="dot" w:pos="9900"/>
        </w:tabs>
        <w:rPr>
          <w:szCs w:val="20"/>
        </w:rPr>
      </w:pPr>
      <w:r>
        <w:rPr>
          <w:szCs w:val="20"/>
        </w:rPr>
        <w:t xml:space="preserve">      </w:t>
      </w:r>
      <w:r w:rsidR="004C0578">
        <w:rPr>
          <w:szCs w:val="20"/>
        </w:rPr>
        <w:t xml:space="preserve"> </w:t>
      </w:r>
      <w:r>
        <w:rPr>
          <w:szCs w:val="20"/>
        </w:rPr>
        <w:t xml:space="preserve">Overview of </w:t>
      </w:r>
      <w:proofErr w:type="spellStart"/>
      <w:r w:rsidR="00AA3E3B">
        <w:rPr>
          <w:szCs w:val="20"/>
        </w:rPr>
        <w:t>EnH</w:t>
      </w:r>
      <w:proofErr w:type="spellEnd"/>
      <w:r w:rsidR="00AA3E3B">
        <w:rPr>
          <w:szCs w:val="20"/>
        </w:rPr>
        <w:t xml:space="preserve"> </w:t>
      </w:r>
      <w:r>
        <w:rPr>
          <w:szCs w:val="20"/>
        </w:rPr>
        <w:t>Degree</w:t>
      </w:r>
      <w:r w:rsidR="00AA3E3B">
        <w:rPr>
          <w:szCs w:val="20"/>
        </w:rPr>
        <w:t>s and Concentration</w:t>
      </w:r>
      <w:r w:rsidR="009D0FF4">
        <w:rPr>
          <w:szCs w:val="20"/>
        </w:rPr>
        <w:t>s</w:t>
      </w:r>
      <w:r>
        <w:rPr>
          <w:szCs w:val="20"/>
        </w:rPr>
        <w:tab/>
      </w:r>
      <w:r w:rsidR="005D5742">
        <w:rPr>
          <w:szCs w:val="20"/>
        </w:rPr>
        <w:t>8</w:t>
      </w:r>
    </w:p>
    <w:p w:rsidR="002D438B" w:rsidRDefault="002D438B" w:rsidP="002D438B">
      <w:pPr>
        <w:tabs>
          <w:tab w:val="right" w:leader="dot" w:pos="9900"/>
        </w:tabs>
        <w:ind w:left="360"/>
        <w:rPr>
          <w:szCs w:val="20"/>
        </w:rPr>
      </w:pPr>
      <w:r>
        <w:rPr>
          <w:szCs w:val="20"/>
        </w:rPr>
        <w:t>1.3        Advising</w:t>
      </w:r>
      <w:r w:rsidR="005D5742">
        <w:rPr>
          <w:szCs w:val="20"/>
        </w:rPr>
        <w:t>;</w:t>
      </w:r>
      <w:r>
        <w:rPr>
          <w:szCs w:val="20"/>
        </w:rPr>
        <w:t xml:space="preserve"> Roles and Expectations</w:t>
      </w:r>
      <w:r>
        <w:rPr>
          <w:szCs w:val="20"/>
        </w:rPr>
        <w:tab/>
      </w:r>
      <w:r w:rsidR="002F0818">
        <w:rPr>
          <w:szCs w:val="20"/>
        </w:rPr>
        <w:t>9-12</w:t>
      </w:r>
    </w:p>
    <w:p w:rsidR="005E7506" w:rsidRPr="000D1D58" w:rsidRDefault="005E7506" w:rsidP="005E7506">
      <w:pPr>
        <w:pStyle w:val="ListParagraph"/>
        <w:spacing w:after="0"/>
        <w:ind w:left="360"/>
        <w:rPr>
          <w:rFonts w:cs="Arial"/>
          <w:szCs w:val="20"/>
        </w:rPr>
      </w:pPr>
      <w:r w:rsidRPr="000D1D58">
        <w:rPr>
          <w:rFonts w:cs="Arial"/>
          <w:szCs w:val="20"/>
        </w:rPr>
        <w:t>(</w:t>
      </w:r>
      <w:proofErr w:type="spellStart"/>
      <w:r w:rsidRPr="000D1D58">
        <w:rPr>
          <w:rFonts w:cs="Arial"/>
          <w:szCs w:val="20"/>
        </w:rPr>
        <w:t>EnHS</w:t>
      </w:r>
      <w:proofErr w:type="spellEnd"/>
      <w:r w:rsidRPr="000D1D58">
        <w:rPr>
          <w:rFonts w:cs="Arial"/>
          <w:szCs w:val="20"/>
        </w:rPr>
        <w:t xml:space="preserve"> program coordinator administrative advising role, faculty academic advising; SPH Career and Professional Development Services; Graduate School Resources; Graduate Education Academic and Professional Development Resources</w:t>
      </w:r>
      <w:proofErr w:type="gramStart"/>
      <w:r w:rsidRPr="000D1D58">
        <w:rPr>
          <w:rFonts w:cs="Arial"/>
          <w:szCs w:val="20"/>
        </w:rPr>
        <w:t>;  Connections</w:t>
      </w:r>
      <w:proofErr w:type="gramEnd"/>
      <w:r w:rsidRPr="000D1D58">
        <w:rPr>
          <w:rFonts w:cs="Arial"/>
          <w:szCs w:val="20"/>
        </w:rPr>
        <w:t xml:space="preserve"> with the Office of Equity and Diversity </w:t>
      </w:r>
    </w:p>
    <w:p w:rsidR="002D438B" w:rsidRPr="005D0957" w:rsidRDefault="002F0818" w:rsidP="005E7506">
      <w:pPr>
        <w:tabs>
          <w:tab w:val="right" w:leader="dot" w:pos="9900"/>
        </w:tabs>
        <w:ind w:left="360"/>
        <w:rPr>
          <w:szCs w:val="20"/>
        </w:rPr>
      </w:pPr>
      <w:r>
        <w:rPr>
          <w:szCs w:val="20"/>
        </w:rPr>
        <w:br/>
      </w:r>
      <w:r w:rsidR="002D438B">
        <w:rPr>
          <w:szCs w:val="20"/>
        </w:rPr>
        <w:t>1.4</w:t>
      </w:r>
      <w:r w:rsidR="002D438B" w:rsidRPr="005D0957">
        <w:rPr>
          <w:szCs w:val="20"/>
        </w:rPr>
        <w:t xml:space="preserve">      </w:t>
      </w:r>
      <w:r w:rsidR="004C0578">
        <w:rPr>
          <w:szCs w:val="20"/>
        </w:rPr>
        <w:t xml:space="preserve">  </w:t>
      </w:r>
      <w:proofErr w:type="spellStart"/>
      <w:r w:rsidR="002D438B">
        <w:rPr>
          <w:szCs w:val="20"/>
        </w:rPr>
        <w:t>EnHS</w:t>
      </w:r>
      <w:proofErr w:type="spellEnd"/>
      <w:r w:rsidR="002D438B">
        <w:rPr>
          <w:szCs w:val="20"/>
        </w:rPr>
        <w:t xml:space="preserve"> </w:t>
      </w:r>
      <w:r w:rsidR="005D5742">
        <w:rPr>
          <w:szCs w:val="20"/>
        </w:rPr>
        <w:t xml:space="preserve">Core </w:t>
      </w:r>
      <w:r w:rsidR="002D438B">
        <w:rPr>
          <w:szCs w:val="20"/>
        </w:rPr>
        <w:t>Program Curriculum</w:t>
      </w:r>
      <w:r w:rsidR="002D438B">
        <w:rPr>
          <w:szCs w:val="20"/>
        </w:rPr>
        <w:tab/>
      </w:r>
      <w:r w:rsidR="005D5742">
        <w:rPr>
          <w:szCs w:val="20"/>
        </w:rPr>
        <w:t>1</w:t>
      </w:r>
      <w:r w:rsidR="00B81125">
        <w:rPr>
          <w:szCs w:val="20"/>
        </w:rPr>
        <w:t>2</w:t>
      </w:r>
    </w:p>
    <w:p w:rsidR="002D438B" w:rsidRDefault="002D438B" w:rsidP="002D438B">
      <w:pPr>
        <w:tabs>
          <w:tab w:val="right" w:leader="dot" w:pos="9900"/>
        </w:tabs>
        <w:ind w:left="360"/>
        <w:rPr>
          <w:szCs w:val="20"/>
        </w:rPr>
      </w:pPr>
      <w:r>
        <w:rPr>
          <w:szCs w:val="20"/>
        </w:rPr>
        <w:t xml:space="preserve">1.5       </w:t>
      </w:r>
      <w:r w:rsidR="004C0578">
        <w:rPr>
          <w:szCs w:val="20"/>
        </w:rPr>
        <w:t xml:space="preserve"> </w:t>
      </w:r>
      <w:r>
        <w:rPr>
          <w:szCs w:val="20"/>
        </w:rPr>
        <w:t xml:space="preserve">Fall and Spring </w:t>
      </w:r>
      <w:proofErr w:type="spellStart"/>
      <w:r w:rsidR="002F0818">
        <w:rPr>
          <w:szCs w:val="20"/>
        </w:rPr>
        <w:t>EnHS</w:t>
      </w:r>
      <w:proofErr w:type="spellEnd"/>
      <w:r w:rsidR="002F0818">
        <w:rPr>
          <w:szCs w:val="20"/>
        </w:rPr>
        <w:t xml:space="preserve"> </w:t>
      </w:r>
      <w:r>
        <w:rPr>
          <w:szCs w:val="20"/>
        </w:rPr>
        <w:t>Course Schedule</w:t>
      </w:r>
      <w:r w:rsidR="002F0818">
        <w:rPr>
          <w:szCs w:val="20"/>
        </w:rPr>
        <w:t>; includes SPH core courses</w:t>
      </w:r>
      <w:r>
        <w:rPr>
          <w:szCs w:val="20"/>
        </w:rPr>
        <w:tab/>
      </w:r>
      <w:r w:rsidR="00AA3E3B" w:rsidRPr="00AA3E3B">
        <w:rPr>
          <w:szCs w:val="20"/>
        </w:rPr>
        <w:t>1</w:t>
      </w:r>
      <w:r w:rsidR="00B81125">
        <w:rPr>
          <w:szCs w:val="20"/>
        </w:rPr>
        <w:t>3</w:t>
      </w:r>
    </w:p>
    <w:p w:rsidR="002D438B" w:rsidRPr="00E0394B" w:rsidRDefault="002D438B" w:rsidP="002D438B">
      <w:pPr>
        <w:tabs>
          <w:tab w:val="right" w:leader="dot" w:pos="9900"/>
        </w:tabs>
        <w:rPr>
          <w:szCs w:val="20"/>
        </w:rPr>
      </w:pPr>
      <w:r>
        <w:rPr>
          <w:szCs w:val="20"/>
        </w:rPr>
        <w:t xml:space="preserve">      1.6       </w:t>
      </w:r>
      <w:r w:rsidR="004C0578">
        <w:rPr>
          <w:szCs w:val="20"/>
        </w:rPr>
        <w:t xml:space="preserve"> </w:t>
      </w:r>
      <w:proofErr w:type="spellStart"/>
      <w:r>
        <w:rPr>
          <w:szCs w:val="20"/>
        </w:rPr>
        <w:t>EnHS</w:t>
      </w:r>
      <w:proofErr w:type="spellEnd"/>
      <w:r>
        <w:rPr>
          <w:szCs w:val="20"/>
        </w:rPr>
        <w:t xml:space="preserve"> Division </w:t>
      </w:r>
      <w:r w:rsidR="005E7506">
        <w:rPr>
          <w:szCs w:val="20"/>
        </w:rPr>
        <w:t xml:space="preserve">Core </w:t>
      </w:r>
      <w:r>
        <w:rPr>
          <w:szCs w:val="20"/>
        </w:rPr>
        <w:t xml:space="preserve">Course </w:t>
      </w:r>
      <w:r w:rsidR="005E7506">
        <w:rPr>
          <w:szCs w:val="20"/>
        </w:rPr>
        <w:t>Schedule (includes SPH Core)</w:t>
      </w:r>
      <w:r>
        <w:rPr>
          <w:szCs w:val="20"/>
        </w:rPr>
        <w:tab/>
      </w:r>
      <w:r w:rsidR="00AA3E3B">
        <w:rPr>
          <w:szCs w:val="20"/>
        </w:rPr>
        <w:t>1</w:t>
      </w:r>
      <w:r w:rsidR="00B81125">
        <w:rPr>
          <w:szCs w:val="20"/>
        </w:rPr>
        <w:t>4</w:t>
      </w:r>
      <w:r w:rsidR="005D5742">
        <w:rPr>
          <w:szCs w:val="20"/>
        </w:rPr>
        <w:t>-21</w:t>
      </w:r>
    </w:p>
    <w:p w:rsidR="00CE7090" w:rsidRDefault="00CE7090" w:rsidP="00CE7090">
      <w:pPr>
        <w:pStyle w:val="Heading4"/>
        <w:tabs>
          <w:tab w:val="clear" w:pos="9720"/>
          <w:tab w:val="left" w:pos="1080"/>
          <w:tab w:val="right" w:leader="dot" w:pos="10440"/>
        </w:tabs>
        <w:spacing w:after="60"/>
        <w:rPr>
          <w:rFonts w:cs="Arial"/>
          <w:szCs w:val="20"/>
        </w:rPr>
      </w:pPr>
      <w:r w:rsidRPr="002D438B">
        <w:rPr>
          <w:rFonts w:cs="Arial"/>
          <w:szCs w:val="20"/>
        </w:rPr>
        <w:t xml:space="preserve">Section </w:t>
      </w:r>
      <w:r w:rsidR="002D438B">
        <w:rPr>
          <w:rFonts w:cs="Arial"/>
          <w:szCs w:val="20"/>
        </w:rPr>
        <w:t xml:space="preserve">2 </w:t>
      </w:r>
      <w:r w:rsidRPr="002D438B">
        <w:rPr>
          <w:rFonts w:cs="Arial"/>
          <w:szCs w:val="20"/>
        </w:rPr>
        <w:t xml:space="preserve">  PhD Degree Program</w:t>
      </w:r>
      <w:r w:rsidRPr="002D438B">
        <w:rPr>
          <w:rFonts w:cs="Arial"/>
          <w:szCs w:val="20"/>
        </w:rPr>
        <w:tab/>
      </w:r>
      <w:r w:rsidR="005D5742">
        <w:rPr>
          <w:rFonts w:cs="Arial"/>
          <w:szCs w:val="20"/>
        </w:rPr>
        <w:t>22</w:t>
      </w:r>
    </w:p>
    <w:p w:rsidR="005C158F" w:rsidRPr="005C158F" w:rsidRDefault="005C158F" w:rsidP="005C158F">
      <w:r>
        <w:tab/>
        <w:t xml:space="preserve">      Overview and maintaining active student status in Graduate School</w:t>
      </w:r>
    </w:p>
    <w:p w:rsidR="005C158F" w:rsidRDefault="00D4447F" w:rsidP="00AA3E3B">
      <w:pPr>
        <w:tabs>
          <w:tab w:val="right" w:leader="dot" w:pos="9900"/>
        </w:tabs>
        <w:ind w:left="1080" w:hanging="720"/>
        <w:rPr>
          <w:rFonts w:cs="Arial"/>
          <w:b/>
          <w:szCs w:val="20"/>
        </w:rPr>
      </w:pPr>
      <w:r>
        <w:rPr>
          <w:rStyle w:val="Strong"/>
          <w:rFonts w:cs="Arial"/>
          <w:b w:val="0"/>
          <w:szCs w:val="20"/>
        </w:rPr>
        <w:t>2</w:t>
      </w:r>
      <w:r w:rsidR="00CE7090" w:rsidRPr="002D438B">
        <w:rPr>
          <w:rStyle w:val="Strong"/>
          <w:rFonts w:cs="Arial"/>
          <w:b w:val="0"/>
          <w:szCs w:val="20"/>
        </w:rPr>
        <w:t>.1</w:t>
      </w:r>
      <w:r w:rsidR="00CE7090" w:rsidRPr="002D438B">
        <w:rPr>
          <w:rStyle w:val="Strong"/>
          <w:rFonts w:cs="Arial"/>
          <w:b w:val="0"/>
          <w:szCs w:val="20"/>
        </w:rPr>
        <w:tab/>
        <w:t>Program Curriculum –</w:t>
      </w:r>
      <w:r w:rsidR="005C158F">
        <w:rPr>
          <w:rStyle w:val="Strong"/>
          <w:rFonts w:cs="Arial"/>
          <w:b w:val="0"/>
          <w:szCs w:val="20"/>
        </w:rPr>
        <w:t>Milestones</w:t>
      </w:r>
      <w:r w:rsidR="00CE7090" w:rsidRPr="002D438B">
        <w:rPr>
          <w:rStyle w:val="Strong"/>
          <w:rFonts w:cs="Arial"/>
          <w:b w:val="0"/>
          <w:szCs w:val="20"/>
        </w:rPr>
        <w:t>,</w:t>
      </w:r>
      <w:r w:rsidR="00CE7090" w:rsidRPr="002D438B">
        <w:rPr>
          <w:rFonts w:cs="Arial"/>
          <w:szCs w:val="20"/>
        </w:rPr>
        <w:t xml:space="preserve"> Minor</w:t>
      </w:r>
      <w:r w:rsidR="00C017B0">
        <w:rPr>
          <w:rFonts w:cs="Arial"/>
          <w:szCs w:val="20"/>
        </w:rPr>
        <w:t xml:space="preserve"> or </w:t>
      </w:r>
      <w:r w:rsidR="00C017B0" w:rsidRPr="002D438B">
        <w:rPr>
          <w:rFonts w:cs="Arial"/>
          <w:szCs w:val="20"/>
        </w:rPr>
        <w:t>Supporting Program</w:t>
      </w:r>
      <w:r w:rsidR="00CE7090" w:rsidRPr="002D438B">
        <w:rPr>
          <w:rFonts w:cs="Arial"/>
          <w:szCs w:val="20"/>
        </w:rPr>
        <w:t xml:space="preserve"> Field </w:t>
      </w:r>
      <w:r w:rsidR="00CE7090" w:rsidRPr="002D438B">
        <w:rPr>
          <w:rFonts w:cs="Arial"/>
          <w:szCs w:val="20"/>
        </w:rPr>
        <w:tab/>
      </w:r>
      <w:r w:rsidR="00C017B0">
        <w:rPr>
          <w:rFonts w:cs="Arial"/>
          <w:b/>
          <w:szCs w:val="20"/>
        </w:rPr>
        <w:t>22</w:t>
      </w:r>
    </w:p>
    <w:p w:rsidR="00AA3E3B" w:rsidRDefault="00AA3E3B" w:rsidP="00AA3E3B">
      <w:pPr>
        <w:tabs>
          <w:tab w:val="right" w:leader="dot" w:pos="9900"/>
        </w:tabs>
        <w:ind w:left="1080" w:hanging="720"/>
        <w:rPr>
          <w:rFonts w:cs="Arial"/>
          <w:szCs w:val="20"/>
        </w:rPr>
      </w:pPr>
      <w:r>
        <w:rPr>
          <w:rFonts w:cs="Arial"/>
          <w:szCs w:val="20"/>
        </w:rPr>
        <w:t>2.</w:t>
      </w:r>
      <w:r w:rsidR="000D1D58">
        <w:rPr>
          <w:rFonts w:cs="Arial"/>
          <w:szCs w:val="20"/>
        </w:rPr>
        <w:t>2</w:t>
      </w:r>
      <w:r>
        <w:rPr>
          <w:rFonts w:cs="Arial"/>
          <w:szCs w:val="20"/>
        </w:rPr>
        <w:tab/>
      </w:r>
      <w:r w:rsidRPr="00F01AC8">
        <w:rPr>
          <w:szCs w:val="20"/>
        </w:rPr>
        <w:t>Course Transfers,</w:t>
      </w:r>
      <w:r w:rsidRPr="005D0957">
        <w:rPr>
          <w:szCs w:val="20"/>
        </w:rPr>
        <w:t xml:space="preserve"> Course S</w:t>
      </w:r>
      <w:r>
        <w:rPr>
          <w:szCs w:val="20"/>
        </w:rPr>
        <w:t>ubstitution, Petition (process)</w:t>
      </w:r>
      <w:r w:rsidRPr="002D438B">
        <w:rPr>
          <w:rFonts w:cs="Arial"/>
          <w:szCs w:val="20"/>
        </w:rPr>
        <w:tab/>
      </w:r>
      <w:r w:rsidR="00BA176D">
        <w:rPr>
          <w:rFonts w:cs="Arial"/>
          <w:szCs w:val="20"/>
        </w:rPr>
        <w:t>23</w:t>
      </w:r>
    </w:p>
    <w:p w:rsidR="000D1D58" w:rsidRDefault="000D1D58" w:rsidP="000D1D58">
      <w:pPr>
        <w:tabs>
          <w:tab w:val="right" w:leader="dot" w:pos="9900"/>
        </w:tabs>
        <w:ind w:left="1080" w:hanging="720"/>
        <w:rPr>
          <w:rFonts w:cs="Arial"/>
          <w:szCs w:val="20"/>
        </w:rPr>
      </w:pPr>
      <w:r>
        <w:rPr>
          <w:rFonts w:cs="Arial"/>
          <w:szCs w:val="20"/>
        </w:rPr>
        <w:t>2</w:t>
      </w:r>
      <w:r w:rsidRPr="002D438B">
        <w:rPr>
          <w:rFonts w:cs="Arial"/>
          <w:szCs w:val="20"/>
        </w:rPr>
        <w:t>.</w:t>
      </w:r>
      <w:r>
        <w:rPr>
          <w:rFonts w:cs="Arial"/>
          <w:szCs w:val="20"/>
        </w:rPr>
        <w:t>3</w:t>
      </w:r>
      <w:r w:rsidRPr="002D438B">
        <w:rPr>
          <w:rFonts w:cs="Arial"/>
          <w:szCs w:val="20"/>
        </w:rPr>
        <w:tab/>
      </w:r>
      <w:r w:rsidRPr="00AA3E3B">
        <w:rPr>
          <w:rStyle w:val="Strong"/>
          <w:rFonts w:cs="Arial"/>
          <w:szCs w:val="20"/>
        </w:rPr>
        <w:t>PhD Forms and Degree Progress Checklist</w:t>
      </w:r>
      <w:r w:rsidRPr="002D438B">
        <w:rPr>
          <w:rFonts w:cs="Arial"/>
          <w:szCs w:val="20"/>
        </w:rPr>
        <w:tab/>
      </w:r>
      <w:r>
        <w:rPr>
          <w:rFonts w:cs="Arial"/>
          <w:szCs w:val="20"/>
        </w:rPr>
        <w:t>2</w:t>
      </w:r>
      <w:r w:rsidR="00BA176D">
        <w:rPr>
          <w:rFonts w:cs="Arial"/>
          <w:szCs w:val="20"/>
        </w:rPr>
        <w:t>4</w:t>
      </w:r>
    </w:p>
    <w:p w:rsidR="00B06AE5" w:rsidRDefault="00B06AE5" w:rsidP="000D1D58">
      <w:pPr>
        <w:tabs>
          <w:tab w:val="right" w:leader="dot" w:pos="9900"/>
        </w:tabs>
        <w:ind w:left="1080" w:hanging="720"/>
        <w:rPr>
          <w:rFonts w:cs="Arial"/>
          <w:szCs w:val="20"/>
        </w:rPr>
      </w:pPr>
      <w:r>
        <w:rPr>
          <w:rFonts w:cs="Arial"/>
          <w:szCs w:val="20"/>
        </w:rPr>
        <w:t>2.4</w:t>
      </w:r>
      <w:r>
        <w:rPr>
          <w:rFonts w:cs="Arial"/>
          <w:szCs w:val="20"/>
        </w:rPr>
        <w:tab/>
      </w:r>
      <w:r w:rsidR="00C017B0">
        <w:rPr>
          <w:rStyle w:val="Strong"/>
          <w:rFonts w:cs="Arial"/>
          <w:b w:val="0"/>
          <w:szCs w:val="20"/>
        </w:rPr>
        <w:t xml:space="preserve">Thesis/Dissertation Credits </w:t>
      </w:r>
      <w:proofErr w:type="spellStart"/>
      <w:r w:rsidR="00C017B0">
        <w:rPr>
          <w:rStyle w:val="Strong"/>
          <w:rFonts w:cs="Arial"/>
          <w:b w:val="0"/>
          <w:szCs w:val="20"/>
        </w:rPr>
        <w:t>PubH</w:t>
      </w:r>
      <w:proofErr w:type="spellEnd"/>
      <w:r w:rsidR="00C017B0">
        <w:rPr>
          <w:rStyle w:val="Strong"/>
          <w:rFonts w:cs="Arial"/>
          <w:b w:val="0"/>
          <w:szCs w:val="20"/>
        </w:rPr>
        <w:t xml:space="preserve"> 8888</w:t>
      </w:r>
      <w:r w:rsidRPr="002D438B">
        <w:rPr>
          <w:rFonts w:cs="Arial"/>
          <w:szCs w:val="20"/>
        </w:rPr>
        <w:tab/>
      </w:r>
      <w:r w:rsidR="00C017B0">
        <w:rPr>
          <w:rFonts w:cs="Arial"/>
          <w:szCs w:val="20"/>
        </w:rPr>
        <w:t>2</w:t>
      </w:r>
      <w:r w:rsidR="00BA176D">
        <w:rPr>
          <w:rFonts w:cs="Arial"/>
          <w:szCs w:val="20"/>
        </w:rPr>
        <w:t>4</w:t>
      </w:r>
    </w:p>
    <w:p w:rsidR="000A7962" w:rsidRPr="002D438B" w:rsidRDefault="000A7962" w:rsidP="00CE7090">
      <w:pPr>
        <w:tabs>
          <w:tab w:val="right" w:leader="dot" w:pos="9900"/>
        </w:tabs>
        <w:ind w:left="1080" w:hanging="720"/>
        <w:rPr>
          <w:rFonts w:cs="Arial"/>
          <w:szCs w:val="20"/>
        </w:rPr>
      </w:pPr>
      <w:r>
        <w:rPr>
          <w:rFonts w:cs="Arial"/>
          <w:szCs w:val="20"/>
        </w:rPr>
        <w:t>2.</w:t>
      </w:r>
      <w:r w:rsidR="00B06AE5">
        <w:rPr>
          <w:rFonts w:cs="Arial"/>
          <w:szCs w:val="20"/>
        </w:rPr>
        <w:t>5</w:t>
      </w:r>
      <w:r>
        <w:rPr>
          <w:rFonts w:cs="Arial"/>
          <w:szCs w:val="20"/>
        </w:rPr>
        <w:tab/>
      </w:r>
      <w:r w:rsidR="009D0FF4" w:rsidRPr="00BA176D">
        <w:rPr>
          <w:szCs w:val="20"/>
        </w:rPr>
        <w:t>Declaring a Minor</w:t>
      </w:r>
      <w:r w:rsidRPr="002D438B">
        <w:rPr>
          <w:rFonts w:cs="Arial"/>
          <w:szCs w:val="20"/>
        </w:rPr>
        <w:tab/>
      </w:r>
      <w:r w:rsidR="009D0FF4">
        <w:rPr>
          <w:rFonts w:cs="Arial"/>
          <w:szCs w:val="20"/>
        </w:rPr>
        <w:t>24</w:t>
      </w:r>
    </w:p>
    <w:p w:rsidR="00CE7090" w:rsidRPr="002D438B" w:rsidRDefault="00D4447F" w:rsidP="00CE7090">
      <w:pPr>
        <w:tabs>
          <w:tab w:val="right" w:leader="dot" w:pos="9900"/>
        </w:tabs>
        <w:ind w:left="1080" w:hanging="720"/>
        <w:rPr>
          <w:rFonts w:cs="Arial"/>
          <w:szCs w:val="20"/>
        </w:rPr>
      </w:pPr>
      <w:r>
        <w:rPr>
          <w:rFonts w:cs="Arial"/>
          <w:szCs w:val="20"/>
        </w:rPr>
        <w:t>2</w:t>
      </w:r>
      <w:r w:rsidR="000A7962">
        <w:rPr>
          <w:rFonts w:cs="Arial"/>
          <w:szCs w:val="20"/>
        </w:rPr>
        <w:t>.</w:t>
      </w:r>
      <w:r w:rsidR="00B06AE5">
        <w:rPr>
          <w:rFonts w:cs="Arial"/>
          <w:szCs w:val="20"/>
        </w:rPr>
        <w:t>6</w:t>
      </w:r>
      <w:r w:rsidR="00CE7090" w:rsidRPr="002D438B">
        <w:rPr>
          <w:rFonts w:cs="Arial"/>
          <w:szCs w:val="20"/>
        </w:rPr>
        <w:tab/>
      </w:r>
      <w:r w:rsidR="00CE7090" w:rsidRPr="002D438B">
        <w:rPr>
          <w:rStyle w:val="Strong"/>
          <w:rFonts w:cs="Arial"/>
          <w:b w:val="0"/>
          <w:szCs w:val="20"/>
        </w:rPr>
        <w:t>Preliminary Written and Oral Exams</w:t>
      </w:r>
      <w:r w:rsidR="009D0FF4">
        <w:rPr>
          <w:rStyle w:val="Strong"/>
          <w:rFonts w:cs="Arial"/>
          <w:b w:val="0"/>
          <w:szCs w:val="20"/>
        </w:rPr>
        <w:t xml:space="preserve"> </w:t>
      </w:r>
      <w:r w:rsidR="00CE7090" w:rsidRPr="002D438B">
        <w:rPr>
          <w:rFonts w:cs="Arial"/>
          <w:szCs w:val="20"/>
        </w:rPr>
        <w:tab/>
      </w:r>
      <w:r w:rsidR="009D0FF4">
        <w:rPr>
          <w:rFonts w:cs="Arial"/>
          <w:szCs w:val="20"/>
        </w:rPr>
        <w:t>24</w:t>
      </w:r>
      <w:r w:rsidR="00CE7090" w:rsidRPr="002D438B">
        <w:rPr>
          <w:rFonts w:cs="Arial"/>
          <w:szCs w:val="20"/>
        </w:rPr>
        <w:tab/>
      </w:r>
    </w:p>
    <w:p w:rsidR="00CE7090" w:rsidRDefault="00D4447F" w:rsidP="00CE7090">
      <w:pPr>
        <w:tabs>
          <w:tab w:val="right" w:leader="dot" w:pos="9900"/>
        </w:tabs>
        <w:ind w:left="1080" w:hanging="720"/>
        <w:rPr>
          <w:rFonts w:cs="Arial"/>
          <w:szCs w:val="20"/>
        </w:rPr>
      </w:pPr>
      <w:r>
        <w:rPr>
          <w:rFonts w:cs="Arial"/>
          <w:szCs w:val="20"/>
        </w:rPr>
        <w:t>2</w:t>
      </w:r>
      <w:r w:rsidR="00CE7090" w:rsidRPr="002D438B">
        <w:rPr>
          <w:rFonts w:cs="Arial"/>
          <w:szCs w:val="20"/>
        </w:rPr>
        <w:t>.</w:t>
      </w:r>
      <w:r w:rsidR="00B06AE5">
        <w:rPr>
          <w:rFonts w:cs="Arial"/>
          <w:szCs w:val="20"/>
        </w:rPr>
        <w:t>7</w:t>
      </w:r>
      <w:r w:rsidR="00CE7090" w:rsidRPr="002D438B">
        <w:rPr>
          <w:rFonts w:cs="Arial"/>
          <w:szCs w:val="20"/>
        </w:rPr>
        <w:tab/>
      </w:r>
      <w:r w:rsidR="00C017B0">
        <w:rPr>
          <w:rFonts w:cs="Arial"/>
          <w:szCs w:val="20"/>
        </w:rPr>
        <w:t xml:space="preserve">Advanced Status Registration Option (1 credit FTE </w:t>
      </w:r>
      <w:proofErr w:type="spellStart"/>
      <w:r w:rsidR="00C017B0">
        <w:rPr>
          <w:rFonts w:cs="Arial"/>
          <w:szCs w:val="20"/>
        </w:rPr>
        <w:t>PubH</w:t>
      </w:r>
      <w:proofErr w:type="spellEnd"/>
      <w:r w:rsidR="00C017B0">
        <w:rPr>
          <w:rFonts w:cs="Arial"/>
          <w:szCs w:val="20"/>
        </w:rPr>
        <w:t xml:space="preserve"> 8444</w:t>
      </w:r>
      <w:r w:rsidR="00CE7090" w:rsidRPr="002D438B">
        <w:rPr>
          <w:rFonts w:cs="Arial"/>
          <w:szCs w:val="20"/>
        </w:rPr>
        <w:tab/>
      </w:r>
      <w:r w:rsidR="00C017B0">
        <w:rPr>
          <w:rFonts w:cs="Arial"/>
          <w:szCs w:val="20"/>
        </w:rPr>
        <w:t>2</w:t>
      </w:r>
      <w:r w:rsidR="00BA176D">
        <w:rPr>
          <w:rFonts w:cs="Arial"/>
          <w:szCs w:val="20"/>
        </w:rPr>
        <w:t>7</w:t>
      </w:r>
    </w:p>
    <w:p w:rsidR="009D0FF4" w:rsidRDefault="00D4447F" w:rsidP="00CE7090">
      <w:pPr>
        <w:tabs>
          <w:tab w:val="right" w:leader="dot" w:pos="9900"/>
        </w:tabs>
        <w:ind w:left="1080" w:hanging="720"/>
        <w:rPr>
          <w:rFonts w:cs="Arial"/>
          <w:szCs w:val="20"/>
        </w:rPr>
      </w:pPr>
      <w:r>
        <w:rPr>
          <w:rFonts w:cs="Arial"/>
          <w:szCs w:val="20"/>
        </w:rPr>
        <w:t>2</w:t>
      </w:r>
      <w:r w:rsidR="00CE7090" w:rsidRPr="002D438B">
        <w:rPr>
          <w:rFonts w:cs="Arial"/>
          <w:szCs w:val="20"/>
        </w:rPr>
        <w:t>.</w:t>
      </w:r>
      <w:r w:rsidR="00B06AE5">
        <w:rPr>
          <w:rFonts w:cs="Arial"/>
          <w:szCs w:val="20"/>
        </w:rPr>
        <w:t>8</w:t>
      </w:r>
      <w:r w:rsidR="00CE7090" w:rsidRPr="002D438B">
        <w:rPr>
          <w:rFonts w:cs="Arial"/>
          <w:szCs w:val="20"/>
        </w:rPr>
        <w:tab/>
      </w:r>
      <w:r w:rsidR="00C017B0" w:rsidRPr="002D438B">
        <w:rPr>
          <w:rStyle w:val="Strong"/>
          <w:rFonts w:cs="Arial"/>
          <w:b w:val="0"/>
          <w:szCs w:val="20"/>
        </w:rPr>
        <w:t>Time Frame, Annual Review and Satisfactory Progress Requirement</w:t>
      </w:r>
      <w:r w:rsidR="00B06AE5" w:rsidRPr="002D438B">
        <w:rPr>
          <w:rFonts w:cs="Arial"/>
          <w:szCs w:val="20"/>
        </w:rPr>
        <w:tab/>
      </w:r>
      <w:r w:rsidR="00C017B0">
        <w:rPr>
          <w:rFonts w:cs="Arial"/>
          <w:szCs w:val="20"/>
        </w:rPr>
        <w:t>2</w:t>
      </w:r>
      <w:r w:rsidR="00BA176D">
        <w:rPr>
          <w:rFonts w:cs="Arial"/>
          <w:szCs w:val="20"/>
        </w:rPr>
        <w:t>8</w:t>
      </w:r>
    </w:p>
    <w:p w:rsidR="00CE7090" w:rsidRPr="002D438B" w:rsidRDefault="00B06AE5" w:rsidP="00CE7090">
      <w:pPr>
        <w:tabs>
          <w:tab w:val="right" w:leader="dot" w:pos="9900"/>
        </w:tabs>
        <w:ind w:left="1080" w:hanging="720"/>
        <w:rPr>
          <w:rFonts w:cs="Arial"/>
          <w:szCs w:val="20"/>
        </w:rPr>
      </w:pPr>
      <w:r>
        <w:rPr>
          <w:rStyle w:val="Strong"/>
          <w:rFonts w:cs="Arial"/>
          <w:b w:val="0"/>
          <w:szCs w:val="20"/>
        </w:rPr>
        <w:t>2.9</w:t>
      </w:r>
      <w:r>
        <w:rPr>
          <w:rStyle w:val="Strong"/>
          <w:rFonts w:cs="Arial"/>
          <w:b w:val="0"/>
          <w:szCs w:val="20"/>
        </w:rPr>
        <w:tab/>
      </w:r>
      <w:r w:rsidR="00BA176D">
        <w:rPr>
          <w:rStyle w:val="Strong"/>
          <w:rFonts w:cs="Arial"/>
          <w:b w:val="0"/>
          <w:szCs w:val="20"/>
        </w:rPr>
        <w:t>Dissertation Formatting, Final Oral, Degree Clearance</w:t>
      </w:r>
      <w:r w:rsidR="00CE7090" w:rsidRPr="002D438B">
        <w:rPr>
          <w:rFonts w:cs="Arial"/>
          <w:szCs w:val="20"/>
        </w:rPr>
        <w:tab/>
      </w:r>
      <w:r w:rsidR="00BA176D">
        <w:rPr>
          <w:rFonts w:cs="Arial"/>
          <w:szCs w:val="20"/>
        </w:rPr>
        <w:t>2</w:t>
      </w:r>
      <w:r w:rsidR="00A8658E">
        <w:rPr>
          <w:rFonts w:cs="Arial"/>
          <w:szCs w:val="20"/>
        </w:rPr>
        <w:t>9</w:t>
      </w:r>
    </w:p>
    <w:p w:rsidR="00CE7090" w:rsidRPr="002D438B" w:rsidRDefault="00D4447F" w:rsidP="002D438B">
      <w:pPr>
        <w:tabs>
          <w:tab w:val="right" w:leader="dot" w:pos="9900"/>
        </w:tabs>
        <w:ind w:left="1080" w:hanging="720"/>
        <w:rPr>
          <w:rFonts w:cs="Arial"/>
          <w:szCs w:val="20"/>
        </w:rPr>
      </w:pPr>
      <w:r>
        <w:rPr>
          <w:rFonts w:cs="Arial"/>
          <w:szCs w:val="20"/>
        </w:rPr>
        <w:t>2</w:t>
      </w:r>
      <w:r w:rsidR="00CE7090" w:rsidRPr="002D438B">
        <w:rPr>
          <w:rFonts w:cs="Arial"/>
          <w:szCs w:val="20"/>
        </w:rPr>
        <w:t>.</w:t>
      </w:r>
      <w:r w:rsidR="00B06AE5">
        <w:rPr>
          <w:rFonts w:cs="Arial"/>
          <w:szCs w:val="20"/>
        </w:rPr>
        <w:t>10</w:t>
      </w:r>
      <w:r w:rsidR="00CE7090" w:rsidRPr="002D438B">
        <w:rPr>
          <w:rFonts w:cs="Arial"/>
          <w:szCs w:val="20"/>
        </w:rPr>
        <w:tab/>
      </w:r>
      <w:r w:rsidR="00CE7090" w:rsidRPr="002D438B">
        <w:rPr>
          <w:rStyle w:val="Strong"/>
          <w:rFonts w:cs="Arial"/>
          <w:b w:val="0"/>
          <w:szCs w:val="20"/>
        </w:rPr>
        <w:t xml:space="preserve"> </w:t>
      </w:r>
      <w:r w:rsidR="00C017B0">
        <w:rPr>
          <w:rFonts w:cs="Arial"/>
          <w:szCs w:val="20"/>
        </w:rPr>
        <w:t>Commencement</w:t>
      </w:r>
      <w:r w:rsidR="005A3982">
        <w:rPr>
          <w:rFonts w:cs="Arial"/>
          <w:szCs w:val="20"/>
        </w:rPr>
        <w:t xml:space="preserve"> (see Appendix D Graduation </w:t>
      </w:r>
      <w:r w:rsidR="00810BC5">
        <w:rPr>
          <w:rFonts w:cs="Arial"/>
          <w:szCs w:val="20"/>
        </w:rPr>
        <w:t>C</w:t>
      </w:r>
      <w:r w:rsidR="005A3982">
        <w:rPr>
          <w:rFonts w:cs="Arial"/>
          <w:szCs w:val="20"/>
        </w:rPr>
        <w:t>hecklist</w:t>
      </w:r>
      <w:r w:rsidR="00810BC5">
        <w:rPr>
          <w:rFonts w:cs="Arial"/>
          <w:szCs w:val="20"/>
        </w:rPr>
        <w:t xml:space="preserve"> </w:t>
      </w:r>
      <w:proofErr w:type="spellStart"/>
      <w:r w:rsidR="00810BC5">
        <w:rPr>
          <w:rFonts w:cs="Arial"/>
          <w:szCs w:val="20"/>
        </w:rPr>
        <w:t>snd</w:t>
      </w:r>
      <w:proofErr w:type="spellEnd"/>
      <w:r w:rsidR="00810BC5">
        <w:rPr>
          <w:rFonts w:cs="Arial"/>
          <w:szCs w:val="20"/>
        </w:rPr>
        <w:t xml:space="preserve"> SPH website </w:t>
      </w:r>
      <w:r w:rsidR="00CE7090" w:rsidRPr="002D438B">
        <w:rPr>
          <w:rFonts w:cs="Arial"/>
          <w:szCs w:val="20"/>
        </w:rPr>
        <w:tab/>
      </w:r>
      <w:r w:rsidR="00BA176D">
        <w:rPr>
          <w:rFonts w:cs="Arial"/>
          <w:szCs w:val="20"/>
        </w:rPr>
        <w:t>29</w:t>
      </w:r>
    </w:p>
    <w:p w:rsidR="00CE7090" w:rsidRDefault="00CE7090" w:rsidP="00CE7090">
      <w:pPr>
        <w:tabs>
          <w:tab w:val="right" w:leader="dot" w:pos="9900"/>
        </w:tabs>
        <w:rPr>
          <w:b/>
          <w:szCs w:val="20"/>
        </w:rPr>
      </w:pPr>
    </w:p>
    <w:p w:rsidR="00CE7090" w:rsidRDefault="00CE7090" w:rsidP="00CE7090">
      <w:pPr>
        <w:tabs>
          <w:tab w:val="right" w:leader="dot" w:pos="9900"/>
        </w:tabs>
      </w:pPr>
      <w:r w:rsidRPr="00140F2C">
        <w:rPr>
          <w:b/>
          <w:szCs w:val="20"/>
        </w:rPr>
        <w:t xml:space="preserve">Section </w:t>
      </w:r>
      <w:r w:rsidR="00D4447F">
        <w:rPr>
          <w:b/>
          <w:szCs w:val="20"/>
        </w:rPr>
        <w:t>3</w:t>
      </w:r>
      <w:r w:rsidRPr="00140F2C">
        <w:rPr>
          <w:b/>
          <w:szCs w:val="20"/>
        </w:rPr>
        <w:t xml:space="preserve"> Appendices</w:t>
      </w:r>
      <w:r>
        <w:tab/>
      </w:r>
      <w:r w:rsidR="00C017B0">
        <w:t>30-33</w:t>
      </w:r>
    </w:p>
    <w:p w:rsidR="00CE7090" w:rsidRDefault="00CE7090" w:rsidP="00CE7090">
      <w:pPr>
        <w:tabs>
          <w:tab w:val="right" w:leader="dot" w:pos="9900"/>
        </w:tabs>
      </w:pPr>
    </w:p>
    <w:p w:rsidR="00CE7090" w:rsidRDefault="00CE7090" w:rsidP="00CE7090">
      <w:pPr>
        <w:tabs>
          <w:tab w:val="right" w:leader="dot" w:pos="9900"/>
        </w:tabs>
      </w:pPr>
      <w:r>
        <w:t xml:space="preserve">A: Self-Assessment Report for Annual Review. </w:t>
      </w:r>
    </w:p>
    <w:p w:rsidR="00CE7090" w:rsidRDefault="00F01AC8" w:rsidP="00CE7090">
      <w:pPr>
        <w:tabs>
          <w:tab w:val="right" w:leader="dot" w:pos="9900"/>
        </w:tabs>
      </w:pPr>
      <w:r>
        <w:t>B</w:t>
      </w:r>
      <w:r w:rsidR="00CE7090">
        <w:t>: PhD Resources and Competency Statement</w:t>
      </w:r>
    </w:p>
    <w:p w:rsidR="00CE7090" w:rsidRDefault="00F01AC8" w:rsidP="00CE7090">
      <w:pPr>
        <w:tabs>
          <w:tab w:val="right" w:leader="dot" w:pos="9900"/>
        </w:tabs>
      </w:pPr>
      <w:r>
        <w:t>C</w:t>
      </w:r>
      <w:r w:rsidR="00CE7090">
        <w:t>: Career Services</w:t>
      </w:r>
    </w:p>
    <w:p w:rsidR="00CE7090" w:rsidRDefault="00F01AC8" w:rsidP="00CE7090">
      <w:pPr>
        <w:tabs>
          <w:tab w:val="right" w:leader="dot" w:pos="9900"/>
        </w:tabs>
      </w:pPr>
      <w:r>
        <w:t>D</w:t>
      </w:r>
      <w:r w:rsidR="00CE7090">
        <w:t xml:space="preserve">: Graduation Checklist </w:t>
      </w:r>
    </w:p>
    <w:p w:rsidR="002D438B" w:rsidRDefault="002D438B" w:rsidP="00CE7090">
      <w:pPr>
        <w:tabs>
          <w:tab w:val="right" w:leader="dot" w:pos="9900"/>
        </w:tabs>
      </w:pPr>
    </w:p>
    <w:p w:rsidR="002D438B" w:rsidRDefault="002D438B" w:rsidP="00CE7090">
      <w:pPr>
        <w:tabs>
          <w:tab w:val="right" w:leader="dot" w:pos="9900"/>
        </w:tabs>
      </w:pPr>
    </w:p>
    <w:p w:rsidR="002D438B" w:rsidRDefault="002D438B" w:rsidP="00CE7090">
      <w:pPr>
        <w:tabs>
          <w:tab w:val="right" w:leader="dot" w:pos="9900"/>
        </w:tabs>
      </w:pPr>
    </w:p>
    <w:p w:rsidR="002D438B" w:rsidRDefault="002D438B" w:rsidP="00CE7090">
      <w:pPr>
        <w:tabs>
          <w:tab w:val="right" w:leader="dot" w:pos="9900"/>
        </w:tabs>
      </w:pPr>
    </w:p>
    <w:p w:rsidR="002D438B" w:rsidRDefault="002D438B" w:rsidP="00CE7090">
      <w:pPr>
        <w:tabs>
          <w:tab w:val="right" w:leader="dot" w:pos="9900"/>
        </w:tabs>
      </w:pPr>
    </w:p>
    <w:p w:rsidR="002D438B" w:rsidRDefault="002D438B" w:rsidP="00CE7090">
      <w:pPr>
        <w:tabs>
          <w:tab w:val="right" w:leader="dot" w:pos="9900"/>
        </w:tabs>
      </w:pPr>
    </w:p>
    <w:p w:rsidR="00A46C64" w:rsidRDefault="00A46C64" w:rsidP="00CE7090">
      <w:pPr>
        <w:tabs>
          <w:tab w:val="right" w:leader="dot" w:pos="9900"/>
        </w:tabs>
      </w:pPr>
    </w:p>
    <w:p w:rsidR="00A46C64" w:rsidRPr="00BC4593" w:rsidRDefault="00A46C64" w:rsidP="00A46C64">
      <w:pPr>
        <w:pStyle w:val="Heading1"/>
        <w:rPr>
          <w:rStyle w:val="A3"/>
          <w:rFonts w:ascii="Trebuchet MS" w:hAnsi="Trebuchet MS"/>
          <w:b/>
          <w:color w:val="660033"/>
          <w:sz w:val="28"/>
          <w:szCs w:val="28"/>
        </w:rPr>
      </w:pPr>
      <w:r w:rsidRPr="00BC4593">
        <w:rPr>
          <w:rFonts w:ascii="Trebuchet MS" w:hAnsi="Trebuchet MS"/>
          <w:b/>
          <w:color w:val="660033"/>
          <w:sz w:val="28"/>
          <w:szCs w:val="28"/>
        </w:rPr>
        <w:lastRenderedPageBreak/>
        <w:t>1.  Division of Environmental Health Services (</w:t>
      </w:r>
      <w:proofErr w:type="spellStart"/>
      <w:r w:rsidRPr="00BC4593">
        <w:rPr>
          <w:rFonts w:ascii="Trebuchet MS" w:hAnsi="Trebuchet MS"/>
          <w:b/>
          <w:color w:val="660033"/>
          <w:sz w:val="28"/>
          <w:szCs w:val="28"/>
        </w:rPr>
        <w:t>EnHS</w:t>
      </w:r>
      <w:proofErr w:type="spellEnd"/>
      <w:r w:rsidRPr="00BC4593">
        <w:rPr>
          <w:rFonts w:ascii="Trebuchet MS" w:hAnsi="Trebuchet MS"/>
          <w:b/>
          <w:color w:val="660033"/>
          <w:sz w:val="28"/>
          <w:szCs w:val="28"/>
        </w:rPr>
        <w:t>)</w:t>
      </w:r>
    </w:p>
    <w:p w:rsidR="00A46C64" w:rsidRPr="00BC4593" w:rsidRDefault="00A46C64" w:rsidP="00A46C64">
      <w:pPr>
        <w:pStyle w:val="Heading2"/>
        <w:rPr>
          <w:rStyle w:val="A3"/>
          <w:rFonts w:ascii="Trebuchet MS" w:hAnsi="Trebuchet MS"/>
          <w:color w:val="660033"/>
          <w:sz w:val="28"/>
          <w:szCs w:val="28"/>
        </w:rPr>
      </w:pPr>
      <w:r w:rsidRPr="00BC4593">
        <w:rPr>
          <w:rStyle w:val="A3"/>
          <w:rFonts w:ascii="Trebuchet MS" w:hAnsi="Trebuchet MS"/>
          <w:color w:val="660033"/>
          <w:sz w:val="28"/>
          <w:szCs w:val="28"/>
        </w:rPr>
        <w:t>1.1</w:t>
      </w:r>
      <w:r w:rsidRPr="00BC4593">
        <w:rPr>
          <w:rStyle w:val="A3"/>
          <w:rFonts w:ascii="Trebuchet MS" w:hAnsi="Trebuchet MS"/>
          <w:color w:val="660033"/>
          <w:sz w:val="28"/>
          <w:szCs w:val="28"/>
        </w:rPr>
        <w:tab/>
        <w:t>Division Resources</w:t>
      </w:r>
    </w:p>
    <w:p w:rsidR="007E42AF" w:rsidRDefault="007E42AF" w:rsidP="00D11C13">
      <w:proofErr w:type="spellStart"/>
      <w:r>
        <w:t>EnHS</w:t>
      </w:r>
      <w:proofErr w:type="spellEnd"/>
      <w:r>
        <w:t xml:space="preserve"> has a special group</w:t>
      </w:r>
      <w:r w:rsidR="00BC4593">
        <w:t xml:space="preserve"> forum email for all PhD students</w:t>
      </w:r>
      <w:r>
        <w:t xml:space="preserve"> </w:t>
      </w:r>
      <w:r w:rsidR="00BC4593">
        <w:t>(enhsphd@umn.edu</w:t>
      </w:r>
      <w:r>
        <w:t>.</w:t>
      </w:r>
      <w:r w:rsidR="00BC4593">
        <w:t>)</w:t>
      </w:r>
      <w:r>
        <w:t xml:space="preserve"> </w:t>
      </w:r>
    </w:p>
    <w:p w:rsidR="00D11C13" w:rsidRPr="00D84B27" w:rsidRDefault="007E42AF" w:rsidP="00D11C13">
      <w:pPr>
        <w:rPr>
          <w:rFonts w:asciiTheme="minorHAnsi" w:hAnsiTheme="minorHAnsi"/>
          <w:sz w:val="24"/>
        </w:rPr>
      </w:pPr>
      <w:proofErr w:type="spellStart"/>
      <w:r>
        <w:rPr>
          <w:rFonts w:asciiTheme="minorHAnsi" w:hAnsiTheme="minorHAnsi"/>
          <w:sz w:val="24"/>
        </w:rPr>
        <w:t>EnHS</w:t>
      </w:r>
      <w:proofErr w:type="spellEnd"/>
      <w:r>
        <w:rPr>
          <w:rFonts w:asciiTheme="minorHAnsi" w:hAnsiTheme="minorHAnsi"/>
          <w:sz w:val="24"/>
        </w:rPr>
        <w:t xml:space="preserve"> websites</w:t>
      </w:r>
      <w:r w:rsidR="00D11C13" w:rsidRPr="00D84B27">
        <w:rPr>
          <w:rFonts w:asciiTheme="minorHAnsi" w:hAnsiTheme="minorHAnsi"/>
          <w:sz w:val="24"/>
        </w:rPr>
        <w:t>:</w:t>
      </w:r>
    </w:p>
    <w:p w:rsidR="00D11C13" w:rsidRPr="00D84B27" w:rsidRDefault="0005315D" w:rsidP="00D11C13">
      <w:pPr>
        <w:pStyle w:val="ListParagraph"/>
        <w:numPr>
          <w:ilvl w:val="0"/>
          <w:numId w:val="24"/>
        </w:numPr>
        <w:rPr>
          <w:rStyle w:val="Hyperlink"/>
          <w:rFonts w:asciiTheme="minorHAnsi" w:hAnsiTheme="minorHAnsi"/>
          <w:color w:val="7E0129"/>
          <w:sz w:val="24"/>
          <w:u w:val="single"/>
        </w:rPr>
      </w:pPr>
      <w:hyperlink r:id="rId13" w:history="1">
        <w:proofErr w:type="spellStart"/>
        <w:r w:rsidR="00D11C13" w:rsidRPr="00D84B27">
          <w:rPr>
            <w:rStyle w:val="Hyperlink"/>
            <w:rFonts w:asciiTheme="minorHAnsi" w:hAnsiTheme="minorHAnsi"/>
            <w:color w:val="7E0129"/>
            <w:sz w:val="24"/>
            <w:u w:val="single"/>
          </w:rPr>
          <w:t>EnHS</w:t>
        </w:r>
        <w:proofErr w:type="spellEnd"/>
        <w:r w:rsidR="00D11C13" w:rsidRPr="00D84B27">
          <w:rPr>
            <w:rStyle w:val="Hyperlink"/>
            <w:rFonts w:asciiTheme="minorHAnsi" w:hAnsiTheme="minorHAnsi"/>
            <w:color w:val="7E0129"/>
            <w:sz w:val="24"/>
            <w:u w:val="single"/>
          </w:rPr>
          <w:t xml:space="preserve"> Division News and Events</w:t>
        </w:r>
      </w:hyperlink>
    </w:p>
    <w:p w:rsidR="00D11C13" w:rsidRPr="00CF5001" w:rsidRDefault="00CF5001" w:rsidP="00D11C13">
      <w:pPr>
        <w:pStyle w:val="ListParagraph"/>
        <w:numPr>
          <w:ilvl w:val="0"/>
          <w:numId w:val="24"/>
        </w:numPr>
        <w:rPr>
          <w:rStyle w:val="Hyperlink"/>
          <w:rFonts w:asciiTheme="minorHAnsi" w:hAnsiTheme="minorHAnsi" w:cs="Times New Roman"/>
          <w:sz w:val="24"/>
        </w:rPr>
      </w:pPr>
      <w:r>
        <w:rPr>
          <w:rFonts w:asciiTheme="minorHAnsi" w:hAnsiTheme="minorHAnsi" w:cs="Tahoma"/>
          <w:sz w:val="24"/>
        </w:rPr>
        <w:fldChar w:fldCharType="begin"/>
      </w:r>
      <w:r>
        <w:rPr>
          <w:rFonts w:asciiTheme="minorHAnsi" w:hAnsiTheme="minorHAnsi" w:cs="Tahoma"/>
          <w:sz w:val="24"/>
        </w:rPr>
        <w:instrText>HYPERLINK "http://www.sph.umn.edu/academics/divisions/enhs/support/"</w:instrText>
      </w:r>
      <w:r>
        <w:rPr>
          <w:rFonts w:asciiTheme="minorHAnsi" w:hAnsiTheme="minorHAnsi" w:cs="Tahoma"/>
          <w:sz w:val="24"/>
        </w:rPr>
        <w:fldChar w:fldCharType="separate"/>
      </w:r>
      <w:r w:rsidR="00D11C13" w:rsidRPr="00CF5001">
        <w:rPr>
          <w:rStyle w:val="Hyperlink"/>
          <w:rFonts w:asciiTheme="minorHAnsi" w:hAnsiTheme="minorHAnsi"/>
          <w:sz w:val="24"/>
        </w:rPr>
        <w:t>Student Support Services Useful links</w:t>
      </w:r>
      <w:r w:rsidR="000A7962" w:rsidRPr="00CF5001">
        <w:rPr>
          <w:rStyle w:val="Hyperlink"/>
          <w:rFonts w:asciiTheme="minorHAnsi" w:hAnsiTheme="minorHAnsi"/>
          <w:sz w:val="24"/>
        </w:rPr>
        <w:t xml:space="preserve"> (</w:t>
      </w:r>
      <w:proofErr w:type="spellStart"/>
      <w:r w:rsidR="000A7962" w:rsidRPr="00CF5001">
        <w:rPr>
          <w:rStyle w:val="Hyperlink"/>
          <w:rFonts w:asciiTheme="minorHAnsi" w:hAnsiTheme="minorHAnsi"/>
          <w:sz w:val="24"/>
        </w:rPr>
        <w:t>EnHS</w:t>
      </w:r>
      <w:proofErr w:type="spellEnd"/>
      <w:r w:rsidR="000A7962" w:rsidRPr="00CF5001">
        <w:rPr>
          <w:rStyle w:val="Hyperlink"/>
          <w:rFonts w:asciiTheme="minorHAnsi" w:hAnsiTheme="minorHAnsi"/>
          <w:sz w:val="24"/>
        </w:rPr>
        <w:t xml:space="preserve"> website)</w:t>
      </w:r>
    </w:p>
    <w:p w:rsidR="00D11C13" w:rsidRPr="00D84B27" w:rsidRDefault="00CF5001" w:rsidP="00D11C13">
      <w:pPr>
        <w:pStyle w:val="ListParagraph"/>
        <w:numPr>
          <w:ilvl w:val="0"/>
          <w:numId w:val="24"/>
        </w:numPr>
        <w:rPr>
          <w:rStyle w:val="Hyperlink"/>
          <w:rFonts w:asciiTheme="minorHAnsi" w:hAnsiTheme="minorHAnsi"/>
          <w:color w:val="7E0129"/>
          <w:sz w:val="24"/>
          <w:u w:val="single"/>
        </w:rPr>
      </w:pPr>
      <w:r>
        <w:rPr>
          <w:rFonts w:asciiTheme="minorHAnsi" w:hAnsiTheme="minorHAnsi" w:cs="Tahoma"/>
          <w:sz w:val="24"/>
        </w:rPr>
        <w:fldChar w:fldCharType="end"/>
      </w:r>
      <w:r w:rsidR="00D11C13" w:rsidRPr="00D84B27">
        <w:rPr>
          <w:rFonts w:asciiTheme="minorHAnsi" w:hAnsiTheme="minorHAnsi"/>
          <w:color w:val="7E0129"/>
          <w:sz w:val="24"/>
          <w:u w:val="single"/>
        </w:rPr>
        <w:fldChar w:fldCharType="begin"/>
      </w:r>
      <w:r w:rsidR="00D11C13" w:rsidRPr="00D84B27">
        <w:rPr>
          <w:rFonts w:asciiTheme="minorHAnsi" w:hAnsiTheme="minorHAnsi"/>
          <w:color w:val="7E0129"/>
          <w:sz w:val="24"/>
          <w:u w:val="single"/>
        </w:rPr>
        <w:instrText xml:space="preserve"> HYPERLINK "http://www.sph.umn.edu/enhsevents/" </w:instrText>
      </w:r>
      <w:r w:rsidR="00D11C13" w:rsidRPr="00D84B27">
        <w:rPr>
          <w:rFonts w:asciiTheme="minorHAnsi" w:hAnsiTheme="minorHAnsi"/>
          <w:color w:val="7E0129"/>
          <w:sz w:val="24"/>
          <w:u w:val="single"/>
        </w:rPr>
        <w:fldChar w:fldCharType="separate"/>
      </w:r>
      <w:proofErr w:type="spellStart"/>
      <w:r w:rsidR="00D11C13" w:rsidRPr="00D84B27">
        <w:rPr>
          <w:rStyle w:val="Hyperlink"/>
          <w:rFonts w:asciiTheme="minorHAnsi" w:hAnsiTheme="minorHAnsi"/>
          <w:color w:val="7E0129"/>
          <w:sz w:val="24"/>
          <w:u w:val="single"/>
        </w:rPr>
        <w:t>EnHS</w:t>
      </w:r>
      <w:proofErr w:type="spellEnd"/>
      <w:r w:rsidR="00D11C13" w:rsidRPr="00D84B27">
        <w:rPr>
          <w:rStyle w:val="Hyperlink"/>
          <w:rFonts w:asciiTheme="minorHAnsi" w:hAnsiTheme="minorHAnsi"/>
          <w:color w:val="7E0129"/>
          <w:sz w:val="24"/>
          <w:u w:val="single"/>
        </w:rPr>
        <w:t xml:space="preserve"> Calendars </w:t>
      </w:r>
    </w:p>
    <w:p w:rsidR="00D11C13" w:rsidRPr="00D84B27" w:rsidRDefault="00D11C13" w:rsidP="00D11C13">
      <w:pPr>
        <w:pStyle w:val="ListParagraph"/>
        <w:numPr>
          <w:ilvl w:val="0"/>
          <w:numId w:val="24"/>
        </w:numPr>
        <w:rPr>
          <w:rFonts w:asciiTheme="minorHAnsi" w:hAnsiTheme="minorHAnsi"/>
          <w:color w:val="7E0129"/>
          <w:sz w:val="24"/>
          <w:u w:val="single"/>
        </w:rPr>
      </w:pPr>
      <w:r w:rsidRPr="00D84B27">
        <w:rPr>
          <w:rFonts w:asciiTheme="minorHAnsi" w:hAnsiTheme="minorHAnsi"/>
          <w:color w:val="7E0129"/>
          <w:sz w:val="24"/>
          <w:u w:val="single"/>
        </w:rPr>
        <w:fldChar w:fldCharType="end"/>
      </w:r>
      <w:hyperlink r:id="rId14" w:history="1">
        <w:r w:rsidRPr="00D84B27">
          <w:rPr>
            <w:rStyle w:val="Hyperlink"/>
            <w:rFonts w:asciiTheme="minorHAnsi" w:hAnsiTheme="minorHAnsi"/>
            <w:color w:val="7E0129"/>
            <w:sz w:val="24"/>
            <w:u w:val="single"/>
          </w:rPr>
          <w:t>Environmental Health Blog</w:t>
        </w:r>
      </w:hyperlink>
      <w:r w:rsidRPr="00D84B27">
        <w:rPr>
          <w:rStyle w:val="Hyperlink"/>
          <w:rFonts w:asciiTheme="minorHAnsi" w:hAnsiTheme="minorHAnsi"/>
          <w:color w:val="7E0129"/>
          <w:sz w:val="24"/>
          <w:u w:val="single"/>
        </w:rPr>
        <w:t xml:space="preserve"> </w:t>
      </w:r>
    </w:p>
    <w:p w:rsidR="00D11C13" w:rsidRPr="00D84B27" w:rsidRDefault="0005315D" w:rsidP="00D11C13">
      <w:pPr>
        <w:pStyle w:val="ListParagraph"/>
        <w:numPr>
          <w:ilvl w:val="0"/>
          <w:numId w:val="24"/>
        </w:numPr>
        <w:rPr>
          <w:rFonts w:asciiTheme="minorHAnsi" w:hAnsiTheme="minorHAnsi"/>
          <w:color w:val="7E0129"/>
          <w:sz w:val="24"/>
          <w:u w:val="single"/>
        </w:rPr>
      </w:pPr>
      <w:hyperlink r:id="rId15" w:history="1">
        <w:proofErr w:type="spellStart"/>
        <w:r w:rsidR="00D11C13" w:rsidRPr="00D84B27">
          <w:rPr>
            <w:rStyle w:val="Hyperlink"/>
            <w:rFonts w:asciiTheme="minorHAnsi" w:hAnsiTheme="minorHAnsi"/>
            <w:color w:val="7E0129"/>
            <w:sz w:val="24"/>
            <w:u w:val="single"/>
          </w:rPr>
          <w:t>EnHS</w:t>
        </w:r>
        <w:proofErr w:type="spellEnd"/>
        <w:r w:rsidR="00D11C13" w:rsidRPr="00D84B27">
          <w:rPr>
            <w:rStyle w:val="Hyperlink"/>
            <w:rFonts w:asciiTheme="minorHAnsi" w:hAnsiTheme="minorHAnsi"/>
            <w:color w:val="7E0129"/>
            <w:sz w:val="24"/>
            <w:u w:val="single"/>
          </w:rPr>
          <w:t xml:space="preserve"> LinkedIn Group</w:t>
        </w:r>
      </w:hyperlink>
      <w:r w:rsidR="00D11C13" w:rsidRPr="00D84B27">
        <w:rPr>
          <w:rStyle w:val="Hyperlink"/>
          <w:rFonts w:asciiTheme="minorHAnsi" w:hAnsiTheme="minorHAnsi"/>
          <w:color w:val="7E0129"/>
          <w:sz w:val="24"/>
          <w:u w:val="single"/>
        </w:rPr>
        <w:t xml:space="preserve"> </w:t>
      </w:r>
    </w:p>
    <w:p w:rsidR="00D11C13" w:rsidRPr="00D84B27" w:rsidRDefault="0005315D" w:rsidP="00D11C13">
      <w:pPr>
        <w:pStyle w:val="ListParagraph"/>
        <w:numPr>
          <w:ilvl w:val="0"/>
          <w:numId w:val="24"/>
        </w:numPr>
        <w:rPr>
          <w:rFonts w:asciiTheme="minorHAnsi" w:hAnsiTheme="minorHAnsi"/>
          <w:color w:val="7E0129"/>
          <w:sz w:val="24"/>
          <w:u w:val="single"/>
        </w:rPr>
      </w:pPr>
      <w:hyperlink r:id="rId16" w:history="1">
        <w:proofErr w:type="spellStart"/>
        <w:r w:rsidR="00D11C13" w:rsidRPr="00D84B27">
          <w:rPr>
            <w:rStyle w:val="Hyperlink"/>
            <w:rFonts w:asciiTheme="minorHAnsi" w:hAnsiTheme="minorHAnsi"/>
            <w:color w:val="7E0129"/>
            <w:sz w:val="24"/>
            <w:u w:val="single"/>
          </w:rPr>
          <w:t>EnHS</w:t>
        </w:r>
        <w:proofErr w:type="spellEnd"/>
        <w:r w:rsidR="00D11C13" w:rsidRPr="00D84B27">
          <w:rPr>
            <w:rStyle w:val="Hyperlink"/>
            <w:rFonts w:asciiTheme="minorHAnsi" w:hAnsiTheme="minorHAnsi"/>
            <w:color w:val="7E0129"/>
            <w:sz w:val="24"/>
            <w:u w:val="single"/>
          </w:rPr>
          <w:t xml:space="preserve"> Faculty</w:t>
        </w:r>
      </w:hyperlink>
      <w:r w:rsidR="00D11C13" w:rsidRPr="00D84B27">
        <w:rPr>
          <w:rFonts w:asciiTheme="minorHAnsi" w:hAnsiTheme="minorHAnsi"/>
          <w:color w:val="7E0129"/>
          <w:sz w:val="24"/>
          <w:u w:val="single"/>
        </w:rPr>
        <w:t xml:space="preserve"> </w:t>
      </w:r>
    </w:p>
    <w:p w:rsidR="00D11C13" w:rsidRPr="00D84B27" w:rsidRDefault="00D11C13" w:rsidP="00D11C13">
      <w:pPr>
        <w:pStyle w:val="ListParagraph"/>
        <w:rPr>
          <w:rFonts w:asciiTheme="minorHAnsi" w:hAnsiTheme="minorHAnsi"/>
          <w:sz w:val="24"/>
        </w:rPr>
      </w:pPr>
    </w:p>
    <w:p w:rsidR="00A46C64" w:rsidRPr="002C30A0" w:rsidRDefault="00A46C64" w:rsidP="00A46C64">
      <w:pPr>
        <w:pStyle w:val="ListParagraph"/>
        <w:rPr>
          <w:rFonts w:asciiTheme="minorHAnsi" w:hAnsiTheme="minorHAnsi"/>
          <w:sz w:val="24"/>
        </w:rPr>
      </w:pPr>
    </w:p>
    <w:p w:rsidR="00D11C13" w:rsidRDefault="00A46C64" w:rsidP="00D11C13">
      <w:pPr>
        <w:ind w:left="360"/>
      </w:pPr>
      <w:r w:rsidRPr="002C30A0">
        <w:rPr>
          <w:rFonts w:asciiTheme="minorHAnsi" w:hAnsiTheme="minorHAnsi"/>
          <w:b/>
          <w:sz w:val="24"/>
        </w:rPr>
        <w:t>Websites relevant to PhD only</w:t>
      </w:r>
    </w:p>
    <w:p w:rsidR="00A46C64" w:rsidRPr="002C30A0" w:rsidRDefault="0005315D" w:rsidP="00A46C64">
      <w:pPr>
        <w:pStyle w:val="ListParagraph"/>
        <w:numPr>
          <w:ilvl w:val="0"/>
          <w:numId w:val="24"/>
        </w:numPr>
        <w:rPr>
          <w:rFonts w:asciiTheme="minorHAnsi" w:hAnsiTheme="minorHAnsi"/>
          <w:color w:val="7E0129"/>
          <w:sz w:val="24"/>
        </w:rPr>
      </w:pPr>
      <w:hyperlink r:id="rId17" w:history="1">
        <w:r w:rsidR="00A46C64" w:rsidRPr="002C30A0">
          <w:rPr>
            <w:rStyle w:val="Hyperlink"/>
            <w:rFonts w:asciiTheme="minorHAnsi" w:hAnsiTheme="minorHAnsi"/>
            <w:color w:val="7E0129"/>
            <w:sz w:val="24"/>
            <w:u w:val="single"/>
          </w:rPr>
          <w:t>PhD Program Curriculum</w:t>
        </w:r>
      </w:hyperlink>
    </w:p>
    <w:p w:rsidR="00A46C64" w:rsidRPr="002C30A0" w:rsidRDefault="0005315D" w:rsidP="00A46C64">
      <w:pPr>
        <w:pStyle w:val="ListParagraph"/>
        <w:numPr>
          <w:ilvl w:val="0"/>
          <w:numId w:val="24"/>
        </w:numPr>
        <w:rPr>
          <w:rFonts w:asciiTheme="minorHAnsi" w:hAnsiTheme="minorHAnsi"/>
          <w:color w:val="7E0129"/>
          <w:sz w:val="24"/>
        </w:rPr>
      </w:pPr>
      <w:hyperlink r:id="rId18" w:history="1">
        <w:r w:rsidR="00A46C64" w:rsidRPr="002C30A0">
          <w:rPr>
            <w:rStyle w:val="Hyperlink"/>
            <w:rFonts w:asciiTheme="minorHAnsi" w:hAnsiTheme="minorHAnsi"/>
            <w:sz w:val="24"/>
          </w:rPr>
          <w:t>PhD</w:t>
        </w:r>
      </w:hyperlink>
      <w:r w:rsidR="00A46C64" w:rsidRPr="002C30A0">
        <w:rPr>
          <w:rFonts w:asciiTheme="minorHAnsi" w:hAnsiTheme="minorHAnsi"/>
          <w:sz w:val="24"/>
        </w:rPr>
        <w:t xml:space="preserve"> </w:t>
      </w:r>
      <w:hyperlink r:id="rId19" w:history="1">
        <w:r w:rsidR="00A46C64" w:rsidRPr="002C30A0">
          <w:rPr>
            <w:rStyle w:val="Hyperlink"/>
            <w:rFonts w:asciiTheme="minorHAnsi" w:hAnsiTheme="minorHAnsi"/>
            <w:color w:val="7E0129"/>
            <w:sz w:val="24"/>
            <w:u w:val="single"/>
          </w:rPr>
          <w:t>Grad School Forms</w:t>
        </w:r>
      </w:hyperlink>
      <w:r w:rsidR="00A46C64" w:rsidRPr="002C30A0">
        <w:rPr>
          <w:rFonts w:asciiTheme="minorHAnsi" w:hAnsiTheme="minorHAnsi"/>
          <w:sz w:val="24"/>
        </w:rPr>
        <w:t xml:space="preserve">, </w:t>
      </w:r>
      <w:hyperlink r:id="rId20" w:history="1">
        <w:r w:rsidR="00A46C64" w:rsidRPr="002C30A0">
          <w:rPr>
            <w:rStyle w:val="Hyperlink"/>
            <w:rFonts w:asciiTheme="minorHAnsi" w:hAnsiTheme="minorHAnsi"/>
            <w:color w:val="7E0129"/>
            <w:sz w:val="24"/>
            <w:u w:val="single"/>
          </w:rPr>
          <w:t>Policies and Procedures</w:t>
        </w:r>
      </w:hyperlink>
    </w:p>
    <w:p w:rsidR="00A46C64" w:rsidRPr="002C30A0" w:rsidRDefault="00A46C64" w:rsidP="00A46C64">
      <w:pPr>
        <w:ind w:left="360"/>
        <w:rPr>
          <w:rFonts w:asciiTheme="minorHAnsi" w:hAnsiTheme="minorHAnsi"/>
          <w:b/>
          <w:sz w:val="24"/>
        </w:rPr>
      </w:pPr>
      <w:r w:rsidRPr="002C30A0">
        <w:rPr>
          <w:rFonts w:asciiTheme="minorHAnsi" w:hAnsiTheme="minorHAnsi"/>
          <w:b/>
          <w:sz w:val="24"/>
        </w:rPr>
        <w:t>Other important related websites for all:</w:t>
      </w:r>
    </w:p>
    <w:p w:rsidR="00A46C64" w:rsidRPr="002C30A0" w:rsidRDefault="0005315D" w:rsidP="00A46C64">
      <w:pPr>
        <w:pStyle w:val="ListParagraph"/>
        <w:numPr>
          <w:ilvl w:val="0"/>
          <w:numId w:val="24"/>
        </w:numPr>
        <w:rPr>
          <w:rFonts w:asciiTheme="minorHAnsi" w:hAnsiTheme="minorHAnsi"/>
          <w:color w:val="7E0129"/>
          <w:sz w:val="24"/>
          <w:u w:val="single"/>
        </w:rPr>
      </w:pPr>
      <w:hyperlink r:id="rId21" w:history="1">
        <w:r w:rsidR="00A46C64" w:rsidRPr="002C30A0">
          <w:rPr>
            <w:rStyle w:val="Hyperlink"/>
            <w:rFonts w:asciiTheme="minorHAnsi" w:hAnsiTheme="minorHAnsi"/>
            <w:color w:val="7E0129"/>
            <w:sz w:val="24"/>
            <w:u w:val="single"/>
          </w:rPr>
          <w:t>All</w:t>
        </w:r>
        <w:r w:rsidR="00A46C64" w:rsidRPr="002C30A0">
          <w:rPr>
            <w:rStyle w:val="Hyperlink"/>
            <w:rFonts w:asciiTheme="minorHAnsi" w:hAnsiTheme="minorHAnsi" w:cs="Arial"/>
            <w:color w:val="7E0129"/>
            <w:sz w:val="24"/>
            <w:u w:val="single"/>
          </w:rPr>
          <w:t xml:space="preserve"> SPH Faculty Directory</w:t>
        </w:r>
      </w:hyperlink>
    </w:p>
    <w:p w:rsidR="00A46C64" w:rsidRPr="002C30A0" w:rsidRDefault="0005315D" w:rsidP="00A46C64">
      <w:pPr>
        <w:pStyle w:val="ListParagraph"/>
        <w:numPr>
          <w:ilvl w:val="0"/>
          <w:numId w:val="24"/>
        </w:numPr>
        <w:rPr>
          <w:rFonts w:asciiTheme="minorHAnsi" w:hAnsiTheme="minorHAnsi"/>
          <w:color w:val="7E0129"/>
          <w:sz w:val="24"/>
          <w:u w:val="single"/>
        </w:rPr>
      </w:pPr>
      <w:hyperlink r:id="rId22" w:history="1">
        <w:r w:rsidR="00A46C64" w:rsidRPr="002C30A0">
          <w:rPr>
            <w:rStyle w:val="Hyperlink"/>
            <w:rFonts w:asciiTheme="minorHAnsi" w:hAnsiTheme="minorHAnsi"/>
            <w:color w:val="7E0129"/>
            <w:sz w:val="24"/>
            <w:u w:val="single"/>
          </w:rPr>
          <w:t>Career Services</w:t>
        </w:r>
      </w:hyperlink>
    </w:p>
    <w:p w:rsidR="00A46C64" w:rsidRPr="002C30A0" w:rsidRDefault="0005315D" w:rsidP="00A46C64">
      <w:pPr>
        <w:pStyle w:val="ListParagraph"/>
        <w:numPr>
          <w:ilvl w:val="0"/>
          <w:numId w:val="24"/>
        </w:numPr>
        <w:rPr>
          <w:rFonts w:asciiTheme="minorHAnsi" w:hAnsiTheme="minorHAnsi"/>
          <w:color w:val="7E0129"/>
          <w:sz w:val="24"/>
          <w:u w:val="single"/>
        </w:rPr>
      </w:pPr>
      <w:hyperlink r:id="rId23" w:history="1">
        <w:r w:rsidR="00A46C64" w:rsidRPr="002C30A0">
          <w:rPr>
            <w:rStyle w:val="Hyperlink"/>
            <w:rFonts w:asciiTheme="minorHAnsi" w:hAnsiTheme="minorHAnsi"/>
            <w:color w:val="7E0129"/>
            <w:sz w:val="24"/>
            <w:u w:val="single"/>
          </w:rPr>
          <w:t>Resources</w:t>
        </w:r>
      </w:hyperlink>
      <w:r w:rsidR="00A46C64" w:rsidRPr="002C30A0">
        <w:rPr>
          <w:rFonts w:asciiTheme="minorHAnsi" w:hAnsiTheme="minorHAnsi"/>
          <w:color w:val="7E0129"/>
          <w:sz w:val="24"/>
          <w:u w:val="single"/>
        </w:rPr>
        <w:t xml:space="preserve"> </w:t>
      </w:r>
    </w:p>
    <w:p w:rsidR="00A46C64" w:rsidRPr="002C30A0" w:rsidRDefault="0005315D" w:rsidP="00A46C64">
      <w:pPr>
        <w:pStyle w:val="ListParagraph"/>
        <w:numPr>
          <w:ilvl w:val="0"/>
          <w:numId w:val="24"/>
        </w:numPr>
        <w:rPr>
          <w:rFonts w:asciiTheme="minorHAnsi" w:hAnsiTheme="minorHAnsi"/>
          <w:color w:val="7E0129"/>
          <w:sz w:val="24"/>
          <w:u w:val="single"/>
        </w:rPr>
      </w:pPr>
      <w:hyperlink r:id="rId24" w:history="1">
        <w:r w:rsidR="00A46C64" w:rsidRPr="002C30A0">
          <w:rPr>
            <w:rStyle w:val="Hyperlink"/>
            <w:rFonts w:asciiTheme="minorHAnsi" w:hAnsiTheme="minorHAnsi"/>
            <w:color w:val="7E0129"/>
            <w:sz w:val="24"/>
            <w:u w:val="single"/>
          </w:rPr>
          <w:t>SPH Course syllabi</w:t>
        </w:r>
      </w:hyperlink>
      <w:r w:rsidR="00A46C64" w:rsidRPr="002C30A0">
        <w:rPr>
          <w:rFonts w:asciiTheme="minorHAnsi" w:hAnsiTheme="minorHAnsi"/>
          <w:color w:val="7E0129"/>
          <w:sz w:val="24"/>
          <w:u w:val="single"/>
        </w:rPr>
        <w:t xml:space="preserve">   </w:t>
      </w:r>
    </w:p>
    <w:p w:rsidR="00A46C64" w:rsidRPr="002C30A0" w:rsidRDefault="0005315D" w:rsidP="00A46C64">
      <w:pPr>
        <w:pStyle w:val="ListParagraph"/>
        <w:numPr>
          <w:ilvl w:val="0"/>
          <w:numId w:val="24"/>
        </w:numPr>
        <w:rPr>
          <w:rFonts w:asciiTheme="minorHAnsi" w:hAnsiTheme="minorHAnsi"/>
          <w:color w:val="7E0129"/>
          <w:sz w:val="24"/>
          <w:u w:val="single"/>
        </w:rPr>
      </w:pPr>
      <w:hyperlink r:id="rId25" w:history="1">
        <w:r w:rsidR="00A46C64" w:rsidRPr="002C30A0">
          <w:rPr>
            <w:rStyle w:val="Hyperlink"/>
            <w:rFonts w:asciiTheme="minorHAnsi" w:hAnsiTheme="minorHAnsi"/>
            <w:color w:val="7E0129"/>
            <w:sz w:val="24"/>
            <w:u w:val="single"/>
          </w:rPr>
          <w:t>Questions about tuition and fees</w:t>
        </w:r>
      </w:hyperlink>
    </w:p>
    <w:p w:rsidR="005B2E7E" w:rsidRDefault="005B2E7E" w:rsidP="005B2E7E">
      <w:pPr>
        <w:pStyle w:val="ListParagraph"/>
        <w:numPr>
          <w:ilvl w:val="0"/>
          <w:numId w:val="24"/>
        </w:numPr>
        <w:rPr>
          <w:rFonts w:asciiTheme="minorHAnsi" w:hAnsiTheme="minorHAnsi"/>
          <w:sz w:val="24"/>
        </w:rPr>
      </w:pPr>
      <w:r w:rsidRPr="005B2E7E">
        <w:rPr>
          <w:rFonts w:asciiTheme="minorHAnsi" w:hAnsiTheme="minorHAnsi"/>
          <w:sz w:val="24"/>
        </w:rPr>
        <w:t xml:space="preserve">Have news to share? Website questions or submissions should be sent to Joy Archibald at </w:t>
      </w:r>
      <w:hyperlink r:id="rId26" w:history="1">
        <w:r w:rsidRPr="005B2E7E">
          <w:rPr>
            <w:rStyle w:val="Hyperlink"/>
            <w:rFonts w:asciiTheme="minorHAnsi" w:hAnsiTheme="minorHAnsi"/>
            <w:sz w:val="24"/>
          </w:rPr>
          <w:t>archi009@umn.edu</w:t>
        </w:r>
      </w:hyperlink>
      <w:r w:rsidRPr="005B2E7E">
        <w:rPr>
          <w:rFonts w:asciiTheme="minorHAnsi" w:hAnsiTheme="minorHAnsi"/>
          <w:sz w:val="24"/>
        </w:rPr>
        <w:t xml:space="preserve"> </w:t>
      </w:r>
    </w:p>
    <w:p w:rsidR="007E42AF" w:rsidRPr="005B2E7E" w:rsidRDefault="007E42AF" w:rsidP="007E42AF">
      <w:pPr>
        <w:pStyle w:val="ListParagraph"/>
        <w:rPr>
          <w:rFonts w:asciiTheme="minorHAnsi" w:hAnsiTheme="minorHAnsi"/>
          <w:sz w:val="24"/>
        </w:rPr>
      </w:pPr>
    </w:p>
    <w:p w:rsidR="00B47FD9" w:rsidRPr="00BC4593" w:rsidRDefault="00B47FD9" w:rsidP="00A46C64">
      <w:pPr>
        <w:rPr>
          <w:rFonts w:asciiTheme="minorHAnsi" w:hAnsiTheme="minorHAnsi"/>
          <w:color w:val="660033"/>
          <w:sz w:val="24"/>
        </w:rPr>
      </w:pPr>
    </w:p>
    <w:p w:rsidR="00A46C64" w:rsidRPr="00BC4593" w:rsidRDefault="00A46C64" w:rsidP="00A46C64">
      <w:pPr>
        <w:pStyle w:val="Heading3"/>
        <w:rPr>
          <w:rFonts w:asciiTheme="minorHAnsi" w:hAnsiTheme="minorHAnsi"/>
          <w:color w:val="660033"/>
          <w:szCs w:val="24"/>
        </w:rPr>
      </w:pPr>
      <w:proofErr w:type="spellStart"/>
      <w:r w:rsidRPr="00BC4593">
        <w:rPr>
          <w:rFonts w:asciiTheme="minorHAnsi" w:hAnsiTheme="minorHAnsi"/>
          <w:color w:val="660033"/>
          <w:szCs w:val="24"/>
        </w:rPr>
        <w:t>EnHS</w:t>
      </w:r>
      <w:proofErr w:type="spellEnd"/>
      <w:r w:rsidRPr="00BC4593">
        <w:rPr>
          <w:rFonts w:asciiTheme="minorHAnsi" w:hAnsiTheme="minorHAnsi"/>
          <w:color w:val="660033"/>
          <w:szCs w:val="24"/>
        </w:rPr>
        <w:t xml:space="preserve"> Student Mailboxes – 1215-1 Mayo Building</w:t>
      </w:r>
    </w:p>
    <w:p w:rsidR="00A46C64" w:rsidRDefault="00A46C64" w:rsidP="00A46C64">
      <w:pPr>
        <w:rPr>
          <w:sz w:val="24"/>
        </w:rPr>
      </w:pPr>
      <w:r w:rsidRPr="002C30A0">
        <w:rPr>
          <w:rFonts w:asciiTheme="minorHAnsi" w:hAnsiTheme="minorHAnsi"/>
          <w:sz w:val="24"/>
        </w:rPr>
        <w:t>Student mailboxes are located in the interior hallway in 1215-1 Mayo. Students are expected to check mailboxes regularly for messages from faculty and staff. Faculty mailboxes are located on the left in room outside of 1150 Mayo</w:t>
      </w:r>
      <w:r w:rsidRPr="002C30A0">
        <w:rPr>
          <w:sz w:val="24"/>
        </w:rPr>
        <w:t>.</w:t>
      </w:r>
    </w:p>
    <w:p w:rsidR="002C30A0" w:rsidRDefault="002C30A0" w:rsidP="00A46C64">
      <w:pPr>
        <w:rPr>
          <w:sz w:val="24"/>
        </w:rPr>
      </w:pPr>
    </w:p>
    <w:p w:rsidR="002C30A0" w:rsidRDefault="002C30A0" w:rsidP="00A46C64">
      <w:pPr>
        <w:rPr>
          <w:sz w:val="24"/>
        </w:rPr>
      </w:pPr>
    </w:p>
    <w:p w:rsidR="00D11C13" w:rsidRDefault="00D11C13" w:rsidP="00A46C64">
      <w:pPr>
        <w:rPr>
          <w:sz w:val="24"/>
        </w:rPr>
      </w:pPr>
    </w:p>
    <w:p w:rsidR="00907944" w:rsidRDefault="00907944" w:rsidP="00A46C64">
      <w:pPr>
        <w:rPr>
          <w:sz w:val="24"/>
        </w:rPr>
      </w:pPr>
    </w:p>
    <w:p w:rsidR="00907944" w:rsidRDefault="00907944" w:rsidP="00A46C64">
      <w:pPr>
        <w:rPr>
          <w:sz w:val="24"/>
        </w:rPr>
      </w:pPr>
    </w:p>
    <w:p w:rsidR="00D11C13" w:rsidRDefault="00D11C13" w:rsidP="00A46C64">
      <w:pPr>
        <w:rPr>
          <w:sz w:val="24"/>
        </w:rPr>
      </w:pPr>
    </w:p>
    <w:p w:rsidR="002C30A0" w:rsidRPr="002C30A0" w:rsidRDefault="002C30A0" w:rsidP="00A46C64">
      <w:pPr>
        <w:rPr>
          <w:sz w:val="24"/>
        </w:rPr>
      </w:pPr>
    </w:p>
    <w:p w:rsidR="00A46C64" w:rsidRPr="00BC4593" w:rsidRDefault="002C30A0" w:rsidP="002C30A0">
      <w:pPr>
        <w:pStyle w:val="Heading3"/>
        <w:jc w:val="center"/>
        <w:rPr>
          <w:rFonts w:ascii="Trebuchet MS" w:hAnsi="Trebuchet MS"/>
          <w:color w:val="660033"/>
          <w:sz w:val="28"/>
          <w:szCs w:val="28"/>
        </w:rPr>
      </w:pPr>
      <w:proofErr w:type="spellStart"/>
      <w:r w:rsidRPr="00BC4593">
        <w:rPr>
          <w:rFonts w:ascii="Trebuchet MS" w:hAnsi="Trebuchet MS"/>
          <w:color w:val="660033"/>
          <w:sz w:val="28"/>
          <w:szCs w:val="28"/>
        </w:rPr>
        <w:lastRenderedPageBreak/>
        <w:t>EnHS</w:t>
      </w:r>
      <w:proofErr w:type="spellEnd"/>
      <w:r w:rsidRPr="00BC4593">
        <w:rPr>
          <w:rFonts w:ascii="Trebuchet MS" w:hAnsi="Trebuchet MS"/>
          <w:color w:val="660033"/>
          <w:sz w:val="28"/>
          <w:szCs w:val="28"/>
        </w:rPr>
        <w:t xml:space="preserve"> </w:t>
      </w:r>
      <w:r w:rsidR="00A46C64" w:rsidRPr="00BC4593">
        <w:rPr>
          <w:rFonts w:ascii="Trebuchet MS" w:hAnsi="Trebuchet MS"/>
          <w:color w:val="660033"/>
          <w:sz w:val="28"/>
          <w:szCs w:val="28"/>
        </w:rPr>
        <w:t>Faculty</w:t>
      </w:r>
      <w:r w:rsidRPr="00BC4593">
        <w:rPr>
          <w:rFonts w:ascii="Trebuchet MS" w:hAnsi="Trebuchet MS"/>
          <w:color w:val="660033"/>
          <w:sz w:val="28"/>
          <w:szCs w:val="28"/>
        </w:rPr>
        <w:t xml:space="preserve"> Directory</w:t>
      </w:r>
    </w:p>
    <w:p w:rsidR="00AB4B1E" w:rsidRPr="00AB4B1E" w:rsidRDefault="00AB4B1E" w:rsidP="00AB4B1E"/>
    <w:tbl>
      <w:tblPr>
        <w:tblStyle w:val="GridTable7Colorful-Accent51"/>
        <w:tblW w:w="9990" w:type="dxa"/>
        <w:tblLayout w:type="fixed"/>
        <w:tblLook w:val="0400" w:firstRow="0" w:lastRow="0" w:firstColumn="0" w:lastColumn="0" w:noHBand="0" w:noVBand="1"/>
      </w:tblPr>
      <w:tblGrid>
        <w:gridCol w:w="3330"/>
        <w:gridCol w:w="1998"/>
        <w:gridCol w:w="2160"/>
        <w:gridCol w:w="1350"/>
        <w:gridCol w:w="1152"/>
      </w:tblGrid>
      <w:tr w:rsidR="00140D07" w:rsidRPr="00140D07" w:rsidTr="00BC4593">
        <w:trPr>
          <w:cnfStyle w:val="000000100000" w:firstRow="0" w:lastRow="0" w:firstColumn="0" w:lastColumn="0" w:oddVBand="0" w:evenVBand="0" w:oddHBand="1" w:evenHBand="0" w:firstRowFirstColumn="0" w:firstRowLastColumn="0" w:lastRowFirstColumn="0" w:lastRowLastColumn="0"/>
        </w:trPr>
        <w:tc>
          <w:tcPr>
            <w:tcW w:w="3330" w:type="dxa"/>
          </w:tcPr>
          <w:p w:rsidR="00300C7F" w:rsidRPr="00140D07" w:rsidRDefault="00300C7F" w:rsidP="00773513">
            <w:pPr>
              <w:spacing w:after="0"/>
              <w:rPr>
                <w:rFonts w:asciiTheme="minorHAnsi" w:hAnsiTheme="minorHAnsi" w:cstheme="minorHAnsi"/>
                <w:b/>
                <w:color w:val="auto"/>
                <w:szCs w:val="20"/>
              </w:rPr>
            </w:pPr>
            <w:r w:rsidRPr="00140D07">
              <w:rPr>
                <w:rFonts w:asciiTheme="minorHAnsi" w:hAnsiTheme="minorHAnsi" w:cstheme="minorHAnsi"/>
                <w:b/>
                <w:color w:val="auto"/>
                <w:szCs w:val="20"/>
              </w:rPr>
              <w:t>Name</w:t>
            </w:r>
          </w:p>
        </w:tc>
        <w:tc>
          <w:tcPr>
            <w:tcW w:w="1998" w:type="dxa"/>
          </w:tcPr>
          <w:p w:rsidR="00300C7F" w:rsidRPr="00140D07" w:rsidRDefault="00300C7F" w:rsidP="00773513">
            <w:pPr>
              <w:spacing w:after="0"/>
              <w:rPr>
                <w:rFonts w:asciiTheme="minorHAnsi" w:hAnsiTheme="minorHAnsi" w:cstheme="minorHAnsi"/>
                <w:b/>
                <w:i/>
                <w:color w:val="auto"/>
                <w:szCs w:val="20"/>
              </w:rPr>
            </w:pPr>
            <w:r w:rsidRPr="00140D07">
              <w:rPr>
                <w:rFonts w:asciiTheme="minorHAnsi" w:hAnsiTheme="minorHAnsi" w:cstheme="minorHAnsi"/>
                <w:b/>
                <w:i/>
                <w:color w:val="auto"/>
                <w:szCs w:val="20"/>
              </w:rPr>
              <w:t>Title</w:t>
            </w:r>
          </w:p>
        </w:tc>
        <w:tc>
          <w:tcPr>
            <w:tcW w:w="2160" w:type="dxa"/>
          </w:tcPr>
          <w:p w:rsidR="00300C7F" w:rsidRPr="00140D07" w:rsidRDefault="00300C7F" w:rsidP="00773513">
            <w:pPr>
              <w:spacing w:after="0"/>
              <w:rPr>
                <w:rFonts w:asciiTheme="minorHAnsi" w:hAnsiTheme="minorHAnsi" w:cstheme="minorHAnsi"/>
                <w:b/>
                <w:i/>
                <w:color w:val="auto"/>
                <w:szCs w:val="20"/>
              </w:rPr>
            </w:pPr>
            <w:r w:rsidRPr="00140D07">
              <w:rPr>
                <w:rFonts w:asciiTheme="minorHAnsi" w:hAnsiTheme="minorHAnsi" w:cstheme="minorHAnsi"/>
                <w:b/>
                <w:i/>
                <w:color w:val="auto"/>
                <w:szCs w:val="20"/>
              </w:rPr>
              <w:t>E-Mail</w:t>
            </w:r>
          </w:p>
        </w:tc>
        <w:tc>
          <w:tcPr>
            <w:tcW w:w="1350" w:type="dxa"/>
          </w:tcPr>
          <w:p w:rsidR="00300C7F" w:rsidRPr="00140D07" w:rsidRDefault="00300C7F" w:rsidP="00773513">
            <w:pPr>
              <w:spacing w:after="0"/>
              <w:rPr>
                <w:rFonts w:asciiTheme="minorHAnsi" w:hAnsiTheme="minorHAnsi" w:cstheme="minorHAnsi"/>
                <w:b/>
                <w:color w:val="auto"/>
                <w:szCs w:val="20"/>
              </w:rPr>
            </w:pPr>
            <w:r w:rsidRPr="00140D07">
              <w:rPr>
                <w:rFonts w:asciiTheme="minorHAnsi" w:hAnsiTheme="minorHAnsi" w:cstheme="minorHAnsi"/>
                <w:b/>
                <w:color w:val="auto"/>
                <w:szCs w:val="20"/>
              </w:rPr>
              <w:t>Phone</w:t>
            </w:r>
          </w:p>
        </w:tc>
        <w:tc>
          <w:tcPr>
            <w:tcW w:w="1152" w:type="dxa"/>
          </w:tcPr>
          <w:p w:rsidR="00300C7F" w:rsidRPr="00140D07" w:rsidRDefault="00300C7F" w:rsidP="00773513">
            <w:pPr>
              <w:spacing w:after="0"/>
              <w:rPr>
                <w:rFonts w:asciiTheme="minorHAnsi" w:hAnsiTheme="minorHAnsi" w:cstheme="minorHAnsi"/>
                <w:b/>
                <w:color w:val="auto"/>
                <w:szCs w:val="20"/>
              </w:rPr>
            </w:pPr>
            <w:r w:rsidRPr="00140D07">
              <w:rPr>
                <w:rFonts w:asciiTheme="minorHAnsi" w:hAnsiTheme="minorHAnsi" w:cstheme="minorHAnsi"/>
                <w:b/>
                <w:color w:val="auto"/>
                <w:szCs w:val="20"/>
              </w:rPr>
              <w:t>Office</w:t>
            </w:r>
          </w:p>
        </w:tc>
      </w:tr>
      <w:tr w:rsidR="00140D07" w:rsidRPr="00140D07" w:rsidTr="00BC4593">
        <w:tc>
          <w:tcPr>
            <w:tcW w:w="3330" w:type="dxa"/>
          </w:tcPr>
          <w:p w:rsidR="00300C7F" w:rsidRPr="00140D07" w:rsidRDefault="0005315D" w:rsidP="00773513">
            <w:pPr>
              <w:spacing w:after="0"/>
              <w:rPr>
                <w:rFonts w:asciiTheme="minorHAnsi" w:hAnsiTheme="minorHAnsi" w:cstheme="minorHAnsi"/>
                <w:color w:val="auto"/>
                <w:szCs w:val="20"/>
                <w:u w:val="single"/>
              </w:rPr>
            </w:pPr>
            <w:hyperlink r:id="rId27" w:history="1">
              <w:r w:rsidR="00300C7F" w:rsidRPr="00140D07">
                <w:rPr>
                  <w:rStyle w:val="Hyperlink"/>
                  <w:rFonts w:asciiTheme="minorHAnsi" w:hAnsiTheme="minorHAnsi" w:cstheme="minorHAnsi"/>
                  <w:color w:val="auto"/>
                  <w:szCs w:val="20"/>
                  <w:u w:val="single"/>
                </w:rPr>
                <w:t>Bruce Alexander, PhD</w:t>
              </w:r>
            </w:hyperlink>
          </w:p>
          <w:p w:rsidR="00300C7F" w:rsidRPr="00140D07" w:rsidRDefault="00300C7F" w:rsidP="00773513">
            <w:pPr>
              <w:spacing w:after="0"/>
              <w:rPr>
                <w:rFonts w:asciiTheme="minorHAnsi" w:hAnsiTheme="minorHAnsi" w:cstheme="minorHAnsi"/>
                <w:color w:val="auto"/>
                <w:szCs w:val="20"/>
              </w:rPr>
            </w:pPr>
            <w:proofErr w:type="spellStart"/>
            <w:r w:rsidRPr="00140D07">
              <w:rPr>
                <w:rFonts w:asciiTheme="minorHAnsi" w:hAnsiTheme="minorHAnsi" w:cstheme="minorHAnsi"/>
                <w:color w:val="auto"/>
                <w:szCs w:val="20"/>
              </w:rPr>
              <w:t>Env</w:t>
            </w:r>
            <w:proofErr w:type="spellEnd"/>
            <w:r w:rsidRPr="00140D07">
              <w:rPr>
                <w:rFonts w:asciiTheme="minorHAnsi" w:hAnsiTheme="minorHAnsi" w:cstheme="minorHAnsi"/>
                <w:color w:val="auto"/>
                <w:szCs w:val="20"/>
              </w:rPr>
              <w:t>. and Occupational Epidemiology</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Professor, Division Head, Director of UMASH</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balex@umn.edu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625-7934</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1260 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Pr>
        <w:tc>
          <w:tcPr>
            <w:tcW w:w="3330" w:type="dxa"/>
          </w:tcPr>
          <w:p w:rsidR="00300C7F" w:rsidRPr="00140D07" w:rsidRDefault="00300C7F" w:rsidP="00140D07">
            <w:pPr>
              <w:pStyle w:val="Heading1"/>
              <w:shd w:val="clear" w:color="auto" w:fill="D9E2F3" w:themeFill="accent5" w:themeFillTint="33"/>
              <w:spacing w:before="0"/>
              <w:textAlignment w:val="baseline"/>
              <w:outlineLvl w:val="0"/>
              <w:rPr>
                <w:rFonts w:asciiTheme="minorHAnsi" w:hAnsiTheme="minorHAnsi" w:cstheme="minorHAnsi"/>
                <w:color w:val="auto"/>
                <w:sz w:val="20"/>
                <w:szCs w:val="20"/>
              </w:rPr>
            </w:pPr>
            <w:r w:rsidRPr="00140D07">
              <w:rPr>
                <w:rFonts w:asciiTheme="minorHAnsi" w:hAnsiTheme="minorHAnsi" w:cstheme="minorHAnsi"/>
                <w:color w:val="auto"/>
                <w:sz w:val="20"/>
                <w:szCs w:val="20"/>
              </w:rPr>
              <w:t>Kim Anderson</w:t>
            </w:r>
            <w:r w:rsidR="005C0272" w:rsidRPr="00140D07">
              <w:rPr>
                <w:rFonts w:asciiTheme="minorHAnsi" w:hAnsiTheme="minorHAnsi" w:cstheme="minorHAnsi"/>
                <w:color w:val="auto"/>
                <w:sz w:val="20"/>
                <w:szCs w:val="20"/>
              </w:rPr>
              <w:t>, PhD</w:t>
            </w:r>
          </w:p>
          <w:p w:rsidR="005C0272" w:rsidRPr="00140D07" w:rsidRDefault="00140D07" w:rsidP="005C0272">
            <w:pPr>
              <w:rPr>
                <w:color w:val="auto"/>
              </w:rPr>
            </w:pPr>
            <w:r w:rsidRPr="00140D07">
              <w:rPr>
                <w:color w:val="auto"/>
              </w:rPr>
              <w:t>Industrial Hygiene</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Assistant Professor</w:t>
            </w:r>
          </w:p>
        </w:tc>
        <w:tc>
          <w:tcPr>
            <w:tcW w:w="2160" w:type="dxa"/>
          </w:tcPr>
          <w:p w:rsidR="00300C7F" w:rsidRPr="00140D07" w:rsidRDefault="005C0272"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and06109@umn.edu</w:t>
            </w:r>
          </w:p>
        </w:tc>
        <w:tc>
          <w:tcPr>
            <w:tcW w:w="1350" w:type="dxa"/>
          </w:tcPr>
          <w:p w:rsidR="00300C7F" w:rsidRPr="00140D07" w:rsidRDefault="005C0272"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624-2316</w:t>
            </w:r>
          </w:p>
        </w:tc>
        <w:tc>
          <w:tcPr>
            <w:tcW w:w="1152" w:type="dxa"/>
          </w:tcPr>
          <w:p w:rsidR="00300C7F" w:rsidRPr="00140D07" w:rsidRDefault="005C0272"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1230 Mayo</w:t>
            </w:r>
          </w:p>
        </w:tc>
      </w:tr>
      <w:tr w:rsidR="00140D07" w:rsidRPr="00140D07" w:rsidTr="00BC4593">
        <w:tc>
          <w:tcPr>
            <w:tcW w:w="3330" w:type="dxa"/>
            <w:shd w:val="clear" w:color="auto" w:fill="FFFFFF" w:themeFill="background1"/>
          </w:tcPr>
          <w:p w:rsidR="00300C7F" w:rsidRPr="00BC4593" w:rsidRDefault="00300C7F" w:rsidP="00773513">
            <w:pPr>
              <w:pStyle w:val="Heading1"/>
              <w:shd w:val="clear" w:color="auto" w:fill="DEEAF6" w:themeFill="accent1" w:themeFillTint="33"/>
              <w:spacing w:before="0"/>
              <w:textAlignment w:val="baseline"/>
              <w:outlineLvl w:val="0"/>
              <w:rPr>
                <w:rFonts w:asciiTheme="minorHAnsi" w:hAnsiTheme="minorHAnsi" w:cstheme="minorHAnsi"/>
                <w:color w:val="auto"/>
                <w:sz w:val="20"/>
                <w:szCs w:val="20"/>
              </w:rPr>
            </w:pPr>
            <w:r w:rsidRPr="00BC4593">
              <w:rPr>
                <w:rFonts w:asciiTheme="minorHAnsi" w:hAnsiTheme="minorHAnsi" w:cstheme="minorHAnsi"/>
                <w:color w:val="auto"/>
                <w:sz w:val="20"/>
                <w:szCs w:val="20"/>
              </w:rPr>
              <w:t xml:space="preserve">Susan Arnold, PhD, CIH, </w:t>
            </w:r>
            <w:r w:rsidRPr="00BC4593">
              <w:rPr>
                <w:rFonts w:asciiTheme="minorHAnsi" w:hAnsiTheme="minorHAnsi" w:cstheme="minorHAnsi"/>
                <w:bCs/>
                <w:color w:val="auto"/>
                <w:sz w:val="20"/>
                <w:szCs w:val="20"/>
              </w:rPr>
              <w:t>FAIHA</w:t>
            </w:r>
          </w:p>
          <w:p w:rsidR="00300C7F" w:rsidRPr="00140D07" w:rsidRDefault="00300C7F" w:rsidP="00773513">
            <w:pPr>
              <w:spacing w:after="0"/>
              <w:rPr>
                <w:rFonts w:asciiTheme="minorHAnsi" w:hAnsiTheme="minorHAnsi" w:cstheme="minorHAnsi"/>
                <w:color w:val="auto"/>
                <w:szCs w:val="20"/>
              </w:rPr>
            </w:pPr>
            <w:r w:rsidRPr="00BC4593">
              <w:rPr>
                <w:rFonts w:asciiTheme="minorHAnsi" w:hAnsiTheme="minorHAnsi" w:cstheme="minorHAnsi"/>
                <w:color w:val="auto"/>
                <w:szCs w:val="20"/>
              </w:rPr>
              <w:t xml:space="preserve">Industrial Hygiene and </w:t>
            </w:r>
            <w:r w:rsidRPr="00BC4593">
              <w:rPr>
                <w:rFonts w:asciiTheme="minorHAnsi" w:hAnsiTheme="minorHAnsi" w:cstheme="minorHAnsi"/>
                <w:color w:val="auto"/>
                <w:szCs w:val="20"/>
                <w:shd w:val="clear" w:color="auto" w:fill="DEEAF6" w:themeFill="accent1" w:themeFillTint="33"/>
              </w:rPr>
              <w:t>Exposure Science and Sustainability Institute</w:t>
            </w:r>
            <w:r w:rsidRPr="00140D07">
              <w:rPr>
                <w:rFonts w:asciiTheme="minorHAnsi" w:hAnsiTheme="minorHAnsi" w:cstheme="minorHAnsi"/>
                <w:color w:val="auto"/>
                <w:szCs w:val="20"/>
                <w:shd w:val="clear" w:color="auto" w:fill="DEEAF6" w:themeFill="accent1" w:themeFillTint="33"/>
              </w:rPr>
              <w:t xml:space="preserve"> </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Assistant Professor</w:t>
            </w:r>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 xml:space="preserve">Industrial Hygiene </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Arnol353@umn.edu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624-6222</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1239 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Pr>
        <w:tc>
          <w:tcPr>
            <w:tcW w:w="3330" w:type="dxa"/>
          </w:tcPr>
          <w:p w:rsidR="00300C7F" w:rsidRPr="00140D07" w:rsidRDefault="0005315D" w:rsidP="00773513">
            <w:pPr>
              <w:spacing w:after="0"/>
              <w:rPr>
                <w:rFonts w:asciiTheme="minorHAnsi" w:hAnsiTheme="minorHAnsi" w:cstheme="minorHAnsi"/>
                <w:color w:val="auto"/>
                <w:szCs w:val="20"/>
                <w:u w:val="single"/>
                <w:lang w:val="es-ES"/>
              </w:rPr>
            </w:pPr>
            <w:hyperlink r:id="rId28" w:history="1">
              <w:r w:rsidR="00300C7F" w:rsidRPr="00140D07">
                <w:rPr>
                  <w:rStyle w:val="Hyperlink"/>
                  <w:rFonts w:asciiTheme="minorHAnsi" w:hAnsiTheme="minorHAnsi" w:cstheme="minorHAnsi"/>
                  <w:color w:val="auto"/>
                  <w:szCs w:val="20"/>
                  <w:u w:val="single"/>
                  <w:lang w:val="es-ES"/>
                </w:rPr>
                <w:t>Silvia Balbo, PhD</w:t>
              </w:r>
            </w:hyperlink>
          </w:p>
          <w:p w:rsidR="00300C7F" w:rsidRPr="00140D07" w:rsidRDefault="00300C7F" w:rsidP="00773513">
            <w:pPr>
              <w:spacing w:after="0"/>
              <w:rPr>
                <w:rFonts w:asciiTheme="minorHAnsi" w:hAnsiTheme="minorHAnsi" w:cstheme="minorHAnsi"/>
                <w:color w:val="auto"/>
                <w:szCs w:val="20"/>
                <w:lang w:val="es-ES"/>
              </w:rPr>
            </w:pPr>
            <w:proofErr w:type="spellStart"/>
            <w:r w:rsidRPr="00140D07">
              <w:rPr>
                <w:rFonts w:asciiTheme="minorHAnsi" w:hAnsiTheme="minorHAnsi" w:cstheme="minorHAnsi"/>
                <w:color w:val="auto"/>
                <w:szCs w:val="20"/>
                <w:lang w:val="es-ES"/>
              </w:rPr>
              <w:t>Toxicology</w:t>
            </w:r>
            <w:proofErr w:type="spellEnd"/>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 xml:space="preserve">Assistant Professor </w:t>
            </w:r>
          </w:p>
        </w:tc>
        <w:tc>
          <w:tcPr>
            <w:tcW w:w="2160" w:type="dxa"/>
          </w:tcPr>
          <w:p w:rsidR="00300C7F" w:rsidRPr="00140D07" w:rsidRDefault="0005315D" w:rsidP="00773513">
            <w:pPr>
              <w:spacing w:after="0"/>
              <w:rPr>
                <w:rFonts w:asciiTheme="minorHAnsi" w:hAnsiTheme="minorHAnsi" w:cstheme="minorHAnsi"/>
                <w:color w:val="auto"/>
                <w:szCs w:val="20"/>
              </w:rPr>
            </w:pPr>
            <w:hyperlink r:id="rId29" w:history="1">
              <w:r w:rsidR="00300C7F" w:rsidRPr="00140D07">
                <w:rPr>
                  <w:rStyle w:val="Hyperlink"/>
                  <w:rFonts w:asciiTheme="minorHAnsi" w:hAnsiTheme="minorHAnsi" w:cstheme="minorHAnsi"/>
                  <w:color w:val="auto"/>
                  <w:szCs w:val="20"/>
                  <w:shd w:val="clear" w:color="auto" w:fill="FFFFFF"/>
                </w:rPr>
                <w:t>balbo006@umn.edu</w:t>
              </w:r>
            </w:hyperlink>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Style w:val="apple-converted-space"/>
                <w:rFonts w:asciiTheme="minorHAnsi" w:hAnsiTheme="minorHAnsi" w:cstheme="minorHAnsi"/>
                <w:color w:val="auto"/>
                <w:szCs w:val="20"/>
                <w:shd w:val="clear" w:color="auto" w:fill="FFFFFF"/>
              </w:rPr>
              <w:t> </w:t>
            </w:r>
            <w:r w:rsidRPr="00140D07">
              <w:rPr>
                <w:rFonts w:asciiTheme="minorHAnsi" w:hAnsiTheme="minorHAnsi" w:cstheme="minorHAnsi"/>
                <w:color w:val="auto"/>
                <w:szCs w:val="20"/>
                <w:shd w:val="clear" w:color="auto" w:fill="FFFFFF"/>
              </w:rPr>
              <w:t>624-4240</w:t>
            </w:r>
          </w:p>
        </w:tc>
        <w:tc>
          <w:tcPr>
            <w:tcW w:w="1152" w:type="dxa"/>
          </w:tcPr>
          <w:p w:rsidR="00300C7F" w:rsidRPr="00140D07" w:rsidRDefault="0005315D" w:rsidP="00773513">
            <w:pPr>
              <w:spacing w:after="0"/>
              <w:rPr>
                <w:rFonts w:asciiTheme="minorHAnsi" w:hAnsiTheme="minorHAnsi" w:cstheme="minorHAnsi"/>
                <w:color w:val="auto"/>
                <w:szCs w:val="20"/>
              </w:rPr>
            </w:pPr>
            <w:hyperlink r:id="rId30" w:history="1">
              <w:r w:rsidR="00300C7F" w:rsidRPr="00140D07">
                <w:rPr>
                  <w:rStyle w:val="Hyperlink"/>
                  <w:rFonts w:asciiTheme="minorHAnsi" w:hAnsiTheme="minorHAnsi" w:cstheme="minorHAnsi"/>
                  <w:color w:val="auto"/>
                  <w:szCs w:val="20"/>
                  <w:shd w:val="clear" w:color="auto" w:fill="FFFFFF"/>
                </w:rPr>
                <w:t>2-145 CCRB</w:t>
              </w:r>
            </w:hyperlink>
          </w:p>
        </w:tc>
      </w:tr>
      <w:tr w:rsidR="00140D07" w:rsidRPr="00140D07" w:rsidTr="00BC4593">
        <w:tc>
          <w:tcPr>
            <w:tcW w:w="3330" w:type="dxa"/>
          </w:tcPr>
          <w:p w:rsidR="00300C7F" w:rsidRDefault="005C0272" w:rsidP="00773513">
            <w:pPr>
              <w:spacing w:after="0"/>
              <w:rPr>
                <w:rFonts w:asciiTheme="minorHAnsi" w:hAnsiTheme="minorHAnsi" w:cstheme="minorHAnsi"/>
                <w:color w:val="auto"/>
              </w:rPr>
            </w:pPr>
            <w:r w:rsidRPr="00140D07">
              <w:rPr>
                <w:rFonts w:asciiTheme="minorHAnsi" w:hAnsiTheme="minorHAnsi" w:cstheme="minorHAnsi"/>
                <w:color w:val="auto"/>
              </w:rPr>
              <w:t>Jesse Berman, PhD</w:t>
            </w:r>
          </w:p>
          <w:p w:rsidR="00140D07" w:rsidRPr="00140D07" w:rsidRDefault="00140D07" w:rsidP="00773513">
            <w:pPr>
              <w:spacing w:after="0"/>
              <w:rPr>
                <w:rFonts w:asciiTheme="minorHAnsi" w:hAnsiTheme="minorHAnsi" w:cstheme="minorHAnsi"/>
                <w:color w:val="auto"/>
              </w:rPr>
            </w:pPr>
            <w:r>
              <w:rPr>
                <w:rFonts w:asciiTheme="minorHAnsi" w:hAnsiTheme="minorHAnsi" w:cstheme="minorHAnsi"/>
                <w:color w:val="auto"/>
              </w:rPr>
              <w:t>Industrial Hygiene</w:t>
            </w:r>
          </w:p>
          <w:p w:rsidR="005C0272" w:rsidRPr="00140D07" w:rsidRDefault="005C0272" w:rsidP="00773513">
            <w:pPr>
              <w:spacing w:after="0"/>
              <w:rPr>
                <w:rFonts w:asciiTheme="minorHAnsi" w:hAnsiTheme="minorHAnsi" w:cstheme="minorHAnsi"/>
                <w:color w:val="auto"/>
              </w:rPr>
            </w:pP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Assistant Professor</w:t>
            </w:r>
          </w:p>
        </w:tc>
        <w:tc>
          <w:tcPr>
            <w:tcW w:w="2160" w:type="dxa"/>
          </w:tcPr>
          <w:p w:rsidR="00300C7F" w:rsidRPr="00140D07" w:rsidRDefault="005C0272"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berma186@umn.edu</w:t>
            </w:r>
          </w:p>
        </w:tc>
        <w:tc>
          <w:tcPr>
            <w:tcW w:w="1350" w:type="dxa"/>
          </w:tcPr>
          <w:p w:rsidR="00300C7F" w:rsidRPr="00140D07" w:rsidRDefault="005C0272"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626-0923</w:t>
            </w:r>
          </w:p>
        </w:tc>
        <w:tc>
          <w:tcPr>
            <w:tcW w:w="1152" w:type="dxa"/>
          </w:tcPr>
          <w:p w:rsidR="00300C7F" w:rsidRPr="00140D07" w:rsidRDefault="005C0272"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1228 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Pr>
        <w:tc>
          <w:tcPr>
            <w:tcW w:w="3330" w:type="dxa"/>
          </w:tcPr>
          <w:p w:rsidR="00300C7F" w:rsidRPr="00140D07" w:rsidRDefault="0005315D" w:rsidP="00773513">
            <w:pPr>
              <w:spacing w:after="0"/>
              <w:rPr>
                <w:rFonts w:asciiTheme="minorHAnsi" w:hAnsiTheme="minorHAnsi" w:cstheme="minorHAnsi"/>
                <w:color w:val="auto"/>
                <w:szCs w:val="20"/>
                <w:u w:val="single"/>
              </w:rPr>
            </w:pPr>
            <w:hyperlink r:id="rId31" w:history="1">
              <w:r w:rsidR="00300C7F" w:rsidRPr="00140D07">
                <w:rPr>
                  <w:rStyle w:val="Hyperlink"/>
                  <w:rFonts w:asciiTheme="minorHAnsi" w:hAnsiTheme="minorHAnsi" w:cstheme="minorHAnsi"/>
                  <w:color w:val="auto"/>
                  <w:szCs w:val="20"/>
                  <w:u w:val="single"/>
                </w:rPr>
                <w:t>Timothy Church, PhD, MS</w:t>
              </w:r>
            </w:hyperlink>
          </w:p>
          <w:p w:rsidR="00300C7F" w:rsidRPr="00140D07" w:rsidRDefault="00300C7F" w:rsidP="00773513">
            <w:pPr>
              <w:spacing w:after="0"/>
              <w:rPr>
                <w:rFonts w:asciiTheme="minorHAnsi" w:hAnsiTheme="minorHAnsi" w:cstheme="minorHAnsi"/>
                <w:b/>
                <w:color w:val="auto"/>
                <w:szCs w:val="20"/>
              </w:rPr>
            </w:pPr>
            <w:proofErr w:type="spellStart"/>
            <w:r w:rsidRPr="00140D07">
              <w:rPr>
                <w:rFonts w:asciiTheme="minorHAnsi" w:hAnsiTheme="minorHAnsi" w:cstheme="minorHAnsi"/>
                <w:color w:val="auto"/>
                <w:szCs w:val="20"/>
              </w:rPr>
              <w:t>Env</w:t>
            </w:r>
            <w:proofErr w:type="spellEnd"/>
            <w:r w:rsidRPr="00140D07">
              <w:rPr>
                <w:rFonts w:asciiTheme="minorHAnsi" w:hAnsiTheme="minorHAnsi" w:cstheme="minorHAnsi"/>
                <w:color w:val="auto"/>
                <w:szCs w:val="20"/>
              </w:rPr>
              <w:t>. and Occupational Epidemiology</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Professor</w:t>
            </w:r>
            <w:r w:rsidRPr="00140D07">
              <w:rPr>
                <w:rFonts w:asciiTheme="minorHAnsi" w:hAnsiTheme="minorHAnsi" w:cstheme="minorHAnsi"/>
                <w:color w:val="auto"/>
                <w:szCs w:val="20"/>
              </w:rPr>
              <w:br/>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churc001@umn.edu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626-1494</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 xml:space="preserve">1162 Mayo </w:t>
            </w:r>
          </w:p>
        </w:tc>
      </w:tr>
      <w:tr w:rsidR="00140D07" w:rsidRPr="00140D07" w:rsidTr="00BC4593">
        <w:tc>
          <w:tcPr>
            <w:tcW w:w="3330" w:type="dxa"/>
          </w:tcPr>
          <w:p w:rsidR="00300C7F" w:rsidRPr="00140D07" w:rsidRDefault="0005315D" w:rsidP="00773513">
            <w:pPr>
              <w:spacing w:after="0"/>
              <w:rPr>
                <w:rFonts w:asciiTheme="minorHAnsi" w:hAnsiTheme="minorHAnsi" w:cstheme="minorHAnsi"/>
                <w:color w:val="auto"/>
                <w:szCs w:val="20"/>
                <w:u w:val="single"/>
              </w:rPr>
            </w:pPr>
            <w:hyperlink r:id="rId32" w:history="1">
              <w:r w:rsidR="00300C7F" w:rsidRPr="00140D07">
                <w:rPr>
                  <w:rStyle w:val="Hyperlink"/>
                  <w:rFonts w:asciiTheme="minorHAnsi" w:hAnsiTheme="minorHAnsi" w:cstheme="minorHAnsi"/>
                  <w:color w:val="auto"/>
                  <w:szCs w:val="20"/>
                  <w:u w:val="single"/>
                </w:rPr>
                <w:t xml:space="preserve">Susan </w:t>
              </w:r>
              <w:proofErr w:type="spellStart"/>
              <w:r w:rsidR="00300C7F" w:rsidRPr="00140D07">
                <w:rPr>
                  <w:rStyle w:val="Hyperlink"/>
                  <w:rFonts w:asciiTheme="minorHAnsi" w:hAnsiTheme="minorHAnsi" w:cstheme="minorHAnsi"/>
                  <w:color w:val="auto"/>
                  <w:szCs w:val="20"/>
                  <w:u w:val="single"/>
                </w:rPr>
                <w:t>Gerberich</w:t>
              </w:r>
              <w:proofErr w:type="spellEnd"/>
              <w:r w:rsidR="00300C7F" w:rsidRPr="00140D07">
                <w:rPr>
                  <w:rStyle w:val="Hyperlink"/>
                  <w:rFonts w:asciiTheme="minorHAnsi" w:hAnsiTheme="minorHAnsi" w:cstheme="minorHAnsi"/>
                  <w:color w:val="auto"/>
                  <w:szCs w:val="20"/>
                  <w:u w:val="single"/>
                </w:rPr>
                <w:t>, PhD, MS</w:t>
              </w:r>
            </w:hyperlink>
          </w:p>
          <w:p w:rsidR="00300C7F" w:rsidRPr="00140D07" w:rsidRDefault="00300C7F" w:rsidP="00773513">
            <w:pPr>
              <w:spacing w:after="0"/>
              <w:rPr>
                <w:rFonts w:asciiTheme="minorHAnsi" w:hAnsiTheme="minorHAnsi" w:cstheme="minorHAnsi"/>
                <w:b/>
                <w:color w:val="auto"/>
                <w:szCs w:val="20"/>
              </w:rPr>
            </w:pPr>
            <w:proofErr w:type="spellStart"/>
            <w:r w:rsidRPr="00140D07">
              <w:rPr>
                <w:rFonts w:asciiTheme="minorHAnsi" w:hAnsiTheme="minorHAnsi" w:cstheme="minorHAnsi"/>
                <w:color w:val="auto"/>
                <w:szCs w:val="20"/>
              </w:rPr>
              <w:t>Env</w:t>
            </w:r>
            <w:proofErr w:type="spellEnd"/>
            <w:r w:rsidRPr="00140D07">
              <w:rPr>
                <w:rFonts w:asciiTheme="minorHAnsi" w:hAnsiTheme="minorHAnsi" w:cstheme="minorHAnsi"/>
                <w:color w:val="auto"/>
                <w:szCs w:val="20"/>
              </w:rPr>
              <w:t>. and Occupational Injury Epidemiology and Prevention</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Professor, Director of MCOHS &amp; ERC</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gerbe001@umn.edu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625-5934</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1156 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Pr>
        <w:tc>
          <w:tcPr>
            <w:tcW w:w="3330" w:type="dxa"/>
          </w:tcPr>
          <w:p w:rsidR="00300C7F" w:rsidRPr="00140D07" w:rsidRDefault="0005315D" w:rsidP="00773513">
            <w:pPr>
              <w:spacing w:after="0"/>
              <w:rPr>
                <w:rFonts w:asciiTheme="minorHAnsi" w:hAnsiTheme="minorHAnsi" w:cstheme="minorHAnsi"/>
                <w:color w:val="auto"/>
                <w:szCs w:val="20"/>
                <w:u w:val="single"/>
              </w:rPr>
            </w:pPr>
            <w:hyperlink r:id="rId33" w:history="1">
              <w:r w:rsidR="00300C7F" w:rsidRPr="00140D07">
                <w:rPr>
                  <w:rStyle w:val="Hyperlink"/>
                  <w:rFonts w:asciiTheme="minorHAnsi" w:hAnsiTheme="minorHAnsi" w:cstheme="minorHAnsi"/>
                  <w:color w:val="auto"/>
                  <w:szCs w:val="20"/>
                  <w:u w:val="single"/>
                </w:rPr>
                <w:t xml:space="preserve">Craig </w:t>
              </w:r>
              <w:proofErr w:type="spellStart"/>
              <w:r w:rsidR="00300C7F" w:rsidRPr="00140D07">
                <w:rPr>
                  <w:rStyle w:val="Hyperlink"/>
                  <w:rFonts w:asciiTheme="minorHAnsi" w:hAnsiTheme="minorHAnsi" w:cstheme="minorHAnsi"/>
                  <w:color w:val="auto"/>
                  <w:szCs w:val="20"/>
                  <w:u w:val="single"/>
                </w:rPr>
                <w:t>Hedberg</w:t>
              </w:r>
              <w:proofErr w:type="spellEnd"/>
              <w:r w:rsidR="00300C7F" w:rsidRPr="00140D07">
                <w:rPr>
                  <w:rStyle w:val="Hyperlink"/>
                  <w:rFonts w:asciiTheme="minorHAnsi" w:hAnsiTheme="minorHAnsi" w:cstheme="minorHAnsi"/>
                  <w:color w:val="auto"/>
                  <w:szCs w:val="20"/>
                  <w:u w:val="single"/>
                </w:rPr>
                <w:t>, PhD, MS</w:t>
              </w:r>
            </w:hyperlink>
          </w:p>
          <w:p w:rsidR="00300C7F" w:rsidRPr="00140D07" w:rsidRDefault="00300C7F" w:rsidP="00773513">
            <w:pPr>
              <w:spacing w:after="0"/>
              <w:rPr>
                <w:rFonts w:asciiTheme="minorHAnsi" w:hAnsiTheme="minorHAnsi" w:cstheme="minorHAnsi"/>
                <w:color w:val="auto"/>
                <w:szCs w:val="20"/>
              </w:rPr>
            </w:pPr>
            <w:proofErr w:type="spellStart"/>
            <w:r w:rsidRPr="00140D07">
              <w:rPr>
                <w:rFonts w:asciiTheme="minorHAnsi" w:hAnsiTheme="minorHAnsi" w:cstheme="minorHAnsi"/>
                <w:color w:val="auto"/>
                <w:szCs w:val="20"/>
              </w:rPr>
              <w:t>Env</w:t>
            </w:r>
            <w:proofErr w:type="spellEnd"/>
            <w:r w:rsidRPr="00140D07">
              <w:rPr>
                <w:rFonts w:asciiTheme="minorHAnsi" w:hAnsiTheme="minorHAnsi" w:cstheme="minorHAnsi"/>
                <w:color w:val="auto"/>
                <w:szCs w:val="20"/>
              </w:rPr>
              <w:t>. &amp; Infectious Diseases/Food Safety</w:t>
            </w:r>
          </w:p>
        </w:tc>
        <w:tc>
          <w:tcPr>
            <w:tcW w:w="1998" w:type="dxa"/>
          </w:tcPr>
          <w:p w:rsidR="00300C7F" w:rsidRPr="00140D07" w:rsidRDefault="0005315D" w:rsidP="00773513">
            <w:pPr>
              <w:spacing w:after="0"/>
              <w:rPr>
                <w:rFonts w:asciiTheme="minorHAnsi" w:hAnsiTheme="minorHAnsi" w:cstheme="minorHAnsi"/>
                <w:color w:val="auto"/>
                <w:szCs w:val="20"/>
              </w:rPr>
            </w:pPr>
            <w:hyperlink r:id="rId34" w:history="1">
              <w:r w:rsidR="00300C7F" w:rsidRPr="00140D07">
                <w:rPr>
                  <w:rStyle w:val="Hyperlink"/>
                  <w:rFonts w:asciiTheme="minorHAnsi" w:hAnsiTheme="minorHAnsi" w:cstheme="minorHAnsi"/>
                  <w:color w:val="auto"/>
                  <w:szCs w:val="20"/>
                </w:rPr>
                <w:t>Professor</w:t>
              </w:r>
            </w:hyperlink>
            <w:r w:rsidR="00300C7F" w:rsidRPr="00140D07">
              <w:rPr>
                <w:rFonts w:asciiTheme="minorHAnsi" w:hAnsiTheme="minorHAnsi" w:cstheme="minorHAnsi"/>
                <w:color w:val="auto"/>
                <w:szCs w:val="20"/>
              </w:rPr>
              <w:br/>
              <w:t>Midwest Center for Food Safety</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hedbe005@umn.edu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626-4757</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1214 Mayo</w:t>
            </w:r>
          </w:p>
        </w:tc>
      </w:tr>
      <w:tr w:rsidR="00140D07" w:rsidRPr="00140D07" w:rsidTr="00BC4593">
        <w:tc>
          <w:tcPr>
            <w:tcW w:w="3330" w:type="dxa"/>
          </w:tcPr>
          <w:p w:rsidR="00300C7F" w:rsidRPr="00140D07" w:rsidRDefault="0005315D" w:rsidP="00773513">
            <w:pPr>
              <w:spacing w:after="0"/>
              <w:rPr>
                <w:rFonts w:asciiTheme="minorHAnsi" w:hAnsiTheme="minorHAnsi" w:cstheme="minorHAnsi"/>
                <w:color w:val="auto"/>
                <w:szCs w:val="20"/>
                <w:u w:val="single"/>
              </w:rPr>
            </w:pPr>
            <w:hyperlink r:id="rId35" w:history="1">
              <w:proofErr w:type="spellStart"/>
              <w:r w:rsidR="00300C7F" w:rsidRPr="00140D07">
                <w:rPr>
                  <w:rStyle w:val="Hyperlink"/>
                  <w:rFonts w:asciiTheme="minorHAnsi" w:hAnsiTheme="minorHAnsi" w:cstheme="minorHAnsi"/>
                  <w:color w:val="auto"/>
                  <w:szCs w:val="20"/>
                  <w:u w:val="single"/>
                </w:rPr>
                <w:t>Huyn</w:t>
              </w:r>
              <w:proofErr w:type="spellEnd"/>
              <w:r w:rsidR="00300C7F" w:rsidRPr="00140D07">
                <w:rPr>
                  <w:rStyle w:val="Hyperlink"/>
                  <w:rFonts w:asciiTheme="minorHAnsi" w:hAnsiTheme="minorHAnsi" w:cstheme="minorHAnsi"/>
                  <w:color w:val="auto"/>
                  <w:szCs w:val="20"/>
                  <w:u w:val="single"/>
                </w:rPr>
                <w:t xml:space="preserve"> Kim, ScD</w:t>
              </w:r>
            </w:hyperlink>
          </w:p>
          <w:p w:rsidR="00300C7F" w:rsidRPr="00140D07" w:rsidRDefault="00300C7F" w:rsidP="00773513">
            <w:pPr>
              <w:spacing w:after="0"/>
              <w:rPr>
                <w:rFonts w:asciiTheme="minorHAnsi" w:hAnsiTheme="minorHAnsi" w:cstheme="minorHAnsi"/>
                <w:b/>
                <w:color w:val="auto"/>
                <w:szCs w:val="20"/>
              </w:rPr>
            </w:pPr>
            <w:r w:rsidRPr="00140D07">
              <w:rPr>
                <w:rFonts w:asciiTheme="minorHAnsi" w:hAnsiTheme="minorHAnsi" w:cstheme="minorHAnsi"/>
                <w:color w:val="auto"/>
                <w:szCs w:val="20"/>
              </w:rPr>
              <w:t>Occupational Injury Epidemiology, Injury Prevention</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Assistant Professor</w:t>
            </w:r>
          </w:p>
        </w:tc>
        <w:tc>
          <w:tcPr>
            <w:tcW w:w="2160" w:type="dxa"/>
          </w:tcPr>
          <w:p w:rsidR="00300C7F" w:rsidRPr="00140D07" w:rsidRDefault="0005315D" w:rsidP="00773513">
            <w:pPr>
              <w:spacing w:after="0"/>
              <w:rPr>
                <w:rFonts w:asciiTheme="minorHAnsi" w:hAnsiTheme="minorHAnsi" w:cstheme="minorHAnsi"/>
                <w:color w:val="auto"/>
                <w:szCs w:val="20"/>
              </w:rPr>
            </w:pPr>
            <w:hyperlink r:id="rId36" w:tooltip="Hyun Kim work email." w:history="1">
              <w:r w:rsidR="00300C7F" w:rsidRPr="00140D07">
                <w:rPr>
                  <w:rStyle w:val="Hyperlink"/>
                  <w:rFonts w:asciiTheme="minorHAnsi" w:hAnsiTheme="minorHAnsi" w:cstheme="minorHAnsi"/>
                  <w:color w:val="auto"/>
                  <w:szCs w:val="20"/>
                  <w:bdr w:val="none" w:sz="0" w:space="0" w:color="auto" w:frame="1"/>
                  <w:shd w:val="clear" w:color="auto" w:fill="FFFFFF"/>
                </w:rPr>
                <w:t>kimx4804@umn.edu</w:t>
              </w:r>
            </w:hyperlink>
          </w:p>
        </w:tc>
        <w:tc>
          <w:tcPr>
            <w:tcW w:w="1350" w:type="dxa"/>
          </w:tcPr>
          <w:p w:rsidR="00300C7F" w:rsidRPr="00140D07" w:rsidRDefault="0005315D" w:rsidP="00773513">
            <w:pPr>
              <w:spacing w:after="0"/>
              <w:rPr>
                <w:rFonts w:asciiTheme="minorHAnsi" w:hAnsiTheme="minorHAnsi" w:cstheme="minorHAnsi"/>
                <w:color w:val="auto"/>
                <w:szCs w:val="20"/>
              </w:rPr>
            </w:pPr>
            <w:hyperlink r:id="rId37" w:tgtFrame="_blank" w:history="1">
              <w:r w:rsidR="00300C7F" w:rsidRPr="00140D07">
                <w:rPr>
                  <w:rStyle w:val="Hyperlink"/>
                  <w:rFonts w:asciiTheme="minorHAnsi" w:hAnsiTheme="minorHAnsi" w:cstheme="minorHAnsi"/>
                  <w:color w:val="auto"/>
                  <w:szCs w:val="20"/>
                  <w:shd w:val="clear" w:color="auto" w:fill="FFFFFF"/>
                </w:rPr>
                <w:t>626-0435</w:t>
              </w:r>
            </w:hyperlink>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shd w:val="clear" w:color="auto" w:fill="FFFFFF"/>
              </w:rPr>
              <w:t>1116 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Pr>
        <w:tc>
          <w:tcPr>
            <w:tcW w:w="3330" w:type="dxa"/>
          </w:tcPr>
          <w:p w:rsidR="00300C7F" w:rsidRPr="00140D07" w:rsidRDefault="00300C7F" w:rsidP="00773513">
            <w:pPr>
              <w:spacing w:after="0"/>
              <w:rPr>
                <w:rFonts w:asciiTheme="minorHAnsi" w:hAnsiTheme="minorHAnsi" w:cstheme="minorHAnsi"/>
                <w:color w:val="auto"/>
              </w:rPr>
            </w:pPr>
            <w:r w:rsidRPr="00140D07">
              <w:rPr>
                <w:rFonts w:asciiTheme="minorHAnsi" w:hAnsiTheme="minorHAnsi" w:cstheme="minorHAnsi"/>
                <w:color w:val="auto"/>
              </w:rPr>
              <w:t xml:space="preserve">Lee, </w:t>
            </w:r>
            <w:proofErr w:type="spellStart"/>
            <w:r w:rsidRPr="00140D07">
              <w:rPr>
                <w:rFonts w:asciiTheme="minorHAnsi" w:hAnsiTheme="minorHAnsi" w:cstheme="minorHAnsi"/>
                <w:color w:val="auto"/>
              </w:rPr>
              <w:t>Petrona</w:t>
            </w:r>
            <w:proofErr w:type="spellEnd"/>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 xml:space="preserve">Lecturer </w:t>
            </w:r>
          </w:p>
        </w:tc>
        <w:tc>
          <w:tcPr>
            <w:tcW w:w="2160" w:type="dxa"/>
          </w:tcPr>
          <w:p w:rsidR="00300C7F" w:rsidRPr="00140D07" w:rsidRDefault="00300C7F" w:rsidP="00773513">
            <w:pPr>
              <w:spacing w:after="0"/>
              <w:rPr>
                <w:rFonts w:asciiTheme="minorHAnsi" w:hAnsiTheme="minorHAnsi" w:cstheme="minorHAnsi"/>
                <w:color w:val="auto"/>
              </w:rPr>
            </w:pPr>
            <w:r w:rsidRPr="00140D07">
              <w:rPr>
                <w:rFonts w:asciiTheme="minorHAnsi" w:hAnsiTheme="minorHAnsi" w:cstheme="minorHAnsi"/>
                <w:color w:val="auto"/>
                <w:sz w:val="18"/>
                <w:szCs w:val="18"/>
                <w:shd w:val="clear" w:color="auto" w:fill="FFFFFF"/>
              </w:rPr>
              <w:t xml:space="preserve"> leex3143@umn.edu</w:t>
            </w:r>
          </w:p>
        </w:tc>
        <w:tc>
          <w:tcPr>
            <w:tcW w:w="1350" w:type="dxa"/>
          </w:tcPr>
          <w:p w:rsidR="00300C7F" w:rsidRPr="00140D07" w:rsidRDefault="00300C7F" w:rsidP="00773513">
            <w:pPr>
              <w:spacing w:after="0"/>
              <w:rPr>
                <w:rFonts w:asciiTheme="minorHAnsi" w:hAnsiTheme="minorHAnsi" w:cstheme="minorHAnsi"/>
                <w:color w:val="auto"/>
              </w:rPr>
            </w:pPr>
            <w:r w:rsidRPr="00140D07">
              <w:rPr>
                <w:rFonts w:asciiTheme="minorHAnsi" w:hAnsiTheme="minorHAnsi" w:cstheme="minorHAnsi"/>
                <w:color w:val="auto"/>
              </w:rPr>
              <w:t>625-2899</w:t>
            </w:r>
          </w:p>
        </w:tc>
        <w:tc>
          <w:tcPr>
            <w:tcW w:w="1152" w:type="dxa"/>
          </w:tcPr>
          <w:p w:rsidR="00300C7F" w:rsidRPr="00140D07" w:rsidRDefault="00300C7F" w:rsidP="00773513">
            <w:pPr>
              <w:spacing w:after="0"/>
              <w:rPr>
                <w:rFonts w:asciiTheme="minorHAnsi" w:hAnsiTheme="minorHAnsi" w:cstheme="minorHAnsi"/>
                <w:color w:val="auto"/>
                <w:szCs w:val="20"/>
                <w:shd w:val="clear" w:color="auto" w:fill="FFFFFF"/>
              </w:rPr>
            </w:pPr>
            <w:r w:rsidRPr="00140D07">
              <w:rPr>
                <w:rFonts w:asciiTheme="minorHAnsi" w:hAnsiTheme="minorHAnsi" w:cstheme="minorHAnsi"/>
                <w:color w:val="auto"/>
                <w:szCs w:val="20"/>
                <w:shd w:val="clear" w:color="auto" w:fill="FFFFFF"/>
              </w:rPr>
              <w:t>1158 Mayo</w:t>
            </w:r>
          </w:p>
        </w:tc>
      </w:tr>
      <w:tr w:rsidR="00140D07" w:rsidRPr="00140D07" w:rsidTr="00BC4593">
        <w:trPr>
          <w:trHeight w:val="556"/>
        </w:trPr>
        <w:tc>
          <w:tcPr>
            <w:tcW w:w="3330" w:type="dxa"/>
          </w:tcPr>
          <w:p w:rsidR="00300C7F" w:rsidRPr="00140D07" w:rsidRDefault="0005315D" w:rsidP="00773513">
            <w:pPr>
              <w:spacing w:after="0"/>
              <w:rPr>
                <w:rFonts w:asciiTheme="minorHAnsi" w:hAnsiTheme="minorHAnsi" w:cstheme="minorHAnsi"/>
                <w:color w:val="auto"/>
                <w:szCs w:val="20"/>
                <w:u w:val="single"/>
              </w:rPr>
            </w:pPr>
            <w:hyperlink r:id="rId38" w:history="1">
              <w:r w:rsidR="00300C7F" w:rsidRPr="00140D07">
                <w:rPr>
                  <w:rStyle w:val="Hyperlink"/>
                  <w:rFonts w:asciiTheme="minorHAnsi" w:hAnsiTheme="minorHAnsi" w:cstheme="minorHAnsi"/>
                  <w:color w:val="auto"/>
                  <w:szCs w:val="20"/>
                  <w:u w:val="single"/>
                </w:rPr>
                <w:t>George Maldonado, PhD, MS</w:t>
              </w:r>
            </w:hyperlink>
          </w:p>
          <w:p w:rsidR="00300C7F" w:rsidRPr="00140D07" w:rsidRDefault="00300C7F" w:rsidP="00773513">
            <w:pPr>
              <w:spacing w:after="0"/>
              <w:rPr>
                <w:rFonts w:asciiTheme="minorHAnsi" w:hAnsiTheme="minorHAnsi" w:cstheme="minorHAnsi"/>
                <w:color w:val="auto"/>
                <w:szCs w:val="20"/>
              </w:rPr>
            </w:pPr>
            <w:proofErr w:type="spellStart"/>
            <w:r w:rsidRPr="00140D07">
              <w:rPr>
                <w:rFonts w:asciiTheme="minorHAnsi" w:hAnsiTheme="minorHAnsi" w:cstheme="minorHAnsi"/>
                <w:color w:val="auto"/>
                <w:szCs w:val="20"/>
              </w:rPr>
              <w:t>Env</w:t>
            </w:r>
            <w:proofErr w:type="spellEnd"/>
            <w:r w:rsidRPr="00140D07">
              <w:rPr>
                <w:rFonts w:asciiTheme="minorHAnsi" w:hAnsiTheme="minorHAnsi" w:cstheme="minorHAnsi"/>
                <w:color w:val="auto"/>
                <w:szCs w:val="20"/>
              </w:rPr>
              <w:t>. and Occupational Epidemiology</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Associate Professor</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gmphd@umn.edu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626-2104</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1114 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Height w:val="520"/>
        </w:trPr>
        <w:tc>
          <w:tcPr>
            <w:tcW w:w="3330" w:type="dxa"/>
          </w:tcPr>
          <w:p w:rsidR="00300C7F" w:rsidRPr="00140D07" w:rsidRDefault="0005315D" w:rsidP="00773513">
            <w:pPr>
              <w:spacing w:after="0"/>
              <w:rPr>
                <w:rFonts w:asciiTheme="minorHAnsi" w:hAnsiTheme="minorHAnsi" w:cstheme="minorHAnsi"/>
                <w:color w:val="auto"/>
                <w:szCs w:val="20"/>
                <w:u w:val="single"/>
              </w:rPr>
            </w:pPr>
            <w:hyperlink r:id="rId39" w:history="1">
              <w:r w:rsidR="00300C7F" w:rsidRPr="00140D07">
                <w:rPr>
                  <w:rStyle w:val="Hyperlink"/>
                  <w:rFonts w:asciiTheme="minorHAnsi" w:hAnsiTheme="minorHAnsi" w:cstheme="minorHAnsi"/>
                  <w:color w:val="auto"/>
                  <w:szCs w:val="20"/>
                  <w:u w:val="single"/>
                </w:rPr>
                <w:t>Jeff Mandel, MD, MPH</w:t>
              </w:r>
            </w:hyperlink>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Occupational  Medicine</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Associate Professor</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mand0125@umn.edu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626-9308</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1240 Mayo</w:t>
            </w:r>
          </w:p>
        </w:tc>
      </w:tr>
      <w:tr w:rsidR="00140D07" w:rsidRPr="00140D07" w:rsidTr="00BC4593">
        <w:trPr>
          <w:trHeight w:val="1150"/>
        </w:trPr>
        <w:tc>
          <w:tcPr>
            <w:tcW w:w="3330" w:type="dxa"/>
          </w:tcPr>
          <w:p w:rsidR="00300C7F" w:rsidRPr="00140D07" w:rsidRDefault="0005315D" w:rsidP="00773513">
            <w:pPr>
              <w:spacing w:after="0"/>
              <w:rPr>
                <w:rFonts w:asciiTheme="minorHAnsi" w:hAnsiTheme="minorHAnsi" w:cstheme="minorHAnsi"/>
                <w:color w:val="auto"/>
                <w:szCs w:val="20"/>
                <w:u w:val="single"/>
              </w:rPr>
            </w:pPr>
            <w:hyperlink r:id="rId40" w:history="1">
              <w:r w:rsidR="00300C7F" w:rsidRPr="00140D07">
                <w:rPr>
                  <w:rStyle w:val="Hyperlink"/>
                  <w:rFonts w:asciiTheme="minorHAnsi" w:hAnsiTheme="minorHAnsi" w:cstheme="minorHAnsi"/>
                  <w:color w:val="auto"/>
                  <w:szCs w:val="20"/>
                  <w:u w:val="single"/>
                </w:rPr>
                <w:t>Patricia McGovern, PhD, MPH, RN</w:t>
              </w:r>
            </w:hyperlink>
          </w:p>
          <w:p w:rsidR="00300C7F" w:rsidRPr="00140D07" w:rsidRDefault="00300C7F" w:rsidP="00773513">
            <w:pPr>
              <w:spacing w:after="0"/>
              <w:rPr>
                <w:rFonts w:asciiTheme="minorHAnsi" w:hAnsiTheme="minorHAnsi" w:cstheme="minorHAnsi"/>
                <w:color w:val="auto"/>
                <w:sz w:val="18"/>
                <w:szCs w:val="18"/>
              </w:rPr>
            </w:pPr>
            <w:proofErr w:type="spellStart"/>
            <w:r w:rsidRPr="00140D07">
              <w:rPr>
                <w:rFonts w:asciiTheme="minorHAnsi" w:hAnsiTheme="minorHAnsi" w:cstheme="minorHAnsi"/>
                <w:color w:val="auto"/>
                <w:sz w:val="18"/>
                <w:szCs w:val="18"/>
              </w:rPr>
              <w:t>Env</w:t>
            </w:r>
            <w:proofErr w:type="spellEnd"/>
            <w:r w:rsidRPr="00140D07">
              <w:rPr>
                <w:rFonts w:asciiTheme="minorHAnsi" w:hAnsiTheme="minorHAnsi" w:cstheme="minorHAnsi"/>
                <w:color w:val="auto"/>
                <w:sz w:val="18"/>
                <w:szCs w:val="18"/>
              </w:rPr>
              <w:t xml:space="preserve">. Health Policy/ Occupational &amp; </w:t>
            </w:r>
            <w:proofErr w:type="spellStart"/>
            <w:r w:rsidRPr="00140D07">
              <w:rPr>
                <w:rFonts w:asciiTheme="minorHAnsi" w:hAnsiTheme="minorHAnsi" w:cstheme="minorHAnsi"/>
                <w:color w:val="auto"/>
                <w:sz w:val="18"/>
                <w:szCs w:val="18"/>
              </w:rPr>
              <w:t>Env</w:t>
            </w:r>
            <w:proofErr w:type="spellEnd"/>
            <w:r w:rsidRPr="00140D07">
              <w:rPr>
                <w:rFonts w:asciiTheme="minorHAnsi" w:hAnsiTheme="minorHAnsi" w:cstheme="minorHAnsi"/>
                <w:color w:val="auto"/>
                <w:sz w:val="18"/>
                <w:szCs w:val="18"/>
              </w:rPr>
              <w:t>. Health Nursing/ Occupational Health Services Research and Policy</w:t>
            </w:r>
          </w:p>
          <w:p w:rsidR="00300C7F" w:rsidRPr="00140D07" w:rsidRDefault="00300C7F" w:rsidP="00773513">
            <w:pPr>
              <w:spacing w:after="0"/>
              <w:rPr>
                <w:rFonts w:asciiTheme="minorHAnsi" w:hAnsiTheme="minorHAnsi" w:cstheme="minorHAnsi"/>
                <w:color w:val="auto"/>
                <w:szCs w:val="20"/>
              </w:rPr>
            </w:pPr>
          </w:p>
        </w:tc>
        <w:tc>
          <w:tcPr>
            <w:tcW w:w="1998" w:type="dxa"/>
          </w:tcPr>
          <w:p w:rsidR="00300C7F" w:rsidRPr="00140D07" w:rsidRDefault="00300C7F" w:rsidP="00773513">
            <w:pPr>
              <w:pStyle w:val="NormalWeb"/>
              <w:spacing w:before="0" w:beforeAutospacing="0" w:after="0" w:afterAutospacing="0"/>
              <w:ind w:left="100"/>
              <w:rPr>
                <w:rFonts w:asciiTheme="minorHAnsi" w:eastAsia="Times New Roman" w:hAnsiTheme="minorHAnsi" w:cstheme="minorHAnsi"/>
                <w:color w:val="auto"/>
                <w:sz w:val="20"/>
                <w:szCs w:val="20"/>
              </w:rPr>
            </w:pPr>
            <w:r w:rsidRPr="00140D07">
              <w:rPr>
                <w:rFonts w:asciiTheme="minorHAnsi" w:eastAsia="Times New Roman" w:hAnsiTheme="minorHAnsi" w:cstheme="minorHAnsi"/>
                <w:color w:val="auto"/>
                <w:sz w:val="20"/>
                <w:szCs w:val="20"/>
              </w:rPr>
              <w:t>Bond Professor of Environmental and Occupational Health Policy</w:t>
            </w:r>
          </w:p>
          <w:p w:rsidR="00300C7F" w:rsidRPr="00140D07" w:rsidRDefault="00300C7F" w:rsidP="00773513">
            <w:pPr>
              <w:spacing w:after="0"/>
              <w:rPr>
                <w:rFonts w:asciiTheme="minorHAnsi" w:hAnsiTheme="minorHAnsi" w:cstheme="minorHAnsi"/>
                <w:color w:val="auto"/>
                <w:szCs w:val="20"/>
              </w:rPr>
            </w:pPr>
          </w:p>
        </w:tc>
        <w:tc>
          <w:tcPr>
            <w:tcW w:w="2160" w:type="dxa"/>
          </w:tcPr>
          <w:p w:rsidR="00300C7F" w:rsidRPr="00140D07" w:rsidRDefault="00300C7F" w:rsidP="00773513">
            <w:pPr>
              <w:pStyle w:val="Style9ptJustifiedBefore3ptAfter0pt"/>
              <w:spacing w:before="0"/>
              <w:rPr>
                <w:rFonts w:asciiTheme="minorHAnsi" w:hAnsiTheme="minorHAnsi" w:cstheme="minorHAnsi"/>
                <w:color w:val="auto"/>
                <w:sz w:val="20"/>
              </w:rPr>
            </w:pPr>
            <w:r w:rsidRPr="00140D07">
              <w:rPr>
                <w:rFonts w:asciiTheme="minorHAnsi" w:hAnsiTheme="minorHAnsi" w:cstheme="minorHAnsi"/>
                <w:color w:val="auto"/>
                <w:sz w:val="20"/>
              </w:rPr>
              <w:t>pmcg@umn.edu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625-7429</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1112 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Height w:val="1150"/>
        </w:trPr>
        <w:tc>
          <w:tcPr>
            <w:tcW w:w="3330" w:type="dxa"/>
          </w:tcPr>
          <w:p w:rsidR="00300C7F" w:rsidRPr="00140D07" w:rsidRDefault="00300C7F" w:rsidP="00773513">
            <w:pPr>
              <w:spacing w:after="0"/>
              <w:rPr>
                <w:rFonts w:asciiTheme="minorHAnsi" w:hAnsiTheme="minorHAnsi" w:cstheme="minorHAnsi"/>
                <w:color w:val="auto"/>
              </w:rPr>
            </w:pPr>
            <w:r w:rsidRPr="00140D07">
              <w:rPr>
                <w:rFonts w:asciiTheme="minorHAnsi" w:hAnsiTheme="minorHAnsi" w:cstheme="minorHAnsi"/>
                <w:color w:val="auto"/>
              </w:rPr>
              <w:t>Claudia Munoz-</w:t>
            </w:r>
            <w:proofErr w:type="spellStart"/>
            <w:r w:rsidRPr="00140D07">
              <w:rPr>
                <w:rFonts w:asciiTheme="minorHAnsi" w:hAnsiTheme="minorHAnsi" w:cstheme="minorHAnsi"/>
                <w:color w:val="auto"/>
              </w:rPr>
              <w:t>Zanzi</w:t>
            </w:r>
            <w:proofErr w:type="spellEnd"/>
            <w:r w:rsidRPr="00140D07">
              <w:rPr>
                <w:rFonts w:asciiTheme="minorHAnsi" w:hAnsiTheme="minorHAnsi" w:cstheme="minorHAnsi"/>
                <w:color w:val="auto"/>
              </w:rPr>
              <w:t>, PhD</w:t>
            </w:r>
            <w:r w:rsidRPr="00140D07">
              <w:rPr>
                <w:rFonts w:asciiTheme="minorHAnsi" w:hAnsiTheme="minorHAnsi" w:cstheme="minorHAnsi"/>
                <w:color w:val="auto"/>
              </w:rPr>
              <w:br/>
              <w:t>Infectious Diseases</w:t>
            </w:r>
          </w:p>
        </w:tc>
        <w:tc>
          <w:tcPr>
            <w:tcW w:w="1998" w:type="dxa"/>
          </w:tcPr>
          <w:p w:rsidR="00300C7F" w:rsidRPr="00140D07" w:rsidRDefault="00300C7F" w:rsidP="00773513">
            <w:pPr>
              <w:pStyle w:val="NormalWeb"/>
              <w:spacing w:before="0" w:beforeAutospacing="0" w:after="0" w:afterAutospacing="0"/>
              <w:ind w:left="100"/>
              <w:rPr>
                <w:rFonts w:asciiTheme="minorHAnsi" w:eastAsia="Times New Roman" w:hAnsiTheme="minorHAnsi" w:cstheme="minorHAnsi"/>
                <w:color w:val="auto"/>
                <w:sz w:val="20"/>
                <w:szCs w:val="20"/>
              </w:rPr>
            </w:pPr>
            <w:r w:rsidRPr="00140D07">
              <w:rPr>
                <w:rFonts w:asciiTheme="minorHAnsi" w:eastAsia="Times New Roman" w:hAnsiTheme="minorHAnsi" w:cstheme="minorHAnsi"/>
                <w:color w:val="auto"/>
                <w:sz w:val="20"/>
                <w:szCs w:val="20"/>
              </w:rPr>
              <w:t>Associate professor</w:t>
            </w:r>
          </w:p>
        </w:tc>
        <w:tc>
          <w:tcPr>
            <w:tcW w:w="2160" w:type="dxa"/>
          </w:tcPr>
          <w:p w:rsidR="00300C7F" w:rsidRPr="00140D07" w:rsidRDefault="00300C7F" w:rsidP="00773513">
            <w:pPr>
              <w:pStyle w:val="Style9ptJustifiedBefore3ptAfter0pt"/>
              <w:spacing w:before="0"/>
              <w:rPr>
                <w:rFonts w:asciiTheme="minorHAnsi" w:hAnsiTheme="minorHAnsi" w:cstheme="minorHAnsi"/>
                <w:color w:val="auto"/>
                <w:sz w:val="20"/>
              </w:rPr>
            </w:pPr>
            <w:r w:rsidRPr="00140D07">
              <w:rPr>
                <w:rFonts w:asciiTheme="minorHAnsi" w:hAnsiTheme="minorHAnsi" w:cstheme="minorHAnsi"/>
                <w:color w:val="auto"/>
                <w:sz w:val="20"/>
              </w:rPr>
              <w:t>munozzan@umn.edu</w:t>
            </w:r>
          </w:p>
        </w:tc>
        <w:tc>
          <w:tcPr>
            <w:tcW w:w="1350" w:type="dxa"/>
          </w:tcPr>
          <w:p w:rsidR="00300C7F" w:rsidRPr="00140D07" w:rsidRDefault="005C0272"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625-6953</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1245 Mayo</w:t>
            </w:r>
          </w:p>
        </w:tc>
      </w:tr>
      <w:tr w:rsidR="00140D07" w:rsidRPr="00140D07" w:rsidTr="00BC4593">
        <w:trPr>
          <w:trHeight w:val="646"/>
        </w:trPr>
        <w:tc>
          <w:tcPr>
            <w:tcW w:w="333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Jonathan Oliver, PhD</w:t>
            </w:r>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Environmental Infections Diseases</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Assistant Professor</w:t>
            </w:r>
          </w:p>
          <w:p w:rsidR="00300C7F" w:rsidRPr="00140D07" w:rsidRDefault="00300C7F" w:rsidP="00773513">
            <w:pPr>
              <w:spacing w:after="0"/>
              <w:rPr>
                <w:rFonts w:asciiTheme="minorHAnsi" w:hAnsiTheme="minorHAnsi" w:cstheme="minorHAnsi"/>
                <w:color w:val="auto"/>
                <w:szCs w:val="20"/>
              </w:rPr>
            </w:pP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joliver@umn.edu</w:t>
            </w:r>
          </w:p>
        </w:tc>
        <w:tc>
          <w:tcPr>
            <w:tcW w:w="1350" w:type="dxa"/>
          </w:tcPr>
          <w:p w:rsidR="00300C7F" w:rsidRPr="00140D07" w:rsidRDefault="00300C7F" w:rsidP="00773513">
            <w:pPr>
              <w:spacing w:after="0"/>
              <w:rPr>
                <w:rFonts w:asciiTheme="minorHAnsi" w:hAnsiTheme="minorHAnsi" w:cstheme="minorHAnsi"/>
                <w:color w:val="auto"/>
                <w:szCs w:val="20"/>
              </w:rPr>
            </w:pP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1234</w:t>
            </w:r>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Height w:val="529"/>
        </w:trPr>
        <w:tc>
          <w:tcPr>
            <w:tcW w:w="3330" w:type="dxa"/>
          </w:tcPr>
          <w:p w:rsidR="00300C7F" w:rsidRPr="00140D07" w:rsidRDefault="0005315D" w:rsidP="00773513">
            <w:pPr>
              <w:spacing w:after="0"/>
              <w:rPr>
                <w:rFonts w:asciiTheme="minorHAnsi" w:hAnsiTheme="minorHAnsi" w:cstheme="minorHAnsi"/>
                <w:color w:val="auto"/>
                <w:szCs w:val="20"/>
                <w:u w:val="single"/>
              </w:rPr>
            </w:pPr>
            <w:hyperlink r:id="rId41" w:history="1">
              <w:r w:rsidR="00300C7F" w:rsidRPr="00140D07">
                <w:rPr>
                  <w:rStyle w:val="Hyperlink"/>
                  <w:rFonts w:asciiTheme="minorHAnsi" w:hAnsiTheme="minorHAnsi" w:cstheme="minorHAnsi"/>
                  <w:color w:val="auto"/>
                  <w:szCs w:val="20"/>
                  <w:u w:val="single"/>
                </w:rPr>
                <w:t>Lisa Peterson, PhD</w:t>
              </w:r>
            </w:hyperlink>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Environmental Toxicology</w:t>
            </w:r>
          </w:p>
        </w:tc>
        <w:tc>
          <w:tcPr>
            <w:tcW w:w="1998" w:type="dxa"/>
          </w:tcPr>
          <w:p w:rsidR="00300C7F" w:rsidRPr="00140D07" w:rsidRDefault="00300C7F" w:rsidP="00773513">
            <w:pPr>
              <w:spacing w:after="0"/>
              <w:rPr>
                <w:rFonts w:asciiTheme="minorHAnsi" w:hAnsiTheme="minorHAnsi" w:cstheme="minorHAnsi"/>
                <w:color w:val="auto"/>
                <w:sz w:val="18"/>
                <w:szCs w:val="18"/>
              </w:rPr>
            </w:pPr>
            <w:r w:rsidRPr="00140D07">
              <w:rPr>
                <w:rFonts w:asciiTheme="minorHAnsi" w:hAnsiTheme="minorHAnsi" w:cstheme="minorHAnsi"/>
                <w:color w:val="auto"/>
                <w:sz w:val="18"/>
                <w:szCs w:val="18"/>
              </w:rPr>
              <w:t>Professor</w:t>
            </w:r>
            <w:r w:rsidRPr="00140D07">
              <w:rPr>
                <w:rFonts w:asciiTheme="minorHAnsi" w:hAnsiTheme="minorHAnsi" w:cstheme="minorHAnsi"/>
                <w:color w:val="auto"/>
                <w:sz w:val="18"/>
                <w:szCs w:val="18"/>
              </w:rPr>
              <w:br/>
              <w:t xml:space="preserve">Program Leader </w:t>
            </w:r>
            <w:r w:rsidRPr="00140D07">
              <w:rPr>
                <w:rStyle w:val="Strong"/>
                <w:rFonts w:asciiTheme="minorHAnsi" w:hAnsiTheme="minorHAnsi" w:cstheme="minorHAnsi"/>
                <w:b w:val="0"/>
                <w:color w:val="auto"/>
                <w:szCs w:val="20"/>
                <w:shd w:val="clear" w:color="auto" w:fill="FFFFFF"/>
              </w:rPr>
              <w:t>Carcinogenesis and Chemoprevention</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peter431@umn.edu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626-0164</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760D CCRB</w:t>
            </w:r>
          </w:p>
        </w:tc>
      </w:tr>
      <w:tr w:rsidR="00140D07" w:rsidRPr="00140D07" w:rsidTr="00BC4593">
        <w:trPr>
          <w:trHeight w:val="449"/>
        </w:trPr>
        <w:tc>
          <w:tcPr>
            <w:tcW w:w="333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 xml:space="preserve">Ramirez, </w:t>
            </w:r>
            <w:proofErr w:type="spellStart"/>
            <w:r w:rsidRPr="00140D07">
              <w:rPr>
                <w:rFonts w:asciiTheme="minorHAnsi" w:hAnsiTheme="minorHAnsi" w:cstheme="minorHAnsi"/>
                <w:color w:val="auto"/>
                <w:szCs w:val="20"/>
              </w:rPr>
              <w:t>Marizen</w:t>
            </w:r>
            <w:proofErr w:type="spellEnd"/>
            <w:r w:rsidRPr="00140D07">
              <w:rPr>
                <w:rFonts w:asciiTheme="minorHAnsi" w:hAnsiTheme="minorHAnsi" w:cstheme="minorHAnsi"/>
                <w:color w:val="auto"/>
                <w:szCs w:val="20"/>
              </w:rPr>
              <w:t xml:space="preserve"> PhD</w:t>
            </w:r>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Occ. Injury Epi and Prevention</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Associate Professor</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mramirez@umn.edu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624-3143</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1210 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Pr>
        <w:tc>
          <w:tcPr>
            <w:tcW w:w="3330" w:type="dxa"/>
          </w:tcPr>
          <w:p w:rsidR="00300C7F" w:rsidRPr="00140D07" w:rsidRDefault="0005315D" w:rsidP="00773513">
            <w:pPr>
              <w:spacing w:after="0"/>
              <w:rPr>
                <w:rFonts w:asciiTheme="minorHAnsi" w:hAnsiTheme="minorHAnsi" w:cstheme="minorHAnsi"/>
                <w:color w:val="auto"/>
                <w:szCs w:val="20"/>
                <w:u w:val="single"/>
              </w:rPr>
            </w:pPr>
            <w:hyperlink r:id="rId42" w:history="1">
              <w:r w:rsidR="00300C7F" w:rsidRPr="00140D07">
                <w:rPr>
                  <w:rStyle w:val="Hyperlink"/>
                  <w:rFonts w:asciiTheme="minorHAnsi" w:hAnsiTheme="minorHAnsi" w:cstheme="minorHAnsi"/>
                  <w:color w:val="auto"/>
                  <w:szCs w:val="20"/>
                  <w:u w:val="single"/>
                </w:rPr>
                <w:t xml:space="preserve">Pete </w:t>
              </w:r>
              <w:proofErr w:type="spellStart"/>
              <w:r w:rsidR="00300C7F" w:rsidRPr="00140D07">
                <w:rPr>
                  <w:rStyle w:val="Hyperlink"/>
                  <w:rFonts w:asciiTheme="minorHAnsi" w:hAnsiTheme="minorHAnsi" w:cstheme="minorHAnsi"/>
                  <w:color w:val="auto"/>
                  <w:szCs w:val="20"/>
                  <w:u w:val="single"/>
                </w:rPr>
                <w:t>Raynor</w:t>
              </w:r>
              <w:proofErr w:type="spellEnd"/>
              <w:r w:rsidR="00300C7F" w:rsidRPr="00140D07">
                <w:rPr>
                  <w:rStyle w:val="Hyperlink"/>
                  <w:rFonts w:asciiTheme="minorHAnsi" w:hAnsiTheme="minorHAnsi" w:cstheme="minorHAnsi"/>
                  <w:color w:val="auto"/>
                  <w:szCs w:val="20"/>
                  <w:u w:val="single"/>
                </w:rPr>
                <w:t>, PhD, MS</w:t>
              </w:r>
            </w:hyperlink>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Industrial Hygiene</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Associate Professor</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praynor@umn.edu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625-7135</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1242 Mayo</w:t>
            </w:r>
          </w:p>
        </w:tc>
      </w:tr>
      <w:tr w:rsidR="00140D07" w:rsidRPr="00140D07" w:rsidTr="00BC4593">
        <w:tc>
          <w:tcPr>
            <w:tcW w:w="3330" w:type="dxa"/>
          </w:tcPr>
          <w:p w:rsidR="00300C7F" w:rsidRPr="00140D07" w:rsidRDefault="0005315D" w:rsidP="00773513">
            <w:pPr>
              <w:spacing w:after="0"/>
              <w:rPr>
                <w:rFonts w:asciiTheme="minorHAnsi" w:hAnsiTheme="minorHAnsi" w:cstheme="minorHAnsi"/>
                <w:color w:val="auto"/>
                <w:szCs w:val="20"/>
                <w:u w:val="single"/>
              </w:rPr>
            </w:pPr>
            <w:hyperlink r:id="rId43" w:history="1">
              <w:r w:rsidR="00300C7F" w:rsidRPr="00140D07">
                <w:rPr>
                  <w:rStyle w:val="Hyperlink"/>
                  <w:rFonts w:asciiTheme="minorHAnsi" w:hAnsiTheme="minorHAnsi" w:cstheme="minorHAnsi"/>
                  <w:color w:val="auto"/>
                  <w:szCs w:val="20"/>
                  <w:u w:val="single"/>
                </w:rPr>
                <w:t xml:space="preserve">Matt </w:t>
              </w:r>
              <w:proofErr w:type="spellStart"/>
              <w:r w:rsidR="00300C7F" w:rsidRPr="00140D07">
                <w:rPr>
                  <w:rStyle w:val="Hyperlink"/>
                  <w:rFonts w:asciiTheme="minorHAnsi" w:hAnsiTheme="minorHAnsi" w:cstheme="minorHAnsi"/>
                  <w:color w:val="auto"/>
                  <w:szCs w:val="20"/>
                  <w:u w:val="single"/>
                </w:rPr>
                <w:t>Simcik</w:t>
              </w:r>
              <w:proofErr w:type="spellEnd"/>
              <w:r w:rsidR="00300C7F" w:rsidRPr="00140D07">
                <w:rPr>
                  <w:rStyle w:val="Hyperlink"/>
                  <w:rFonts w:asciiTheme="minorHAnsi" w:hAnsiTheme="minorHAnsi" w:cstheme="minorHAnsi"/>
                  <w:color w:val="auto"/>
                  <w:szCs w:val="20"/>
                  <w:u w:val="single"/>
                </w:rPr>
                <w:t>, PhD, MS</w:t>
              </w:r>
            </w:hyperlink>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lastRenderedPageBreak/>
              <w:t>Environmental Chemistry</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lastRenderedPageBreak/>
              <w:t>Associate Professor</w:t>
            </w:r>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lastRenderedPageBreak/>
              <w:t>MPH Major Chair</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lastRenderedPageBreak/>
              <w:t>simci001@umn.edu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626-6269</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1108 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Height w:val="583"/>
        </w:trPr>
        <w:tc>
          <w:tcPr>
            <w:tcW w:w="3330" w:type="dxa"/>
          </w:tcPr>
          <w:p w:rsidR="00300C7F" w:rsidRPr="00140D07" w:rsidRDefault="0005315D" w:rsidP="00773513">
            <w:pPr>
              <w:pStyle w:val="Style0"/>
              <w:autoSpaceDE/>
              <w:autoSpaceDN/>
              <w:adjustRightInd/>
              <w:rPr>
                <w:rFonts w:asciiTheme="minorHAnsi" w:hAnsiTheme="minorHAnsi" w:cstheme="minorHAnsi"/>
                <w:bCs/>
                <w:color w:val="auto"/>
                <w:szCs w:val="20"/>
                <w:u w:val="single"/>
              </w:rPr>
            </w:pPr>
            <w:hyperlink r:id="rId44" w:history="1">
              <w:r w:rsidR="00300C7F" w:rsidRPr="00140D07">
                <w:rPr>
                  <w:rStyle w:val="Hyperlink"/>
                  <w:rFonts w:asciiTheme="minorHAnsi" w:hAnsiTheme="minorHAnsi" w:cstheme="minorHAnsi"/>
                  <w:bCs/>
                  <w:color w:val="auto"/>
                  <w:szCs w:val="20"/>
                  <w:u w:val="single"/>
                </w:rPr>
                <w:t xml:space="preserve">Irina </w:t>
              </w:r>
              <w:proofErr w:type="spellStart"/>
              <w:r w:rsidR="00300C7F" w:rsidRPr="00140D07">
                <w:rPr>
                  <w:rStyle w:val="Hyperlink"/>
                  <w:rFonts w:asciiTheme="minorHAnsi" w:hAnsiTheme="minorHAnsi" w:cstheme="minorHAnsi"/>
                  <w:bCs/>
                  <w:color w:val="auto"/>
                  <w:szCs w:val="20"/>
                  <w:u w:val="single"/>
                </w:rPr>
                <w:t>Stepanov</w:t>
              </w:r>
              <w:proofErr w:type="spellEnd"/>
              <w:r w:rsidR="00300C7F" w:rsidRPr="00140D07">
                <w:rPr>
                  <w:rStyle w:val="Hyperlink"/>
                  <w:rFonts w:asciiTheme="minorHAnsi" w:hAnsiTheme="minorHAnsi" w:cstheme="minorHAnsi"/>
                  <w:bCs/>
                  <w:color w:val="auto"/>
                  <w:szCs w:val="20"/>
                  <w:u w:val="single"/>
                </w:rPr>
                <w:t>, PhD</w:t>
              </w:r>
            </w:hyperlink>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Environmental Toxicology</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Associate Professor</w:t>
            </w:r>
          </w:p>
        </w:tc>
        <w:tc>
          <w:tcPr>
            <w:tcW w:w="2160" w:type="dxa"/>
          </w:tcPr>
          <w:p w:rsidR="00300C7F" w:rsidRPr="00140D07" w:rsidRDefault="0005315D" w:rsidP="00773513">
            <w:pPr>
              <w:spacing w:after="0"/>
              <w:rPr>
                <w:rFonts w:asciiTheme="minorHAnsi" w:hAnsiTheme="minorHAnsi" w:cstheme="minorHAnsi"/>
                <w:color w:val="auto"/>
                <w:szCs w:val="20"/>
              </w:rPr>
            </w:pPr>
            <w:hyperlink r:id="rId45" w:history="1">
              <w:r w:rsidR="00300C7F" w:rsidRPr="00140D07">
                <w:rPr>
                  <w:rStyle w:val="Hyperlink"/>
                  <w:rFonts w:asciiTheme="minorHAnsi" w:hAnsiTheme="minorHAnsi" w:cstheme="minorHAnsi"/>
                  <w:color w:val="auto"/>
                  <w:szCs w:val="20"/>
                </w:rPr>
                <w:t>stepa011@umn.edu</w:t>
              </w:r>
            </w:hyperlink>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624-4998</w:t>
            </w:r>
          </w:p>
        </w:tc>
        <w:tc>
          <w:tcPr>
            <w:tcW w:w="1152" w:type="dxa"/>
          </w:tcPr>
          <w:p w:rsidR="00300C7F" w:rsidRPr="00140D07" w:rsidRDefault="0005315D" w:rsidP="00773513">
            <w:pPr>
              <w:spacing w:after="0"/>
              <w:rPr>
                <w:rFonts w:asciiTheme="minorHAnsi" w:hAnsiTheme="minorHAnsi" w:cstheme="minorHAnsi"/>
                <w:color w:val="auto"/>
                <w:szCs w:val="20"/>
              </w:rPr>
            </w:pPr>
            <w:hyperlink r:id="rId46" w:history="1">
              <w:r w:rsidR="00300C7F" w:rsidRPr="00140D07">
                <w:rPr>
                  <w:rStyle w:val="Hyperlink"/>
                  <w:rFonts w:asciiTheme="minorHAnsi" w:hAnsiTheme="minorHAnsi" w:cstheme="minorHAnsi"/>
                  <w:color w:val="auto"/>
                  <w:szCs w:val="20"/>
                </w:rPr>
                <w:t>760 C</w:t>
              </w:r>
            </w:hyperlink>
            <w:r w:rsidR="00300C7F" w:rsidRPr="00140D07">
              <w:rPr>
                <w:rStyle w:val="Hyperlink"/>
                <w:rFonts w:asciiTheme="minorHAnsi" w:hAnsiTheme="minorHAnsi" w:cstheme="minorHAnsi"/>
                <w:color w:val="auto"/>
                <w:szCs w:val="20"/>
              </w:rPr>
              <w:t>CRB</w:t>
            </w:r>
          </w:p>
        </w:tc>
      </w:tr>
      <w:tr w:rsidR="00140D07" w:rsidRPr="00140D07" w:rsidTr="00BC4593">
        <w:trPr>
          <w:trHeight w:val="538"/>
        </w:trPr>
        <w:tc>
          <w:tcPr>
            <w:tcW w:w="3330" w:type="dxa"/>
          </w:tcPr>
          <w:p w:rsidR="00300C7F" w:rsidRPr="00140D07" w:rsidRDefault="0005315D" w:rsidP="00773513">
            <w:pPr>
              <w:spacing w:after="0"/>
              <w:rPr>
                <w:rFonts w:asciiTheme="minorHAnsi" w:hAnsiTheme="minorHAnsi" w:cstheme="minorHAnsi"/>
                <w:color w:val="auto"/>
                <w:szCs w:val="20"/>
                <w:u w:val="single"/>
              </w:rPr>
            </w:pPr>
            <w:hyperlink r:id="rId47" w:history="1">
              <w:r w:rsidR="00300C7F" w:rsidRPr="00140D07">
                <w:rPr>
                  <w:rStyle w:val="Hyperlink"/>
                  <w:rFonts w:asciiTheme="minorHAnsi" w:hAnsiTheme="minorHAnsi" w:cstheme="minorHAnsi"/>
                  <w:color w:val="auto"/>
                  <w:szCs w:val="20"/>
                  <w:u w:val="single"/>
                </w:rPr>
                <w:t xml:space="preserve">William </w:t>
              </w:r>
              <w:proofErr w:type="spellStart"/>
              <w:r w:rsidR="00300C7F" w:rsidRPr="00140D07">
                <w:rPr>
                  <w:rStyle w:val="Hyperlink"/>
                  <w:rFonts w:asciiTheme="minorHAnsi" w:hAnsiTheme="minorHAnsi" w:cstheme="minorHAnsi"/>
                  <w:color w:val="auto"/>
                  <w:szCs w:val="20"/>
                  <w:u w:val="single"/>
                </w:rPr>
                <w:t>Toscano</w:t>
              </w:r>
              <w:proofErr w:type="spellEnd"/>
              <w:r w:rsidR="00300C7F" w:rsidRPr="00140D07">
                <w:rPr>
                  <w:rStyle w:val="Hyperlink"/>
                  <w:rFonts w:asciiTheme="minorHAnsi" w:hAnsiTheme="minorHAnsi" w:cstheme="minorHAnsi"/>
                  <w:color w:val="auto"/>
                  <w:szCs w:val="20"/>
                  <w:u w:val="single"/>
                </w:rPr>
                <w:t>, PhD</w:t>
              </w:r>
            </w:hyperlink>
          </w:p>
          <w:p w:rsidR="00300C7F" w:rsidRPr="00140D07" w:rsidRDefault="00300C7F" w:rsidP="00773513">
            <w:pPr>
              <w:pStyle w:val="Style0"/>
              <w:autoSpaceDE/>
              <w:autoSpaceDN/>
              <w:adjustRightInd/>
              <w:rPr>
                <w:rFonts w:asciiTheme="minorHAnsi" w:hAnsiTheme="minorHAnsi" w:cstheme="minorHAnsi"/>
                <w:b/>
                <w:bCs/>
                <w:color w:val="auto"/>
                <w:szCs w:val="20"/>
                <w:highlight w:val="yellow"/>
              </w:rPr>
            </w:pPr>
            <w:r w:rsidRPr="00140D07">
              <w:rPr>
                <w:rFonts w:asciiTheme="minorHAnsi" w:hAnsiTheme="minorHAnsi" w:cstheme="minorHAnsi"/>
                <w:color w:val="auto"/>
                <w:szCs w:val="20"/>
              </w:rPr>
              <w:t>Environmental Toxicology</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 xml:space="preserve">Professor </w:t>
            </w:r>
          </w:p>
          <w:p w:rsidR="00300C7F" w:rsidRPr="00140D07" w:rsidRDefault="00300C7F" w:rsidP="00773513">
            <w:pPr>
              <w:spacing w:after="0"/>
              <w:rPr>
                <w:rFonts w:asciiTheme="minorHAnsi" w:hAnsiTheme="minorHAnsi" w:cstheme="minorHAnsi"/>
                <w:color w:val="auto"/>
                <w:szCs w:val="20"/>
              </w:rPr>
            </w:pP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tosca001@umn.edu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624-2967</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1260-6 Mayo</w:t>
            </w:r>
          </w:p>
        </w:tc>
      </w:tr>
      <w:tr w:rsidR="00140D07" w:rsidRPr="00140D07" w:rsidTr="00BC4593">
        <w:trPr>
          <w:cnfStyle w:val="000000100000" w:firstRow="0" w:lastRow="0" w:firstColumn="0" w:lastColumn="0" w:oddVBand="0" w:evenVBand="0" w:oddHBand="1" w:evenHBand="0" w:firstRowFirstColumn="0" w:firstRowLastColumn="0" w:lastRowFirstColumn="0" w:lastRowLastColumn="0"/>
          <w:trHeight w:val="520"/>
        </w:trPr>
        <w:tc>
          <w:tcPr>
            <w:tcW w:w="3330" w:type="dxa"/>
          </w:tcPr>
          <w:p w:rsidR="00300C7F" w:rsidRPr="00140D07" w:rsidRDefault="0005315D" w:rsidP="00773513">
            <w:pPr>
              <w:spacing w:after="0"/>
              <w:rPr>
                <w:rFonts w:asciiTheme="minorHAnsi" w:hAnsiTheme="minorHAnsi" w:cstheme="minorHAnsi"/>
                <w:color w:val="auto"/>
                <w:szCs w:val="20"/>
                <w:u w:val="single"/>
              </w:rPr>
            </w:pPr>
            <w:hyperlink r:id="rId48" w:history="1">
              <w:r w:rsidR="00300C7F" w:rsidRPr="00140D07">
                <w:rPr>
                  <w:rStyle w:val="Hyperlink"/>
                  <w:rFonts w:asciiTheme="minorHAnsi" w:hAnsiTheme="minorHAnsi" w:cstheme="minorHAnsi"/>
                  <w:color w:val="auto"/>
                  <w:szCs w:val="20"/>
                  <w:u w:val="single"/>
                </w:rPr>
                <w:t>Elizabeth Wattenberg, PhD</w:t>
              </w:r>
            </w:hyperlink>
          </w:p>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Environmental Toxicology</w:t>
            </w:r>
          </w:p>
        </w:tc>
        <w:tc>
          <w:tcPr>
            <w:tcW w:w="1998"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Associate Professor, DGS  for MS/PHD</w:t>
            </w:r>
          </w:p>
        </w:tc>
        <w:tc>
          <w:tcPr>
            <w:tcW w:w="216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watte004@umn.edu</w:t>
            </w:r>
          </w:p>
        </w:tc>
        <w:tc>
          <w:tcPr>
            <w:tcW w:w="1350"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626-0184</w:t>
            </w:r>
          </w:p>
        </w:tc>
        <w:tc>
          <w:tcPr>
            <w:tcW w:w="1152" w:type="dxa"/>
          </w:tcPr>
          <w:p w:rsidR="00300C7F" w:rsidRPr="00140D07" w:rsidRDefault="00300C7F" w:rsidP="00773513">
            <w:pPr>
              <w:spacing w:after="0"/>
              <w:rPr>
                <w:rFonts w:asciiTheme="minorHAnsi" w:hAnsiTheme="minorHAnsi" w:cstheme="minorHAnsi"/>
                <w:color w:val="auto"/>
                <w:szCs w:val="20"/>
              </w:rPr>
            </w:pPr>
            <w:r w:rsidRPr="00140D07">
              <w:rPr>
                <w:rFonts w:asciiTheme="minorHAnsi" w:hAnsiTheme="minorHAnsi" w:cstheme="minorHAnsi"/>
                <w:color w:val="auto"/>
                <w:szCs w:val="20"/>
              </w:rPr>
              <w:t>1110 Mayo</w:t>
            </w:r>
          </w:p>
        </w:tc>
      </w:tr>
    </w:tbl>
    <w:p w:rsidR="00A46C64" w:rsidRPr="00BC4593" w:rsidRDefault="00A46C64" w:rsidP="001A0960">
      <w:pPr>
        <w:pStyle w:val="Heading3"/>
        <w:jc w:val="center"/>
        <w:rPr>
          <w:rFonts w:ascii="Trebuchet MS" w:hAnsi="Trebuchet MS"/>
          <w:color w:val="660033"/>
          <w:sz w:val="28"/>
          <w:szCs w:val="28"/>
        </w:rPr>
      </w:pPr>
      <w:r w:rsidRPr="00BC4593">
        <w:rPr>
          <w:rFonts w:ascii="Trebuchet MS" w:hAnsi="Trebuchet MS"/>
          <w:color w:val="660033"/>
          <w:sz w:val="28"/>
          <w:szCs w:val="28"/>
        </w:rPr>
        <w:t>Staff</w:t>
      </w:r>
      <w:r w:rsidR="00084292" w:rsidRPr="00BC4593">
        <w:rPr>
          <w:rFonts w:ascii="Trebuchet MS" w:hAnsi="Trebuchet MS"/>
          <w:color w:val="660033"/>
          <w:sz w:val="28"/>
          <w:szCs w:val="28"/>
        </w:rPr>
        <w:t xml:space="preserve"> Directory</w:t>
      </w:r>
    </w:p>
    <w:tbl>
      <w:tblPr>
        <w:tblStyle w:val="GridTable3-Accent5"/>
        <w:tblW w:w="10126" w:type="dxa"/>
        <w:tblLayout w:type="fixed"/>
        <w:tblLook w:val="0400" w:firstRow="0" w:lastRow="0" w:firstColumn="0" w:lastColumn="0" w:noHBand="0" w:noVBand="1"/>
      </w:tblPr>
      <w:tblGrid>
        <w:gridCol w:w="1846"/>
        <w:gridCol w:w="2700"/>
        <w:gridCol w:w="2250"/>
        <w:gridCol w:w="1440"/>
        <w:gridCol w:w="1890"/>
      </w:tblGrid>
      <w:tr w:rsidR="002B18C9" w:rsidRPr="00911650" w:rsidTr="00BC4593">
        <w:trPr>
          <w:cnfStyle w:val="000000100000" w:firstRow="0" w:lastRow="0" w:firstColumn="0" w:lastColumn="0" w:oddVBand="0" w:evenVBand="0" w:oddHBand="1" w:evenHBand="0" w:firstRowFirstColumn="0" w:firstRowLastColumn="0" w:lastRowFirstColumn="0" w:lastRowLastColumn="0"/>
        </w:trPr>
        <w:tc>
          <w:tcPr>
            <w:tcW w:w="1846" w:type="dxa"/>
          </w:tcPr>
          <w:p w:rsidR="002B18C9" w:rsidRPr="00911650" w:rsidRDefault="002B18C9" w:rsidP="002C30A0">
            <w:pPr>
              <w:spacing w:before="20" w:after="20"/>
              <w:rPr>
                <w:rFonts w:asciiTheme="minorHAnsi" w:hAnsiTheme="minorHAnsi" w:cs="Tahoma"/>
                <w:b/>
                <w:szCs w:val="20"/>
              </w:rPr>
            </w:pPr>
            <w:r w:rsidRPr="00911650">
              <w:rPr>
                <w:rFonts w:asciiTheme="minorHAnsi" w:hAnsiTheme="minorHAnsi" w:cs="Tahoma"/>
                <w:b/>
                <w:szCs w:val="20"/>
              </w:rPr>
              <w:t>Name</w:t>
            </w:r>
          </w:p>
        </w:tc>
        <w:tc>
          <w:tcPr>
            <w:tcW w:w="2700" w:type="dxa"/>
          </w:tcPr>
          <w:p w:rsidR="002B18C9" w:rsidRPr="00911650" w:rsidRDefault="002B18C9" w:rsidP="002C30A0">
            <w:pPr>
              <w:spacing w:before="20" w:after="20"/>
              <w:rPr>
                <w:rFonts w:asciiTheme="minorHAnsi" w:hAnsiTheme="minorHAnsi" w:cs="Tahoma"/>
                <w:b/>
                <w:szCs w:val="20"/>
              </w:rPr>
            </w:pPr>
            <w:r w:rsidRPr="00911650">
              <w:rPr>
                <w:rFonts w:asciiTheme="minorHAnsi" w:hAnsiTheme="minorHAnsi" w:cs="Tahoma"/>
                <w:b/>
                <w:szCs w:val="20"/>
              </w:rPr>
              <w:t>Title</w:t>
            </w:r>
          </w:p>
        </w:tc>
        <w:tc>
          <w:tcPr>
            <w:tcW w:w="2250" w:type="dxa"/>
          </w:tcPr>
          <w:p w:rsidR="002B18C9" w:rsidRPr="00911650" w:rsidRDefault="002B18C9" w:rsidP="002C30A0">
            <w:pPr>
              <w:spacing w:before="20" w:after="20"/>
              <w:rPr>
                <w:rFonts w:asciiTheme="minorHAnsi" w:hAnsiTheme="minorHAnsi" w:cs="Tahoma"/>
                <w:b/>
                <w:szCs w:val="20"/>
              </w:rPr>
            </w:pPr>
            <w:r w:rsidRPr="00911650">
              <w:rPr>
                <w:rFonts w:asciiTheme="minorHAnsi" w:hAnsiTheme="minorHAnsi" w:cs="Tahoma"/>
                <w:b/>
                <w:szCs w:val="20"/>
              </w:rPr>
              <w:t>E-mail</w:t>
            </w:r>
          </w:p>
        </w:tc>
        <w:tc>
          <w:tcPr>
            <w:tcW w:w="1440" w:type="dxa"/>
          </w:tcPr>
          <w:p w:rsidR="002B18C9" w:rsidRPr="00911650" w:rsidRDefault="002B18C9" w:rsidP="002C30A0">
            <w:pPr>
              <w:spacing w:before="20" w:after="20"/>
              <w:rPr>
                <w:rFonts w:asciiTheme="minorHAnsi" w:hAnsiTheme="minorHAnsi" w:cs="Tahoma"/>
                <w:b/>
                <w:szCs w:val="20"/>
              </w:rPr>
            </w:pPr>
            <w:r w:rsidRPr="00911650">
              <w:rPr>
                <w:rFonts w:asciiTheme="minorHAnsi" w:hAnsiTheme="minorHAnsi" w:cs="Tahoma"/>
                <w:b/>
                <w:szCs w:val="20"/>
              </w:rPr>
              <w:t>Phone</w:t>
            </w:r>
          </w:p>
        </w:tc>
        <w:tc>
          <w:tcPr>
            <w:tcW w:w="1890" w:type="dxa"/>
          </w:tcPr>
          <w:p w:rsidR="002B18C9" w:rsidRPr="00911650" w:rsidRDefault="002B18C9" w:rsidP="002C30A0">
            <w:pPr>
              <w:spacing w:before="20" w:after="20"/>
              <w:rPr>
                <w:rFonts w:asciiTheme="minorHAnsi" w:hAnsiTheme="minorHAnsi" w:cs="Tahoma"/>
                <w:b/>
                <w:szCs w:val="20"/>
              </w:rPr>
            </w:pPr>
            <w:r w:rsidRPr="00911650">
              <w:rPr>
                <w:rFonts w:asciiTheme="minorHAnsi" w:hAnsiTheme="minorHAnsi" w:cs="Tahoma"/>
                <w:b/>
                <w:szCs w:val="20"/>
              </w:rPr>
              <w:t>Office</w:t>
            </w:r>
          </w:p>
        </w:tc>
      </w:tr>
      <w:tr w:rsidR="002B18C9" w:rsidRPr="00911650" w:rsidTr="00BC4593">
        <w:tc>
          <w:tcPr>
            <w:tcW w:w="1846" w:type="dxa"/>
          </w:tcPr>
          <w:p w:rsidR="002B18C9" w:rsidRPr="00911650" w:rsidRDefault="00300C7F" w:rsidP="002C30A0">
            <w:pPr>
              <w:spacing w:before="20" w:after="20"/>
              <w:rPr>
                <w:rFonts w:asciiTheme="minorHAnsi" w:hAnsiTheme="minorHAnsi" w:cs="Tahoma"/>
                <w:szCs w:val="20"/>
              </w:rPr>
            </w:pPr>
            <w:r>
              <w:rPr>
                <w:rFonts w:asciiTheme="minorHAnsi" w:hAnsiTheme="minorHAnsi" w:cs="Tahoma"/>
                <w:szCs w:val="20"/>
              </w:rPr>
              <w:t>Shelly Ring</w:t>
            </w:r>
          </w:p>
        </w:tc>
        <w:tc>
          <w:tcPr>
            <w:tcW w:w="2700" w:type="dxa"/>
          </w:tcPr>
          <w:p w:rsidR="002B18C9" w:rsidRPr="00911650" w:rsidRDefault="00D56010" w:rsidP="002C30A0">
            <w:pPr>
              <w:spacing w:before="20" w:after="20"/>
              <w:rPr>
                <w:rFonts w:asciiTheme="minorHAnsi" w:hAnsiTheme="minorHAnsi" w:cs="Tahoma"/>
                <w:szCs w:val="20"/>
              </w:rPr>
            </w:pPr>
            <w:r>
              <w:rPr>
                <w:rFonts w:asciiTheme="minorHAnsi" w:hAnsiTheme="minorHAnsi" w:cs="Tahoma"/>
                <w:szCs w:val="20"/>
              </w:rPr>
              <w:t>Finance Professional</w:t>
            </w:r>
            <w:r w:rsidR="002B18C9" w:rsidRPr="00911650">
              <w:rPr>
                <w:rFonts w:asciiTheme="minorHAnsi" w:hAnsiTheme="minorHAnsi" w:cs="Tahoma"/>
                <w:szCs w:val="20"/>
              </w:rPr>
              <w:t xml:space="preserve"> </w:t>
            </w:r>
          </w:p>
        </w:tc>
        <w:tc>
          <w:tcPr>
            <w:tcW w:w="2250" w:type="dxa"/>
          </w:tcPr>
          <w:p w:rsidR="002B18C9" w:rsidRPr="00911650" w:rsidRDefault="00300C7F" w:rsidP="002C30A0">
            <w:pPr>
              <w:spacing w:before="20" w:after="20"/>
              <w:rPr>
                <w:rFonts w:asciiTheme="minorHAnsi" w:hAnsiTheme="minorHAnsi" w:cs="Tahoma"/>
                <w:szCs w:val="20"/>
              </w:rPr>
            </w:pPr>
            <w:r>
              <w:rPr>
                <w:rFonts w:asciiTheme="minorHAnsi" w:hAnsiTheme="minorHAnsi" w:cs="Tahoma"/>
                <w:szCs w:val="20"/>
              </w:rPr>
              <w:t>bacig007@umn.edu</w:t>
            </w:r>
          </w:p>
        </w:tc>
        <w:tc>
          <w:tcPr>
            <w:tcW w:w="144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626-0900</w:t>
            </w:r>
          </w:p>
        </w:tc>
        <w:tc>
          <w:tcPr>
            <w:tcW w:w="189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1260 Mayo</w:t>
            </w:r>
          </w:p>
        </w:tc>
      </w:tr>
      <w:tr w:rsidR="002B18C9" w:rsidRPr="00911650" w:rsidTr="00BC4593">
        <w:trPr>
          <w:cnfStyle w:val="000000100000" w:firstRow="0" w:lastRow="0" w:firstColumn="0" w:lastColumn="0" w:oddVBand="0" w:evenVBand="0" w:oddHBand="1" w:evenHBand="0" w:firstRowFirstColumn="0" w:firstRowLastColumn="0" w:lastRowFirstColumn="0" w:lastRowLastColumn="0"/>
        </w:trPr>
        <w:tc>
          <w:tcPr>
            <w:tcW w:w="1846"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Bridget Brennan</w:t>
            </w:r>
          </w:p>
        </w:tc>
        <w:tc>
          <w:tcPr>
            <w:tcW w:w="2700" w:type="dxa"/>
          </w:tcPr>
          <w:p w:rsidR="002B18C9" w:rsidRPr="00911650" w:rsidRDefault="004B0166" w:rsidP="00D56010">
            <w:pPr>
              <w:spacing w:before="20" w:after="20"/>
              <w:rPr>
                <w:rFonts w:asciiTheme="minorHAnsi" w:hAnsiTheme="minorHAnsi" w:cs="Tahoma"/>
                <w:szCs w:val="20"/>
              </w:rPr>
            </w:pPr>
            <w:r>
              <w:rPr>
                <w:rFonts w:asciiTheme="minorHAnsi" w:hAnsiTheme="minorHAnsi" w:cs="Tahoma"/>
                <w:szCs w:val="20"/>
              </w:rPr>
              <w:t xml:space="preserve">Financial </w:t>
            </w:r>
            <w:r w:rsidR="00D56010">
              <w:rPr>
                <w:rFonts w:asciiTheme="minorHAnsi" w:hAnsiTheme="minorHAnsi" w:cs="Tahoma"/>
                <w:szCs w:val="20"/>
              </w:rPr>
              <w:t>Specialist</w:t>
            </w:r>
          </w:p>
        </w:tc>
        <w:tc>
          <w:tcPr>
            <w:tcW w:w="225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brenn006@umn.edu</w:t>
            </w:r>
          </w:p>
        </w:tc>
        <w:tc>
          <w:tcPr>
            <w:tcW w:w="1440" w:type="dxa"/>
          </w:tcPr>
          <w:p w:rsidR="002B18C9" w:rsidRPr="00911650" w:rsidRDefault="002B18C9" w:rsidP="005C0272">
            <w:pPr>
              <w:spacing w:before="20" w:after="20"/>
              <w:rPr>
                <w:rFonts w:asciiTheme="minorHAnsi" w:hAnsiTheme="minorHAnsi" w:cs="Tahoma"/>
                <w:szCs w:val="20"/>
              </w:rPr>
            </w:pPr>
            <w:r w:rsidRPr="00911650">
              <w:rPr>
                <w:rFonts w:asciiTheme="minorHAnsi" w:hAnsiTheme="minorHAnsi" w:cs="Tahoma"/>
                <w:szCs w:val="20"/>
              </w:rPr>
              <w:t>624-</w:t>
            </w:r>
            <w:r w:rsidR="005C0272">
              <w:rPr>
                <w:rFonts w:asciiTheme="minorHAnsi" w:hAnsiTheme="minorHAnsi" w:cs="Tahoma"/>
                <w:szCs w:val="20"/>
              </w:rPr>
              <w:t>6993</w:t>
            </w:r>
          </w:p>
        </w:tc>
        <w:tc>
          <w:tcPr>
            <w:tcW w:w="1890" w:type="dxa"/>
          </w:tcPr>
          <w:p w:rsidR="002B18C9" w:rsidRPr="00911650" w:rsidRDefault="002B18C9" w:rsidP="00EB28A1">
            <w:pPr>
              <w:spacing w:before="20" w:after="20"/>
              <w:rPr>
                <w:rFonts w:asciiTheme="minorHAnsi" w:hAnsiTheme="minorHAnsi" w:cs="Tahoma"/>
                <w:szCs w:val="20"/>
              </w:rPr>
            </w:pPr>
            <w:r w:rsidRPr="00911650">
              <w:rPr>
                <w:rFonts w:asciiTheme="minorHAnsi" w:hAnsiTheme="minorHAnsi" w:cs="Tahoma"/>
                <w:szCs w:val="20"/>
              </w:rPr>
              <w:t>12</w:t>
            </w:r>
            <w:r w:rsidR="00EB28A1">
              <w:rPr>
                <w:rFonts w:asciiTheme="minorHAnsi" w:hAnsiTheme="minorHAnsi" w:cs="Tahoma"/>
                <w:szCs w:val="20"/>
              </w:rPr>
              <w:t>60-2</w:t>
            </w:r>
            <w:r w:rsidRPr="00911650">
              <w:rPr>
                <w:rFonts w:asciiTheme="minorHAnsi" w:hAnsiTheme="minorHAnsi" w:cs="Tahoma"/>
                <w:szCs w:val="20"/>
              </w:rPr>
              <w:t xml:space="preserve"> Mayo</w:t>
            </w:r>
          </w:p>
        </w:tc>
      </w:tr>
      <w:tr w:rsidR="002B18C9" w:rsidRPr="00911650" w:rsidTr="00BC4593">
        <w:tc>
          <w:tcPr>
            <w:tcW w:w="1846" w:type="dxa"/>
          </w:tcPr>
          <w:p w:rsidR="002B18C9" w:rsidRPr="00911650" w:rsidRDefault="002B18C9" w:rsidP="002C30A0">
            <w:pPr>
              <w:spacing w:before="20" w:after="20"/>
              <w:rPr>
                <w:rFonts w:asciiTheme="minorHAnsi" w:hAnsiTheme="minorHAnsi" w:cs="Tahoma"/>
                <w:szCs w:val="20"/>
              </w:rPr>
            </w:pPr>
            <w:proofErr w:type="spellStart"/>
            <w:r w:rsidRPr="00911650">
              <w:rPr>
                <w:rFonts w:asciiTheme="minorHAnsi" w:hAnsiTheme="minorHAnsi" w:cs="Tahoma"/>
                <w:szCs w:val="20"/>
              </w:rPr>
              <w:t>Debb</w:t>
            </w:r>
            <w:proofErr w:type="spellEnd"/>
            <w:r w:rsidRPr="00911650">
              <w:rPr>
                <w:rFonts w:asciiTheme="minorHAnsi" w:hAnsiTheme="minorHAnsi" w:cs="Tahoma"/>
                <w:szCs w:val="20"/>
              </w:rPr>
              <w:t xml:space="preserve"> Grove</w:t>
            </w:r>
          </w:p>
        </w:tc>
        <w:tc>
          <w:tcPr>
            <w:tcW w:w="270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Division Administrator</w:t>
            </w:r>
          </w:p>
        </w:tc>
        <w:tc>
          <w:tcPr>
            <w:tcW w:w="2250" w:type="dxa"/>
          </w:tcPr>
          <w:p w:rsidR="002B18C9" w:rsidRPr="00911650" w:rsidRDefault="0005315D" w:rsidP="002C30A0">
            <w:pPr>
              <w:spacing w:before="20" w:after="20"/>
              <w:rPr>
                <w:rFonts w:asciiTheme="minorHAnsi" w:hAnsiTheme="minorHAnsi" w:cs="Tahoma"/>
                <w:szCs w:val="20"/>
              </w:rPr>
            </w:pPr>
            <w:hyperlink r:id="rId49" w:history="1">
              <w:r w:rsidR="002B18C9" w:rsidRPr="00911650">
                <w:rPr>
                  <w:rStyle w:val="Hyperlink"/>
                  <w:rFonts w:asciiTheme="minorHAnsi" w:hAnsiTheme="minorHAnsi"/>
                  <w:szCs w:val="20"/>
                </w:rPr>
                <w:t>grove020@umn.ed</w:t>
              </w:r>
            </w:hyperlink>
          </w:p>
        </w:tc>
        <w:tc>
          <w:tcPr>
            <w:tcW w:w="144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626-4803</w:t>
            </w:r>
          </w:p>
        </w:tc>
        <w:tc>
          <w:tcPr>
            <w:tcW w:w="189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1260-5 Mayo</w:t>
            </w:r>
          </w:p>
        </w:tc>
      </w:tr>
      <w:tr w:rsidR="002B18C9" w:rsidRPr="00911650" w:rsidTr="00BC4593">
        <w:trPr>
          <w:cnfStyle w:val="000000100000" w:firstRow="0" w:lastRow="0" w:firstColumn="0" w:lastColumn="0" w:oddVBand="0" w:evenVBand="0" w:oddHBand="1" w:evenHBand="0" w:firstRowFirstColumn="0" w:firstRowLastColumn="0" w:lastRowFirstColumn="0" w:lastRowLastColumn="0"/>
        </w:trPr>
        <w:tc>
          <w:tcPr>
            <w:tcW w:w="1846"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Joy Archibald</w:t>
            </w:r>
          </w:p>
        </w:tc>
        <w:tc>
          <w:tcPr>
            <w:tcW w:w="270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Web Coordinator</w:t>
            </w:r>
          </w:p>
        </w:tc>
        <w:tc>
          <w:tcPr>
            <w:tcW w:w="225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archi009@umn.edu</w:t>
            </w:r>
          </w:p>
        </w:tc>
        <w:tc>
          <w:tcPr>
            <w:tcW w:w="144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626-1440</w:t>
            </w:r>
          </w:p>
        </w:tc>
        <w:tc>
          <w:tcPr>
            <w:tcW w:w="1890" w:type="dxa"/>
          </w:tcPr>
          <w:p w:rsidR="002B18C9" w:rsidRPr="00911650" w:rsidRDefault="00EB28A1" w:rsidP="002C30A0">
            <w:pPr>
              <w:spacing w:before="20" w:after="20"/>
              <w:rPr>
                <w:rFonts w:asciiTheme="minorHAnsi" w:hAnsiTheme="minorHAnsi" w:cs="Tahoma"/>
                <w:szCs w:val="20"/>
              </w:rPr>
            </w:pPr>
            <w:r>
              <w:rPr>
                <w:rFonts w:asciiTheme="minorHAnsi" w:hAnsiTheme="minorHAnsi" w:cs="Tahoma"/>
                <w:szCs w:val="20"/>
              </w:rPr>
              <w:t>1150</w:t>
            </w:r>
            <w:r w:rsidR="002B18C9" w:rsidRPr="00911650">
              <w:rPr>
                <w:rFonts w:asciiTheme="minorHAnsi" w:hAnsiTheme="minorHAnsi" w:cs="Tahoma"/>
                <w:szCs w:val="20"/>
              </w:rPr>
              <w:t xml:space="preserve"> Mayo</w:t>
            </w:r>
          </w:p>
        </w:tc>
      </w:tr>
      <w:tr w:rsidR="002B18C9" w:rsidRPr="00911650" w:rsidTr="00BC4593">
        <w:tc>
          <w:tcPr>
            <w:tcW w:w="1846" w:type="dxa"/>
          </w:tcPr>
          <w:p w:rsidR="002B18C9" w:rsidRPr="00911650" w:rsidRDefault="002B18C9" w:rsidP="002C30A0">
            <w:pPr>
              <w:spacing w:before="20" w:after="20"/>
              <w:rPr>
                <w:rFonts w:asciiTheme="minorHAnsi" w:hAnsiTheme="minorHAnsi" w:cs="Tahoma"/>
                <w:szCs w:val="20"/>
              </w:rPr>
            </w:pPr>
            <w:proofErr w:type="spellStart"/>
            <w:r w:rsidRPr="00911650">
              <w:rPr>
                <w:rFonts w:asciiTheme="minorHAnsi" w:hAnsiTheme="minorHAnsi" w:cs="Tahoma"/>
                <w:szCs w:val="20"/>
              </w:rPr>
              <w:t>Khosi</w:t>
            </w:r>
            <w:proofErr w:type="spellEnd"/>
            <w:r w:rsidRPr="00911650">
              <w:rPr>
                <w:rFonts w:asciiTheme="minorHAnsi" w:hAnsiTheme="minorHAnsi" w:cs="Tahoma"/>
                <w:szCs w:val="20"/>
              </w:rPr>
              <w:t xml:space="preserve"> </w:t>
            </w:r>
            <w:proofErr w:type="spellStart"/>
            <w:r w:rsidRPr="00911650">
              <w:rPr>
                <w:rFonts w:asciiTheme="minorHAnsi" w:hAnsiTheme="minorHAnsi" w:cs="Tahoma"/>
                <w:szCs w:val="20"/>
              </w:rPr>
              <w:t>Nkosi</w:t>
            </w:r>
            <w:proofErr w:type="spellEnd"/>
          </w:p>
        </w:tc>
        <w:tc>
          <w:tcPr>
            <w:tcW w:w="270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Major Program Coordinator</w:t>
            </w:r>
          </w:p>
        </w:tc>
        <w:tc>
          <w:tcPr>
            <w:tcW w:w="225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enhsss@umn.edu</w:t>
            </w:r>
          </w:p>
        </w:tc>
        <w:tc>
          <w:tcPr>
            <w:tcW w:w="144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625-0622</w:t>
            </w:r>
          </w:p>
        </w:tc>
        <w:tc>
          <w:tcPr>
            <w:tcW w:w="189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1215-2 Mayo</w:t>
            </w:r>
          </w:p>
        </w:tc>
      </w:tr>
      <w:tr w:rsidR="002B18C9" w:rsidRPr="00911650" w:rsidTr="00BC4593">
        <w:trPr>
          <w:cnfStyle w:val="000000100000" w:firstRow="0" w:lastRow="0" w:firstColumn="0" w:lastColumn="0" w:oddVBand="0" w:evenVBand="0" w:oddHBand="1" w:evenHBand="0" w:firstRowFirstColumn="0" w:firstRowLastColumn="0" w:lastRowFirstColumn="0" w:lastRowLastColumn="0"/>
        </w:trPr>
        <w:tc>
          <w:tcPr>
            <w:tcW w:w="1846"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Frank Strahan</w:t>
            </w:r>
          </w:p>
        </w:tc>
        <w:tc>
          <w:tcPr>
            <w:tcW w:w="270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Info Tech Specialist</w:t>
            </w:r>
          </w:p>
        </w:tc>
        <w:tc>
          <w:tcPr>
            <w:tcW w:w="225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fxs@cccs.umn.edu</w:t>
            </w:r>
          </w:p>
        </w:tc>
        <w:tc>
          <w:tcPr>
            <w:tcW w:w="144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624-3710</w:t>
            </w:r>
          </w:p>
        </w:tc>
        <w:tc>
          <w:tcPr>
            <w:tcW w:w="189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1151 Mayo</w:t>
            </w:r>
          </w:p>
        </w:tc>
      </w:tr>
      <w:tr w:rsidR="002B18C9" w:rsidRPr="00911650" w:rsidTr="00BC4593">
        <w:tc>
          <w:tcPr>
            <w:tcW w:w="1846" w:type="dxa"/>
          </w:tcPr>
          <w:p w:rsidR="002B18C9" w:rsidRPr="00911650" w:rsidRDefault="00300C7F" w:rsidP="002C30A0">
            <w:pPr>
              <w:spacing w:before="20" w:after="20"/>
              <w:rPr>
                <w:rFonts w:asciiTheme="minorHAnsi" w:hAnsiTheme="minorHAnsi" w:cs="Tahoma"/>
                <w:szCs w:val="20"/>
              </w:rPr>
            </w:pPr>
            <w:r>
              <w:rPr>
                <w:rFonts w:asciiTheme="minorHAnsi" w:hAnsiTheme="minorHAnsi" w:cs="Tahoma"/>
                <w:szCs w:val="20"/>
              </w:rPr>
              <w:t>Joann Larson</w:t>
            </w:r>
          </w:p>
        </w:tc>
        <w:tc>
          <w:tcPr>
            <w:tcW w:w="2700" w:type="dxa"/>
          </w:tcPr>
          <w:p w:rsidR="002B18C9" w:rsidRPr="00911650" w:rsidRDefault="004B0166" w:rsidP="002C30A0">
            <w:pPr>
              <w:spacing w:before="20" w:after="20"/>
              <w:rPr>
                <w:rFonts w:asciiTheme="minorHAnsi" w:hAnsiTheme="minorHAnsi" w:cs="Tahoma"/>
                <w:szCs w:val="20"/>
              </w:rPr>
            </w:pPr>
            <w:r>
              <w:rPr>
                <w:rFonts w:asciiTheme="minorHAnsi" w:hAnsiTheme="minorHAnsi" w:cs="Tahoma"/>
                <w:szCs w:val="20"/>
              </w:rPr>
              <w:t>Grants Coordinator</w:t>
            </w:r>
          </w:p>
        </w:tc>
        <w:tc>
          <w:tcPr>
            <w:tcW w:w="2250" w:type="dxa"/>
          </w:tcPr>
          <w:p w:rsidR="002B18C9" w:rsidRPr="00911650" w:rsidRDefault="00300C7F" w:rsidP="002C30A0">
            <w:pPr>
              <w:spacing w:before="20" w:after="20"/>
              <w:rPr>
                <w:rFonts w:asciiTheme="minorHAnsi" w:hAnsiTheme="minorHAnsi" w:cs="Tahoma"/>
                <w:szCs w:val="20"/>
              </w:rPr>
            </w:pPr>
            <w:r>
              <w:rPr>
                <w:rFonts w:asciiTheme="minorHAnsi" w:hAnsiTheme="minorHAnsi" w:cs="Tahoma"/>
                <w:szCs w:val="20"/>
              </w:rPr>
              <w:t>larsonjm@umn.edu</w:t>
            </w:r>
          </w:p>
        </w:tc>
        <w:tc>
          <w:tcPr>
            <w:tcW w:w="1440" w:type="dxa"/>
          </w:tcPr>
          <w:p w:rsidR="002B18C9" w:rsidRPr="00911650" w:rsidRDefault="00EB28A1" w:rsidP="002C30A0">
            <w:pPr>
              <w:spacing w:before="20" w:after="20"/>
              <w:rPr>
                <w:rFonts w:asciiTheme="minorHAnsi" w:hAnsiTheme="minorHAnsi" w:cs="Tahoma"/>
                <w:szCs w:val="20"/>
              </w:rPr>
            </w:pPr>
            <w:r>
              <w:rPr>
                <w:rFonts w:asciiTheme="minorHAnsi" w:hAnsiTheme="minorHAnsi" w:cs="Tahoma"/>
                <w:szCs w:val="20"/>
              </w:rPr>
              <w:t>626-4512</w:t>
            </w:r>
          </w:p>
        </w:tc>
        <w:tc>
          <w:tcPr>
            <w:tcW w:w="1890" w:type="dxa"/>
          </w:tcPr>
          <w:p w:rsidR="002B18C9" w:rsidRPr="00911650" w:rsidRDefault="00EB28A1" w:rsidP="002C30A0">
            <w:pPr>
              <w:spacing w:before="20" w:after="20"/>
              <w:rPr>
                <w:rFonts w:asciiTheme="minorHAnsi" w:hAnsiTheme="minorHAnsi" w:cs="Tahoma"/>
                <w:szCs w:val="20"/>
              </w:rPr>
            </w:pPr>
            <w:r>
              <w:rPr>
                <w:rFonts w:asciiTheme="minorHAnsi" w:hAnsiTheme="minorHAnsi" w:cs="Tahoma"/>
                <w:szCs w:val="20"/>
              </w:rPr>
              <w:t>1260-4 Mayo</w:t>
            </w:r>
          </w:p>
        </w:tc>
      </w:tr>
      <w:tr w:rsidR="002B18C9" w:rsidRPr="00911650" w:rsidTr="00BC4593">
        <w:trPr>
          <w:cnfStyle w:val="000000100000" w:firstRow="0" w:lastRow="0" w:firstColumn="0" w:lastColumn="0" w:oddVBand="0" w:evenVBand="0" w:oddHBand="1" w:evenHBand="0" w:firstRowFirstColumn="0" w:firstRowLastColumn="0" w:lastRowFirstColumn="0" w:lastRowLastColumn="0"/>
        </w:trPr>
        <w:tc>
          <w:tcPr>
            <w:tcW w:w="1846"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Ellen Jerome</w:t>
            </w:r>
          </w:p>
        </w:tc>
        <w:tc>
          <w:tcPr>
            <w:tcW w:w="2700" w:type="dxa"/>
          </w:tcPr>
          <w:p w:rsidR="002B18C9" w:rsidRPr="00911650" w:rsidRDefault="00D56010" w:rsidP="002C30A0">
            <w:pPr>
              <w:spacing w:before="20" w:after="20"/>
              <w:rPr>
                <w:rFonts w:asciiTheme="minorHAnsi" w:hAnsiTheme="minorHAnsi" w:cs="Tahoma"/>
                <w:szCs w:val="20"/>
              </w:rPr>
            </w:pPr>
            <w:r>
              <w:rPr>
                <w:rFonts w:asciiTheme="minorHAnsi" w:hAnsiTheme="minorHAnsi" w:cs="Tahoma"/>
                <w:szCs w:val="20"/>
              </w:rPr>
              <w:t xml:space="preserve">Administrative Assistant </w:t>
            </w:r>
          </w:p>
        </w:tc>
        <w:tc>
          <w:tcPr>
            <w:tcW w:w="225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jerom058@umn.edu</w:t>
            </w:r>
          </w:p>
        </w:tc>
        <w:tc>
          <w:tcPr>
            <w:tcW w:w="144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626-0900</w:t>
            </w:r>
          </w:p>
        </w:tc>
        <w:tc>
          <w:tcPr>
            <w:tcW w:w="1890" w:type="dxa"/>
          </w:tcPr>
          <w:p w:rsidR="002B18C9" w:rsidRPr="00911650" w:rsidRDefault="002B18C9" w:rsidP="002C30A0">
            <w:pPr>
              <w:spacing w:before="20" w:after="20"/>
              <w:rPr>
                <w:rFonts w:asciiTheme="minorHAnsi" w:hAnsiTheme="minorHAnsi" w:cs="Tahoma"/>
                <w:szCs w:val="20"/>
              </w:rPr>
            </w:pPr>
            <w:r w:rsidRPr="00911650">
              <w:rPr>
                <w:rFonts w:asciiTheme="minorHAnsi" w:hAnsiTheme="minorHAnsi" w:cs="Tahoma"/>
                <w:szCs w:val="20"/>
              </w:rPr>
              <w:t>1260 Mayo</w:t>
            </w:r>
          </w:p>
        </w:tc>
      </w:tr>
    </w:tbl>
    <w:p w:rsidR="00A46C64" w:rsidRPr="00911650" w:rsidRDefault="00A46C64" w:rsidP="00A46C64">
      <w:pPr>
        <w:rPr>
          <w:szCs w:val="20"/>
        </w:rPr>
      </w:pPr>
    </w:p>
    <w:p w:rsidR="00A46C64" w:rsidRPr="00BC4593" w:rsidRDefault="00A46C64" w:rsidP="00A46C64">
      <w:pPr>
        <w:pStyle w:val="Heading2"/>
        <w:pBdr>
          <w:top w:val="single" w:sz="18" w:space="0" w:color="790029"/>
          <w:bottom w:val="single" w:sz="18" w:space="0" w:color="790029"/>
        </w:pBdr>
        <w:rPr>
          <w:rFonts w:ascii="Trebuchet MS" w:hAnsi="Trebuchet MS" w:cs="Agfa Rotis Sans Serif ExBd"/>
          <w:color w:val="660033"/>
          <w:szCs w:val="28"/>
        </w:rPr>
      </w:pPr>
      <w:proofErr w:type="spellStart"/>
      <w:r w:rsidRPr="00BC4593">
        <w:rPr>
          <w:rStyle w:val="A3"/>
          <w:rFonts w:ascii="Trebuchet MS" w:hAnsi="Trebuchet MS"/>
          <w:color w:val="660033"/>
          <w:sz w:val="28"/>
          <w:szCs w:val="28"/>
        </w:rPr>
        <w:t>EnHS</w:t>
      </w:r>
      <w:proofErr w:type="spellEnd"/>
      <w:r w:rsidRPr="00BC4593">
        <w:rPr>
          <w:rStyle w:val="A3"/>
          <w:rFonts w:ascii="Trebuchet MS" w:hAnsi="Trebuchet MS"/>
          <w:color w:val="660033"/>
          <w:sz w:val="28"/>
          <w:szCs w:val="28"/>
        </w:rPr>
        <w:t xml:space="preserve"> Division Awards </w:t>
      </w:r>
    </w:p>
    <w:p w:rsidR="00A46C64" w:rsidRPr="002C30A0" w:rsidRDefault="00A46C64" w:rsidP="00A46C64">
      <w:pPr>
        <w:rPr>
          <w:rFonts w:asciiTheme="minorHAnsi" w:hAnsiTheme="minorHAnsi"/>
          <w:sz w:val="24"/>
        </w:rPr>
      </w:pPr>
      <w:r w:rsidRPr="002C30A0">
        <w:rPr>
          <w:rFonts w:asciiTheme="minorHAnsi" w:hAnsiTheme="minorHAnsi"/>
          <w:sz w:val="24"/>
        </w:rPr>
        <w:t>Each spring the students vote for recipients of two awards. The Herbert M. Bosch Award honors the student who "best exemplifies the traits of kindness and regard for the welfare of humanity". The Faculty Excellence Award recognizes a professor of Environmental Health for excellence of graduate instruction and progress in the professional development of the graduate students in the past academic year.</w:t>
      </w:r>
    </w:p>
    <w:p w:rsidR="00A46C64" w:rsidRPr="00BC4593" w:rsidRDefault="00A46C64" w:rsidP="00A46C64">
      <w:pPr>
        <w:pStyle w:val="Heading3"/>
        <w:rPr>
          <w:rFonts w:ascii="Trebuchet MS" w:hAnsi="Trebuchet MS"/>
          <w:color w:val="660033"/>
          <w:sz w:val="28"/>
          <w:szCs w:val="28"/>
        </w:rPr>
      </w:pPr>
      <w:r w:rsidRPr="00BC4593">
        <w:rPr>
          <w:rFonts w:ascii="Trebuchet MS" w:hAnsi="Trebuchet MS"/>
          <w:color w:val="660033"/>
          <w:sz w:val="28"/>
          <w:szCs w:val="28"/>
        </w:rPr>
        <w:t>Herbert M. Bosch Award</w:t>
      </w:r>
    </w:p>
    <w:p w:rsidR="00A46C64" w:rsidRPr="0039487E" w:rsidRDefault="00A46C64" w:rsidP="00A46C64">
      <w:pPr>
        <w:rPr>
          <w:rFonts w:asciiTheme="minorHAnsi" w:hAnsiTheme="minorHAnsi"/>
          <w:sz w:val="18"/>
          <w:szCs w:val="18"/>
        </w:rPr>
      </w:pPr>
      <w:r w:rsidRPr="002C30A0">
        <w:rPr>
          <w:rFonts w:asciiTheme="minorHAnsi" w:hAnsiTheme="minorHAnsi"/>
          <w:sz w:val="24"/>
        </w:rPr>
        <w:t xml:space="preserve">This award is presented to the student who best represents the traits of scholarship, honesty, integrity of character, humaneness and concern for community, to name a few. The class of 1963 felt that the inscription on the plaque, "...who best exemplifies the traits of kindness and regard for the welfare of humanity..." is the most important single guide to be followed by the class in selecting one of their fellow students </w:t>
      </w:r>
      <w:r w:rsidRPr="00084292">
        <w:rPr>
          <w:rFonts w:asciiTheme="minorHAnsi" w:hAnsiTheme="minorHAnsi"/>
          <w:sz w:val="24"/>
        </w:rPr>
        <w:t>for this award. The Environmental Health class of 1963 created the Herbert M. Bosch Award as a living memorial to the man who had done much to further the cause of humanity.</w:t>
      </w:r>
      <w:r w:rsidRPr="0039487E">
        <w:rPr>
          <w:rFonts w:asciiTheme="minorHAnsi" w:hAnsiTheme="minorHAnsi"/>
          <w:sz w:val="18"/>
          <w:szCs w:val="18"/>
        </w:rPr>
        <w:t xml:space="preserve"> </w:t>
      </w:r>
    </w:p>
    <w:p w:rsidR="00A46C64" w:rsidRPr="002C30A0" w:rsidRDefault="00A46C64" w:rsidP="00A46C64">
      <w:pPr>
        <w:rPr>
          <w:rFonts w:asciiTheme="minorHAnsi" w:hAnsiTheme="minorHAnsi"/>
          <w:sz w:val="24"/>
        </w:rPr>
      </w:pPr>
      <w:r w:rsidRPr="0039487E">
        <w:rPr>
          <w:rFonts w:asciiTheme="minorHAnsi" w:hAnsiTheme="minorHAnsi"/>
          <w:sz w:val="18"/>
          <w:szCs w:val="18"/>
        </w:rPr>
        <w:t>T</w:t>
      </w:r>
      <w:r w:rsidRPr="002C30A0">
        <w:rPr>
          <w:rFonts w:asciiTheme="minorHAnsi" w:hAnsiTheme="minorHAnsi"/>
          <w:sz w:val="24"/>
        </w:rPr>
        <w:t>o be eligible for consideration for this award, each candidate must be a full-time student in the Environmental Health program (minimum six credits all MS, PhD and MPH students). The class of 1963 established that any subsequent class may modify these criteria after discussion and consultation with the program director and a two-thirds majority vote by the class. It was hoped that any modification would strengthen the integrity of the award. The class of 1964 established the following procedures for nominating a candidate:</w:t>
      </w:r>
    </w:p>
    <w:p w:rsidR="00A46C64" w:rsidRPr="002C30A0" w:rsidRDefault="00A46C64" w:rsidP="00A46C64">
      <w:pPr>
        <w:numPr>
          <w:ilvl w:val="0"/>
          <w:numId w:val="20"/>
        </w:numPr>
        <w:ind w:right="360"/>
        <w:rPr>
          <w:rFonts w:asciiTheme="minorHAnsi" w:hAnsiTheme="minorHAnsi"/>
          <w:sz w:val="24"/>
        </w:rPr>
      </w:pPr>
      <w:r w:rsidRPr="002C30A0">
        <w:rPr>
          <w:rFonts w:asciiTheme="minorHAnsi" w:hAnsiTheme="minorHAnsi"/>
          <w:sz w:val="24"/>
        </w:rPr>
        <w:t>The nominating ballot will list those persons who are Environmental Health students this will also be the list of the eligible voters; At least 50% of the eligible voters need to vote for the ballot to continue.</w:t>
      </w:r>
    </w:p>
    <w:p w:rsidR="00A46C64" w:rsidRPr="002C30A0" w:rsidRDefault="00A46C64" w:rsidP="00A46C64">
      <w:pPr>
        <w:numPr>
          <w:ilvl w:val="0"/>
          <w:numId w:val="20"/>
        </w:numPr>
        <w:ind w:right="360"/>
        <w:rPr>
          <w:rFonts w:asciiTheme="minorHAnsi" w:hAnsiTheme="minorHAnsi"/>
          <w:sz w:val="24"/>
        </w:rPr>
      </w:pPr>
      <w:r w:rsidRPr="002C30A0">
        <w:rPr>
          <w:rFonts w:asciiTheme="minorHAnsi" w:hAnsiTheme="minorHAnsi"/>
          <w:sz w:val="24"/>
        </w:rPr>
        <w:t>Each eligible voter may select up to two names for the nomination;</w:t>
      </w:r>
    </w:p>
    <w:p w:rsidR="00A46C64" w:rsidRPr="002C30A0" w:rsidRDefault="00A46C64" w:rsidP="00A46C64">
      <w:pPr>
        <w:numPr>
          <w:ilvl w:val="0"/>
          <w:numId w:val="20"/>
        </w:numPr>
        <w:ind w:right="360"/>
        <w:rPr>
          <w:rFonts w:asciiTheme="minorHAnsi" w:hAnsiTheme="minorHAnsi"/>
          <w:sz w:val="24"/>
        </w:rPr>
      </w:pPr>
      <w:r w:rsidRPr="002C30A0">
        <w:rPr>
          <w:rFonts w:asciiTheme="minorHAnsi" w:hAnsiTheme="minorHAnsi"/>
          <w:sz w:val="24"/>
        </w:rPr>
        <w:t>The three names that occur most frequently will constitute the final nominating ballot;</w:t>
      </w:r>
    </w:p>
    <w:p w:rsidR="00A46C64" w:rsidRPr="002C30A0" w:rsidRDefault="00A46C64" w:rsidP="00A46C64">
      <w:pPr>
        <w:numPr>
          <w:ilvl w:val="0"/>
          <w:numId w:val="20"/>
        </w:numPr>
        <w:ind w:right="360"/>
        <w:rPr>
          <w:rFonts w:asciiTheme="minorHAnsi" w:hAnsiTheme="minorHAnsi"/>
          <w:sz w:val="24"/>
        </w:rPr>
      </w:pPr>
      <w:r w:rsidRPr="002C30A0">
        <w:rPr>
          <w:rFonts w:asciiTheme="minorHAnsi" w:hAnsiTheme="minorHAnsi"/>
          <w:sz w:val="24"/>
        </w:rPr>
        <w:lastRenderedPageBreak/>
        <w:t>The eligible voters will then vote for one candidate among the three nominated.</w:t>
      </w:r>
    </w:p>
    <w:p w:rsidR="00A46C64" w:rsidRPr="00BC4593" w:rsidRDefault="00A46C64" w:rsidP="00A46C64">
      <w:pPr>
        <w:pStyle w:val="Heading3"/>
        <w:rPr>
          <w:rFonts w:ascii="Trebuchet MS" w:hAnsi="Trebuchet MS"/>
          <w:color w:val="660033"/>
          <w:sz w:val="28"/>
          <w:szCs w:val="28"/>
        </w:rPr>
      </w:pPr>
      <w:r w:rsidRPr="00BC4593">
        <w:rPr>
          <w:rFonts w:ascii="Trebuchet MS" w:hAnsi="Trebuchet MS"/>
          <w:color w:val="660033"/>
          <w:sz w:val="28"/>
          <w:szCs w:val="28"/>
        </w:rPr>
        <w:t>Faculty Excellence Award</w:t>
      </w:r>
    </w:p>
    <w:p w:rsidR="00A46C64" w:rsidRPr="002C30A0" w:rsidRDefault="00A46C64" w:rsidP="00A46C64">
      <w:pPr>
        <w:rPr>
          <w:rFonts w:asciiTheme="minorHAnsi" w:hAnsiTheme="minorHAnsi"/>
          <w:sz w:val="24"/>
        </w:rPr>
      </w:pPr>
      <w:r w:rsidRPr="002C30A0">
        <w:rPr>
          <w:rFonts w:asciiTheme="minorHAnsi" w:hAnsiTheme="minorHAnsi"/>
          <w:sz w:val="24"/>
        </w:rPr>
        <w:t>This award is presented by the graduating class to a professor of Environmental Health for excellence of graduate instruction and progress in the professional development of the graduate students in the past academic year. It was initiated by the Environmental Health Class of 1966. The selection of one of the candidates for this award in a previous year shall not prejudice the selection either for or against the candidate. Each year's selection shall be on the merit of the candidate in the previous twelve months and shall be independent of selections in previous years. It shall be the duty of the class officers and of the faculty to inform the graduate students of the terms of this award early in fall semester and at least one more time before the date of balloting.</w:t>
      </w:r>
    </w:p>
    <w:p w:rsidR="00A46C64" w:rsidRPr="002C30A0" w:rsidRDefault="00A46C64" w:rsidP="00A46C64">
      <w:pPr>
        <w:rPr>
          <w:rFonts w:asciiTheme="minorHAnsi" w:hAnsiTheme="minorHAnsi"/>
          <w:sz w:val="24"/>
        </w:rPr>
      </w:pPr>
      <w:r w:rsidRPr="002C30A0">
        <w:rPr>
          <w:rFonts w:asciiTheme="minorHAnsi" w:hAnsiTheme="minorHAnsi"/>
          <w:sz w:val="24"/>
        </w:rPr>
        <w:t>All students registered for a graduate program with a major in the Division of Environmental Health Sciences are eligible to vote. It shall be the duty of the class officers to encourage all those eligible to vote to participate in this selection. The past two votes were conducted successfully via survey monkey.</w:t>
      </w:r>
    </w:p>
    <w:p w:rsidR="00BC4593" w:rsidRDefault="00BC4593" w:rsidP="00A46C64">
      <w:pPr>
        <w:pStyle w:val="Heading3"/>
        <w:rPr>
          <w:rFonts w:ascii="Trebuchet MS" w:hAnsi="Trebuchet MS"/>
          <w:color w:val="660033"/>
          <w:sz w:val="28"/>
          <w:szCs w:val="28"/>
        </w:rPr>
      </w:pPr>
    </w:p>
    <w:p w:rsidR="00A46C64" w:rsidRPr="00BC4593" w:rsidRDefault="00A46C64" w:rsidP="00A46C64">
      <w:pPr>
        <w:pStyle w:val="Heading3"/>
        <w:rPr>
          <w:rFonts w:ascii="Trebuchet MS" w:hAnsi="Trebuchet MS"/>
          <w:color w:val="660033"/>
          <w:sz w:val="28"/>
          <w:szCs w:val="28"/>
        </w:rPr>
      </w:pPr>
      <w:r w:rsidRPr="00BC4593">
        <w:rPr>
          <w:rFonts w:ascii="Trebuchet MS" w:hAnsi="Trebuchet MS"/>
          <w:color w:val="660033"/>
          <w:sz w:val="28"/>
          <w:szCs w:val="28"/>
        </w:rPr>
        <w:t>Delta Omega - Honorary Society in Public Health</w:t>
      </w:r>
    </w:p>
    <w:p w:rsidR="00A46C64" w:rsidRPr="002C30A0" w:rsidRDefault="00A46C64" w:rsidP="00A46C64">
      <w:pPr>
        <w:rPr>
          <w:rFonts w:asciiTheme="minorHAnsi" w:hAnsiTheme="minorHAnsi"/>
          <w:sz w:val="24"/>
        </w:rPr>
      </w:pPr>
      <w:r w:rsidRPr="002C30A0">
        <w:rPr>
          <w:rFonts w:asciiTheme="minorHAnsi" w:hAnsiTheme="minorHAnsi"/>
          <w:sz w:val="24"/>
        </w:rPr>
        <w:t>Delta Omega is the national honorary society for graduate studies in public health. (It is equivalent to Phi Beta Kappa for undergraduate studies in letters or Alpha Omega Alpha in medicine.) The society was founded in 1924, when only a few graduate schools of public health existed in the United States, and now has chapters at the majority of 25 or more such schools providing advanced public health degrees in 1990.</w:t>
      </w:r>
    </w:p>
    <w:p w:rsidR="00A46C64" w:rsidRPr="002C30A0" w:rsidRDefault="00A46C64" w:rsidP="00A46C64">
      <w:pPr>
        <w:rPr>
          <w:rFonts w:asciiTheme="minorHAnsi" w:hAnsiTheme="minorHAnsi"/>
          <w:sz w:val="24"/>
        </w:rPr>
      </w:pPr>
      <w:r w:rsidRPr="002C30A0">
        <w:rPr>
          <w:rFonts w:asciiTheme="minorHAnsi" w:hAnsiTheme="minorHAnsi"/>
          <w:sz w:val="24"/>
        </w:rPr>
        <w:t>The Constitution and By-Laws were adopted in 1927, and amended occasionally since then. Policies are made by the National Council, composed of elected officers and representatives of each chapter, meeting annually. The annual meeting includes a scientific, as well as a business, program. It is usually held in conjunction with the Annual Meeting of the American Public Health Association.</w:t>
      </w:r>
    </w:p>
    <w:p w:rsidR="00A46C64" w:rsidRPr="002C30A0" w:rsidRDefault="00A46C64" w:rsidP="00A46C64">
      <w:pPr>
        <w:rPr>
          <w:rFonts w:asciiTheme="minorHAnsi" w:hAnsiTheme="minorHAnsi"/>
          <w:sz w:val="24"/>
        </w:rPr>
      </w:pPr>
      <w:r w:rsidRPr="002C30A0">
        <w:rPr>
          <w:rFonts w:asciiTheme="minorHAnsi" w:hAnsiTheme="minorHAnsi"/>
          <w:sz w:val="24"/>
        </w:rPr>
        <w:t>The principle Delta Omega activities are conducted by each chapter. The chapter elects new members each year from three groups: (1) students who are candidates for a graduate degree in public health, (2) faculty members at the school of public health, and (3) alumni actively engaged in public health work. Election from all three groups is based on outstanding performance - scholarship in students, teaching and research in faculty members, and community service in alumni.</w:t>
      </w:r>
    </w:p>
    <w:p w:rsidR="00A46C64" w:rsidRPr="002C30A0" w:rsidRDefault="00A46C64" w:rsidP="00A46C64">
      <w:pPr>
        <w:rPr>
          <w:rFonts w:asciiTheme="minorHAnsi" w:hAnsiTheme="minorHAnsi"/>
          <w:sz w:val="24"/>
        </w:rPr>
      </w:pPr>
      <w:r w:rsidRPr="002C30A0">
        <w:rPr>
          <w:rFonts w:asciiTheme="minorHAnsi" w:hAnsiTheme="minorHAnsi"/>
          <w:sz w:val="24"/>
        </w:rPr>
        <w:t>Election to membership in Delta Omega is intended not only to recognize merit, but also to encourage further excellence in and devotion to public health work.</w:t>
      </w:r>
    </w:p>
    <w:p w:rsidR="00A46C64" w:rsidRPr="002C30A0" w:rsidRDefault="00A46C64" w:rsidP="00A46C64">
      <w:pPr>
        <w:rPr>
          <w:rStyle w:val="Hyperlink"/>
          <w:rFonts w:asciiTheme="minorHAnsi" w:hAnsiTheme="minorHAnsi"/>
          <w:color w:val="833C0B" w:themeColor="accent2" w:themeShade="80"/>
          <w:sz w:val="24"/>
          <w:u w:val="single"/>
        </w:rPr>
      </w:pPr>
      <w:r w:rsidRPr="002C30A0">
        <w:rPr>
          <w:rFonts w:asciiTheme="minorHAnsi" w:hAnsiTheme="minorHAnsi"/>
          <w:sz w:val="24"/>
        </w:rPr>
        <w:t xml:space="preserve">More on </w:t>
      </w:r>
      <w:proofErr w:type="spellStart"/>
      <w:r w:rsidRPr="002C30A0">
        <w:rPr>
          <w:rFonts w:asciiTheme="minorHAnsi" w:hAnsiTheme="minorHAnsi"/>
          <w:sz w:val="24"/>
        </w:rPr>
        <w:t>EnHS</w:t>
      </w:r>
      <w:proofErr w:type="spellEnd"/>
      <w:r w:rsidRPr="002C30A0">
        <w:rPr>
          <w:rFonts w:asciiTheme="minorHAnsi" w:hAnsiTheme="minorHAnsi"/>
          <w:sz w:val="24"/>
        </w:rPr>
        <w:t xml:space="preserve"> Awards can be found here: </w:t>
      </w:r>
      <w:hyperlink r:id="rId50" w:history="1">
        <w:r w:rsidRPr="002C30A0">
          <w:rPr>
            <w:rStyle w:val="Hyperlink"/>
            <w:rFonts w:asciiTheme="minorHAnsi" w:hAnsiTheme="minorHAnsi"/>
            <w:color w:val="833C0B" w:themeColor="accent2" w:themeShade="80"/>
            <w:sz w:val="24"/>
            <w:u w:val="single"/>
          </w:rPr>
          <w:t>http://enhs.umn.edu/current/award_descriptions.htm</w:t>
        </w:r>
      </w:hyperlink>
    </w:p>
    <w:p w:rsidR="00A46C64" w:rsidRDefault="00A46C64" w:rsidP="00A46C64">
      <w:pPr>
        <w:rPr>
          <w:rStyle w:val="Hyperlink"/>
          <w:rFonts w:asciiTheme="minorHAnsi" w:hAnsiTheme="minorHAnsi"/>
          <w:color w:val="833C0B" w:themeColor="accent2" w:themeShade="80"/>
          <w:sz w:val="18"/>
          <w:szCs w:val="18"/>
          <w:u w:val="single"/>
        </w:rPr>
      </w:pPr>
    </w:p>
    <w:p w:rsidR="00A92CCF" w:rsidRDefault="00A92CCF" w:rsidP="00A46C64">
      <w:pPr>
        <w:rPr>
          <w:rStyle w:val="Hyperlink"/>
          <w:rFonts w:asciiTheme="minorHAnsi" w:hAnsiTheme="minorHAnsi"/>
          <w:color w:val="833C0B" w:themeColor="accent2" w:themeShade="80"/>
          <w:sz w:val="18"/>
          <w:szCs w:val="18"/>
          <w:u w:val="single"/>
        </w:rPr>
      </w:pPr>
    </w:p>
    <w:p w:rsidR="00A92CCF" w:rsidRDefault="00A92CCF" w:rsidP="00A46C64">
      <w:pPr>
        <w:rPr>
          <w:rStyle w:val="Hyperlink"/>
          <w:rFonts w:asciiTheme="minorHAnsi" w:hAnsiTheme="minorHAnsi"/>
          <w:color w:val="833C0B" w:themeColor="accent2" w:themeShade="80"/>
          <w:sz w:val="18"/>
          <w:szCs w:val="18"/>
          <w:u w:val="single"/>
        </w:rPr>
      </w:pPr>
    </w:p>
    <w:p w:rsidR="00A92CCF" w:rsidRDefault="00A92CCF" w:rsidP="00A46C64">
      <w:pPr>
        <w:rPr>
          <w:rStyle w:val="Hyperlink"/>
          <w:rFonts w:asciiTheme="minorHAnsi" w:hAnsiTheme="minorHAnsi"/>
          <w:color w:val="833C0B" w:themeColor="accent2" w:themeShade="80"/>
          <w:sz w:val="18"/>
          <w:szCs w:val="18"/>
          <w:u w:val="single"/>
        </w:rPr>
      </w:pPr>
    </w:p>
    <w:p w:rsidR="001A0960" w:rsidRDefault="001A0960" w:rsidP="00A46C64">
      <w:pPr>
        <w:rPr>
          <w:rStyle w:val="Hyperlink"/>
          <w:rFonts w:asciiTheme="minorHAnsi" w:hAnsiTheme="minorHAnsi"/>
          <w:color w:val="833C0B" w:themeColor="accent2" w:themeShade="80"/>
          <w:sz w:val="18"/>
          <w:szCs w:val="18"/>
          <w:u w:val="single"/>
        </w:rPr>
      </w:pPr>
    </w:p>
    <w:p w:rsidR="00084292" w:rsidRDefault="00084292" w:rsidP="00A46C64">
      <w:pPr>
        <w:rPr>
          <w:rStyle w:val="Hyperlink"/>
          <w:rFonts w:asciiTheme="minorHAnsi" w:hAnsiTheme="minorHAnsi"/>
          <w:color w:val="833C0B" w:themeColor="accent2" w:themeShade="80"/>
          <w:sz w:val="18"/>
          <w:szCs w:val="18"/>
          <w:u w:val="single"/>
        </w:rPr>
      </w:pPr>
    </w:p>
    <w:p w:rsidR="001A0960" w:rsidRDefault="001A0960" w:rsidP="00A46C64">
      <w:pPr>
        <w:rPr>
          <w:rStyle w:val="Hyperlink"/>
          <w:rFonts w:asciiTheme="minorHAnsi" w:hAnsiTheme="minorHAnsi"/>
          <w:color w:val="833C0B" w:themeColor="accent2" w:themeShade="80"/>
          <w:sz w:val="18"/>
          <w:szCs w:val="18"/>
          <w:u w:val="single"/>
        </w:rPr>
      </w:pPr>
    </w:p>
    <w:p w:rsidR="001A0960" w:rsidRDefault="001A0960" w:rsidP="00A46C64">
      <w:pPr>
        <w:rPr>
          <w:rStyle w:val="Hyperlink"/>
          <w:rFonts w:asciiTheme="minorHAnsi" w:hAnsiTheme="minorHAnsi"/>
          <w:color w:val="833C0B" w:themeColor="accent2" w:themeShade="80"/>
          <w:sz w:val="18"/>
          <w:szCs w:val="18"/>
          <w:u w:val="single"/>
        </w:rPr>
      </w:pPr>
    </w:p>
    <w:p w:rsidR="00A92CCF" w:rsidRDefault="00A92CCF" w:rsidP="00A46C64">
      <w:pPr>
        <w:rPr>
          <w:rStyle w:val="Hyperlink"/>
          <w:rFonts w:asciiTheme="minorHAnsi" w:hAnsiTheme="minorHAnsi"/>
          <w:color w:val="833C0B" w:themeColor="accent2" w:themeShade="80"/>
          <w:sz w:val="18"/>
          <w:szCs w:val="18"/>
          <w:u w:val="single"/>
        </w:rPr>
      </w:pPr>
    </w:p>
    <w:p w:rsidR="00A46C64" w:rsidRPr="00BC4593" w:rsidRDefault="00A46C64" w:rsidP="00A46C64">
      <w:pPr>
        <w:pStyle w:val="Heading2"/>
        <w:rPr>
          <w:rFonts w:ascii="Trebuchet MS" w:hAnsi="Trebuchet MS"/>
          <w:color w:val="660033"/>
          <w:szCs w:val="28"/>
        </w:rPr>
      </w:pPr>
      <w:r w:rsidRPr="00BC4593">
        <w:rPr>
          <w:rFonts w:ascii="Trebuchet MS" w:hAnsi="Trebuchet MS"/>
          <w:color w:val="660033"/>
          <w:szCs w:val="28"/>
        </w:rPr>
        <w:lastRenderedPageBreak/>
        <w:t>1.2</w:t>
      </w:r>
      <w:r w:rsidRPr="00BC4593">
        <w:rPr>
          <w:rFonts w:ascii="Trebuchet MS" w:hAnsi="Trebuchet MS"/>
          <w:color w:val="660033"/>
          <w:szCs w:val="28"/>
        </w:rPr>
        <w:tab/>
      </w:r>
      <w:r w:rsidRPr="00BC4593">
        <w:rPr>
          <w:rStyle w:val="A3"/>
          <w:rFonts w:ascii="Trebuchet MS" w:hAnsi="Trebuchet MS"/>
          <w:color w:val="660033"/>
          <w:sz w:val="28"/>
          <w:szCs w:val="28"/>
        </w:rPr>
        <w:t xml:space="preserve">Overview of </w:t>
      </w:r>
      <w:proofErr w:type="spellStart"/>
      <w:r w:rsidR="00F01AC8" w:rsidRPr="00BC4593">
        <w:rPr>
          <w:rStyle w:val="A3"/>
          <w:rFonts w:ascii="Trebuchet MS" w:hAnsi="Trebuchet MS"/>
          <w:color w:val="660033"/>
          <w:sz w:val="28"/>
          <w:szCs w:val="28"/>
        </w:rPr>
        <w:t>EnHS</w:t>
      </w:r>
      <w:proofErr w:type="spellEnd"/>
      <w:r w:rsidR="00F01AC8" w:rsidRPr="00BC4593">
        <w:rPr>
          <w:rStyle w:val="A3"/>
          <w:rFonts w:ascii="Trebuchet MS" w:hAnsi="Trebuchet MS"/>
          <w:color w:val="660033"/>
          <w:sz w:val="28"/>
          <w:szCs w:val="28"/>
        </w:rPr>
        <w:t xml:space="preserve"> </w:t>
      </w:r>
      <w:r w:rsidRPr="00BC4593">
        <w:rPr>
          <w:rStyle w:val="A3"/>
          <w:rFonts w:ascii="Trebuchet MS" w:hAnsi="Trebuchet MS"/>
          <w:color w:val="660033"/>
          <w:sz w:val="28"/>
          <w:szCs w:val="28"/>
        </w:rPr>
        <w:t>Degree Programs</w:t>
      </w:r>
    </w:p>
    <w:p w:rsidR="00A46C64" w:rsidRPr="002C30A0" w:rsidRDefault="00A46C64" w:rsidP="00A46C64">
      <w:pPr>
        <w:pStyle w:val="Pa2"/>
        <w:rPr>
          <w:rStyle w:val="A1"/>
          <w:rFonts w:asciiTheme="minorHAnsi" w:hAnsiTheme="minorHAnsi" w:cs="Arial"/>
          <w:sz w:val="24"/>
          <w:szCs w:val="24"/>
        </w:rPr>
      </w:pPr>
      <w:r w:rsidRPr="002C30A0">
        <w:rPr>
          <w:rStyle w:val="A2"/>
          <w:rFonts w:asciiTheme="minorHAnsi" w:hAnsiTheme="minorHAnsi"/>
          <w:b/>
          <w:sz w:val="24"/>
          <w:szCs w:val="24"/>
        </w:rPr>
        <w:t>Degree Options</w:t>
      </w:r>
      <w:r w:rsidRPr="002C30A0">
        <w:rPr>
          <w:rStyle w:val="A2"/>
          <w:rFonts w:asciiTheme="minorHAnsi" w:hAnsiTheme="minorHAnsi"/>
          <w:sz w:val="24"/>
          <w:szCs w:val="24"/>
        </w:rPr>
        <w:t>:</w:t>
      </w:r>
      <w:r w:rsidRPr="00F01AC8">
        <w:rPr>
          <w:rStyle w:val="A2"/>
          <w:rFonts w:asciiTheme="minorHAnsi" w:hAnsiTheme="minorHAnsi"/>
          <w:sz w:val="24"/>
          <w:szCs w:val="24"/>
          <w:u w:val="none"/>
        </w:rPr>
        <w:t xml:space="preserve">  </w:t>
      </w:r>
      <w:r w:rsidR="00F01AC8">
        <w:rPr>
          <w:rStyle w:val="A2"/>
          <w:rFonts w:asciiTheme="minorHAnsi" w:hAnsiTheme="minorHAnsi"/>
          <w:sz w:val="24"/>
          <w:szCs w:val="24"/>
        </w:rPr>
        <w:t xml:space="preserve"> </w:t>
      </w:r>
      <w:r w:rsidRPr="002C30A0">
        <w:rPr>
          <w:rStyle w:val="A1"/>
          <w:rFonts w:asciiTheme="minorHAnsi" w:hAnsiTheme="minorHAnsi" w:cs="Arial"/>
          <w:sz w:val="24"/>
          <w:szCs w:val="24"/>
        </w:rPr>
        <w:t xml:space="preserve">MPH, MS, and PhD degrees and areas of emphasis or concentrations. </w:t>
      </w:r>
    </w:p>
    <w:p w:rsidR="00A46C64" w:rsidRPr="00536605" w:rsidRDefault="00A46C64" w:rsidP="00A46C64">
      <w:pPr>
        <w:pStyle w:val="Pa1"/>
        <w:rPr>
          <w:rStyle w:val="A1"/>
          <w:rFonts w:asciiTheme="minorHAnsi" w:hAnsiTheme="minorHAnsi" w:cs="Arial"/>
        </w:rPr>
      </w:pPr>
    </w:p>
    <w:p w:rsidR="00A46C64" w:rsidRPr="00F01AC8" w:rsidRDefault="00A46C64" w:rsidP="00A46C64">
      <w:pPr>
        <w:pStyle w:val="Pa1"/>
        <w:rPr>
          <w:rStyle w:val="A1"/>
          <w:rFonts w:asciiTheme="minorHAnsi" w:hAnsiTheme="minorHAnsi" w:cs="Arial"/>
          <w:b/>
          <w:sz w:val="24"/>
          <w:szCs w:val="24"/>
        </w:rPr>
      </w:pPr>
      <w:r w:rsidRPr="00F01AC8">
        <w:rPr>
          <w:rStyle w:val="A1"/>
          <w:rFonts w:asciiTheme="minorHAnsi" w:hAnsiTheme="minorHAnsi" w:cs="Arial"/>
          <w:b/>
          <w:sz w:val="24"/>
          <w:szCs w:val="24"/>
        </w:rPr>
        <w:t>Students may focus in one of the following areas:</w:t>
      </w:r>
    </w:p>
    <w:p w:rsidR="00A46C64" w:rsidRPr="00DC2EEE" w:rsidRDefault="00A46C64" w:rsidP="00A46C64">
      <w:pPr>
        <w:pStyle w:val="Default"/>
        <w:tabs>
          <w:tab w:val="left" w:pos="810"/>
        </w:tabs>
        <w:rPr>
          <w:rFonts w:asciiTheme="minorHAnsi" w:hAnsiTheme="minorHAnsi"/>
          <w:sz w:val="20"/>
          <w:szCs w:val="20"/>
        </w:rPr>
      </w:pPr>
    </w:p>
    <w:p w:rsidR="00A46C64" w:rsidRPr="002C30A0" w:rsidRDefault="00A46C64" w:rsidP="00A46C64">
      <w:pPr>
        <w:pStyle w:val="Default"/>
        <w:numPr>
          <w:ilvl w:val="0"/>
          <w:numId w:val="21"/>
        </w:numPr>
        <w:tabs>
          <w:tab w:val="left" w:pos="810"/>
        </w:tabs>
        <w:spacing w:line="241" w:lineRule="atLeast"/>
        <w:rPr>
          <w:rStyle w:val="A1"/>
          <w:rFonts w:asciiTheme="minorHAnsi" w:hAnsiTheme="minorHAnsi" w:cs="Arial"/>
          <w:sz w:val="24"/>
          <w:szCs w:val="24"/>
        </w:rPr>
      </w:pPr>
      <w:r w:rsidRPr="002C30A0">
        <w:rPr>
          <w:rStyle w:val="A1"/>
          <w:rFonts w:asciiTheme="minorHAnsi" w:hAnsiTheme="minorHAnsi" w:cs="Arial"/>
          <w:sz w:val="24"/>
          <w:szCs w:val="24"/>
        </w:rPr>
        <w:t>General (MPH, MS)</w:t>
      </w:r>
    </w:p>
    <w:p w:rsidR="00A46C64" w:rsidRPr="002C30A0" w:rsidRDefault="00A46C64" w:rsidP="00A46C64">
      <w:pPr>
        <w:pStyle w:val="Default"/>
        <w:numPr>
          <w:ilvl w:val="0"/>
          <w:numId w:val="21"/>
        </w:numPr>
        <w:tabs>
          <w:tab w:val="left" w:pos="810"/>
        </w:tabs>
        <w:spacing w:line="241" w:lineRule="atLeast"/>
        <w:rPr>
          <w:rStyle w:val="A1"/>
          <w:rFonts w:asciiTheme="minorHAnsi" w:hAnsiTheme="minorHAnsi" w:cs="Arial"/>
          <w:sz w:val="24"/>
          <w:szCs w:val="24"/>
        </w:rPr>
      </w:pPr>
      <w:r w:rsidRPr="002C30A0">
        <w:rPr>
          <w:rStyle w:val="A1"/>
          <w:rFonts w:asciiTheme="minorHAnsi" w:hAnsiTheme="minorHAnsi" w:cs="Arial"/>
          <w:sz w:val="24"/>
          <w:szCs w:val="24"/>
        </w:rPr>
        <w:t>Environmental Chemistry (MS, PhD)</w:t>
      </w:r>
    </w:p>
    <w:p w:rsidR="00A46C64" w:rsidRPr="002C30A0" w:rsidRDefault="00A46C64" w:rsidP="00A46C64">
      <w:pPr>
        <w:pStyle w:val="Pa5"/>
        <w:numPr>
          <w:ilvl w:val="0"/>
          <w:numId w:val="21"/>
        </w:numPr>
        <w:tabs>
          <w:tab w:val="left" w:pos="810"/>
        </w:tabs>
        <w:rPr>
          <w:rStyle w:val="A1"/>
          <w:rFonts w:asciiTheme="minorHAnsi" w:hAnsiTheme="minorHAnsi" w:cs="Arial"/>
          <w:sz w:val="24"/>
          <w:szCs w:val="24"/>
        </w:rPr>
      </w:pPr>
      <w:r w:rsidRPr="002C30A0">
        <w:rPr>
          <w:rStyle w:val="A1"/>
          <w:rFonts w:asciiTheme="minorHAnsi" w:hAnsiTheme="minorHAnsi" w:cs="Arial"/>
          <w:sz w:val="24"/>
          <w:szCs w:val="24"/>
        </w:rPr>
        <w:t>Environmental and Occupational Epidemiology (MPH, MS, PhD)</w:t>
      </w:r>
    </w:p>
    <w:p w:rsidR="00A46C64" w:rsidRPr="002C30A0" w:rsidRDefault="00A46C64" w:rsidP="00A46C64">
      <w:pPr>
        <w:pStyle w:val="Pa5"/>
        <w:numPr>
          <w:ilvl w:val="0"/>
          <w:numId w:val="21"/>
        </w:numPr>
        <w:tabs>
          <w:tab w:val="left" w:pos="810"/>
        </w:tabs>
        <w:rPr>
          <w:rFonts w:asciiTheme="minorHAnsi" w:hAnsiTheme="minorHAnsi" w:cs="Arial"/>
          <w:color w:val="000000"/>
        </w:rPr>
      </w:pPr>
      <w:r w:rsidRPr="002C30A0">
        <w:rPr>
          <w:rStyle w:val="A1"/>
          <w:rFonts w:asciiTheme="minorHAnsi" w:hAnsiTheme="minorHAnsi" w:cs="Arial"/>
          <w:sz w:val="24"/>
          <w:szCs w:val="24"/>
        </w:rPr>
        <w:t>Environmental Infectious Diseases (MPH, MS, PhD)</w:t>
      </w:r>
    </w:p>
    <w:p w:rsidR="00A46C64" w:rsidRPr="002C30A0" w:rsidRDefault="00A46C64" w:rsidP="00A46C64">
      <w:pPr>
        <w:pStyle w:val="Pa5"/>
        <w:numPr>
          <w:ilvl w:val="0"/>
          <w:numId w:val="21"/>
        </w:numPr>
        <w:tabs>
          <w:tab w:val="left" w:pos="810"/>
        </w:tabs>
        <w:rPr>
          <w:rFonts w:asciiTheme="minorHAnsi" w:hAnsiTheme="minorHAnsi" w:cs="Arial"/>
          <w:color w:val="000000"/>
        </w:rPr>
      </w:pPr>
      <w:r w:rsidRPr="002C30A0">
        <w:rPr>
          <w:rStyle w:val="A1"/>
          <w:rFonts w:asciiTheme="minorHAnsi" w:hAnsiTheme="minorHAnsi" w:cs="Arial"/>
          <w:sz w:val="24"/>
          <w:szCs w:val="24"/>
        </w:rPr>
        <w:t>Environmental Toxicology (PhD)</w:t>
      </w:r>
    </w:p>
    <w:p w:rsidR="00A46C64" w:rsidRPr="002C30A0" w:rsidRDefault="00A46C64" w:rsidP="00A46C64">
      <w:pPr>
        <w:pStyle w:val="Pa5"/>
        <w:numPr>
          <w:ilvl w:val="0"/>
          <w:numId w:val="21"/>
        </w:numPr>
        <w:tabs>
          <w:tab w:val="left" w:pos="810"/>
        </w:tabs>
        <w:rPr>
          <w:rFonts w:asciiTheme="minorHAnsi" w:hAnsiTheme="minorHAnsi" w:cs="Arial"/>
          <w:color w:val="000000"/>
        </w:rPr>
      </w:pPr>
      <w:r w:rsidRPr="002C30A0">
        <w:rPr>
          <w:rStyle w:val="A1"/>
          <w:rFonts w:asciiTheme="minorHAnsi" w:hAnsiTheme="minorHAnsi" w:cs="Arial"/>
          <w:sz w:val="24"/>
          <w:szCs w:val="24"/>
        </w:rPr>
        <w:t>Exposure Sciences (MS)</w:t>
      </w:r>
    </w:p>
    <w:p w:rsidR="00A46C64" w:rsidRPr="002C30A0" w:rsidRDefault="00A46C64" w:rsidP="00A46C64">
      <w:pPr>
        <w:pStyle w:val="Pa5"/>
        <w:numPr>
          <w:ilvl w:val="0"/>
          <w:numId w:val="21"/>
        </w:numPr>
        <w:tabs>
          <w:tab w:val="left" w:pos="810"/>
        </w:tabs>
        <w:rPr>
          <w:rFonts w:asciiTheme="minorHAnsi" w:hAnsiTheme="minorHAnsi" w:cs="Arial"/>
          <w:color w:val="000000"/>
        </w:rPr>
      </w:pPr>
      <w:r w:rsidRPr="002C30A0">
        <w:rPr>
          <w:rStyle w:val="A1"/>
          <w:rFonts w:asciiTheme="minorHAnsi" w:hAnsiTheme="minorHAnsi" w:cs="Arial"/>
          <w:sz w:val="24"/>
          <w:szCs w:val="24"/>
        </w:rPr>
        <w:t>Global Environmental Health (MPH, MS)</w:t>
      </w:r>
    </w:p>
    <w:p w:rsidR="00A46C64" w:rsidRPr="002C30A0" w:rsidRDefault="00A46C64" w:rsidP="00A46C64">
      <w:pPr>
        <w:pStyle w:val="Pa5"/>
        <w:numPr>
          <w:ilvl w:val="0"/>
          <w:numId w:val="21"/>
        </w:numPr>
        <w:tabs>
          <w:tab w:val="left" w:pos="810"/>
        </w:tabs>
        <w:rPr>
          <w:rStyle w:val="A1"/>
          <w:rFonts w:asciiTheme="minorHAnsi" w:hAnsiTheme="minorHAnsi" w:cs="Arial"/>
          <w:sz w:val="24"/>
          <w:szCs w:val="24"/>
          <w:lang w:val="de-DE"/>
        </w:rPr>
      </w:pPr>
      <w:r w:rsidRPr="002C30A0">
        <w:rPr>
          <w:rStyle w:val="A1"/>
          <w:rFonts w:asciiTheme="minorHAnsi" w:hAnsiTheme="minorHAnsi" w:cs="Arial"/>
          <w:sz w:val="24"/>
          <w:szCs w:val="24"/>
          <w:lang w:val="de-DE"/>
        </w:rPr>
        <w:t>Industrial Hygiene (MPH, MS, PhD)</w:t>
      </w:r>
    </w:p>
    <w:p w:rsidR="00A46C64" w:rsidRPr="002C30A0" w:rsidRDefault="00A46C64" w:rsidP="00A46C64">
      <w:pPr>
        <w:pStyle w:val="Default"/>
        <w:numPr>
          <w:ilvl w:val="0"/>
          <w:numId w:val="21"/>
        </w:numPr>
        <w:rPr>
          <w:rFonts w:asciiTheme="minorHAnsi" w:hAnsiTheme="minorHAnsi"/>
          <w:lang w:val="de-DE"/>
        </w:rPr>
      </w:pPr>
      <w:r w:rsidRPr="002C30A0">
        <w:rPr>
          <w:rFonts w:asciiTheme="minorHAnsi" w:hAnsiTheme="minorHAnsi"/>
          <w:lang w:val="de-DE"/>
        </w:rPr>
        <w:t>Injury and Violence Prevention and Control (PhD)</w:t>
      </w:r>
    </w:p>
    <w:p w:rsidR="00A46C64" w:rsidRPr="002C30A0" w:rsidRDefault="00A46C64" w:rsidP="00A46C64">
      <w:pPr>
        <w:pStyle w:val="Pa5"/>
        <w:numPr>
          <w:ilvl w:val="0"/>
          <w:numId w:val="21"/>
        </w:numPr>
        <w:tabs>
          <w:tab w:val="left" w:pos="810"/>
        </w:tabs>
        <w:rPr>
          <w:rFonts w:asciiTheme="minorHAnsi" w:hAnsiTheme="minorHAnsi" w:cs="Arial"/>
          <w:color w:val="000000"/>
        </w:rPr>
      </w:pPr>
      <w:r w:rsidRPr="002C30A0">
        <w:rPr>
          <w:rStyle w:val="A1"/>
          <w:rFonts w:asciiTheme="minorHAnsi" w:hAnsiTheme="minorHAnsi" w:cs="Arial"/>
          <w:sz w:val="24"/>
          <w:szCs w:val="24"/>
        </w:rPr>
        <w:t>Occupational and Environmental Health Nursing ((MPH, PhD))</w:t>
      </w:r>
    </w:p>
    <w:p w:rsidR="00A46C64" w:rsidRPr="002C30A0" w:rsidRDefault="00A46C64" w:rsidP="00A46C64">
      <w:pPr>
        <w:pStyle w:val="Pa5"/>
        <w:numPr>
          <w:ilvl w:val="0"/>
          <w:numId w:val="21"/>
        </w:numPr>
        <w:tabs>
          <w:tab w:val="left" w:pos="810"/>
        </w:tabs>
        <w:rPr>
          <w:rStyle w:val="A1"/>
          <w:rFonts w:asciiTheme="minorHAnsi" w:hAnsiTheme="minorHAnsi" w:cs="Arial"/>
          <w:sz w:val="24"/>
          <w:szCs w:val="24"/>
        </w:rPr>
      </w:pPr>
      <w:r w:rsidRPr="002C30A0">
        <w:rPr>
          <w:rStyle w:val="A1"/>
          <w:rFonts w:asciiTheme="minorHAnsi" w:hAnsiTheme="minorHAnsi" w:cs="Arial"/>
          <w:sz w:val="24"/>
          <w:szCs w:val="24"/>
        </w:rPr>
        <w:t>Occupational and Environmental Medicine (MPH)</w:t>
      </w:r>
    </w:p>
    <w:p w:rsidR="00A46C64" w:rsidRPr="002C30A0" w:rsidRDefault="00A46C64" w:rsidP="00A46C64">
      <w:pPr>
        <w:pStyle w:val="Default"/>
        <w:numPr>
          <w:ilvl w:val="0"/>
          <w:numId w:val="21"/>
        </w:numPr>
        <w:rPr>
          <w:rFonts w:asciiTheme="minorHAnsi" w:hAnsiTheme="minorHAnsi"/>
        </w:rPr>
      </w:pPr>
      <w:r w:rsidRPr="002C30A0">
        <w:rPr>
          <w:rFonts w:asciiTheme="minorHAnsi" w:hAnsiTheme="minorHAnsi"/>
        </w:rPr>
        <w:t>Occupational Health Services Research and Policy (PhD)</w:t>
      </w:r>
    </w:p>
    <w:p w:rsidR="00A46C64" w:rsidRPr="002C30A0" w:rsidRDefault="00A46C64" w:rsidP="00A46C64">
      <w:pPr>
        <w:pStyle w:val="Pa5"/>
        <w:numPr>
          <w:ilvl w:val="0"/>
          <w:numId w:val="21"/>
        </w:numPr>
        <w:rPr>
          <w:rStyle w:val="A1"/>
          <w:rFonts w:asciiTheme="minorHAnsi" w:hAnsiTheme="minorHAnsi" w:cs="Arial"/>
          <w:sz w:val="24"/>
          <w:szCs w:val="24"/>
        </w:rPr>
      </w:pPr>
      <w:r w:rsidRPr="002C30A0">
        <w:rPr>
          <w:rStyle w:val="A1"/>
          <w:rFonts w:asciiTheme="minorHAnsi" w:hAnsiTheme="minorHAnsi" w:cs="Arial"/>
          <w:sz w:val="24"/>
          <w:szCs w:val="24"/>
        </w:rPr>
        <w:t>Regulatory Toxicology and Risk Assessment (MPH, MS)</w:t>
      </w:r>
    </w:p>
    <w:p w:rsidR="002C30A0" w:rsidRPr="002C30A0" w:rsidRDefault="002C30A0" w:rsidP="002C30A0">
      <w:pPr>
        <w:pStyle w:val="Default"/>
        <w:numPr>
          <w:ilvl w:val="0"/>
          <w:numId w:val="21"/>
        </w:numPr>
        <w:rPr>
          <w:rFonts w:asciiTheme="minorHAnsi" w:hAnsiTheme="minorHAnsi"/>
        </w:rPr>
      </w:pPr>
      <w:r w:rsidRPr="002C30A0">
        <w:rPr>
          <w:rFonts w:asciiTheme="minorHAnsi" w:hAnsiTheme="minorHAnsi"/>
        </w:rPr>
        <w:t>Environmental Toxicology (PhD)</w:t>
      </w:r>
    </w:p>
    <w:p w:rsidR="00A46C64" w:rsidRPr="00DC2EEE" w:rsidRDefault="00A46C64" w:rsidP="00A46C64">
      <w:pPr>
        <w:pStyle w:val="Pa2"/>
        <w:ind w:left="722"/>
        <w:rPr>
          <w:rStyle w:val="A3"/>
          <w:rFonts w:asciiTheme="minorHAnsi" w:hAnsiTheme="minorHAnsi"/>
          <w:i/>
        </w:rPr>
      </w:pPr>
    </w:p>
    <w:p w:rsidR="00A92CCF" w:rsidRPr="002C30A0" w:rsidRDefault="00A92CCF" w:rsidP="00A92CCF">
      <w:pPr>
        <w:spacing w:after="0"/>
        <w:rPr>
          <w:rFonts w:asciiTheme="minorHAnsi" w:hAnsiTheme="minorHAnsi"/>
          <w:b/>
          <w:sz w:val="24"/>
        </w:rPr>
      </w:pPr>
      <w:r>
        <w:rPr>
          <w:rFonts w:asciiTheme="minorHAnsi" w:hAnsiTheme="minorHAnsi"/>
          <w:b/>
          <w:sz w:val="24"/>
        </w:rPr>
        <w:t xml:space="preserve">Some </w:t>
      </w:r>
      <w:r w:rsidR="00F01AC8">
        <w:rPr>
          <w:rFonts w:asciiTheme="minorHAnsi" w:hAnsiTheme="minorHAnsi"/>
          <w:b/>
          <w:sz w:val="24"/>
        </w:rPr>
        <w:t>concentrations</w:t>
      </w:r>
      <w:r>
        <w:rPr>
          <w:rFonts w:asciiTheme="minorHAnsi" w:hAnsiTheme="minorHAnsi"/>
          <w:b/>
          <w:sz w:val="24"/>
        </w:rPr>
        <w:t xml:space="preserve"> are funded through a NIOSH training grant</w:t>
      </w:r>
      <w:r w:rsidR="00F01AC8">
        <w:rPr>
          <w:rFonts w:asciiTheme="minorHAnsi" w:hAnsiTheme="minorHAnsi"/>
          <w:b/>
          <w:sz w:val="24"/>
        </w:rPr>
        <w:t>. For more details see</w:t>
      </w:r>
      <w:r>
        <w:rPr>
          <w:rFonts w:asciiTheme="minorHAnsi" w:hAnsiTheme="minorHAnsi"/>
          <w:b/>
          <w:sz w:val="24"/>
        </w:rPr>
        <w:t xml:space="preserve">: </w:t>
      </w:r>
      <w:r w:rsidRPr="00A92CCF">
        <w:rPr>
          <w:rFonts w:asciiTheme="minorHAnsi" w:hAnsiTheme="minorHAnsi"/>
          <w:b/>
          <w:sz w:val="24"/>
        </w:rPr>
        <w:t>http://www.mcohs.umn.edu/</w:t>
      </w:r>
    </w:p>
    <w:p w:rsidR="00A46C64" w:rsidRPr="00DC2EEE" w:rsidRDefault="00A46C64" w:rsidP="00A46C64">
      <w:pPr>
        <w:pStyle w:val="Pa2"/>
        <w:rPr>
          <w:rStyle w:val="A3"/>
          <w:rFonts w:asciiTheme="minorHAnsi" w:hAnsiTheme="minorHAnsi" w:cs="Arial"/>
        </w:rPr>
      </w:pPr>
    </w:p>
    <w:p w:rsidR="00A46C64" w:rsidRPr="00BC4593" w:rsidRDefault="00A46C64" w:rsidP="00BC4593">
      <w:pPr>
        <w:pStyle w:val="Pa2"/>
        <w:jc w:val="center"/>
        <w:rPr>
          <w:rStyle w:val="A3"/>
          <w:rFonts w:ascii="Trebuchet MS" w:hAnsi="Trebuchet MS" w:cs="Arial"/>
          <w:color w:val="660033"/>
        </w:rPr>
      </w:pPr>
    </w:p>
    <w:p w:rsidR="00A46C64" w:rsidRPr="00BC4593" w:rsidRDefault="00A46C64" w:rsidP="00BC4593">
      <w:pPr>
        <w:pStyle w:val="Pa2"/>
        <w:jc w:val="center"/>
        <w:rPr>
          <w:rFonts w:ascii="Trebuchet MS" w:hAnsi="Trebuchet MS" w:cs="Arial"/>
          <w:b/>
          <w:color w:val="660033"/>
        </w:rPr>
      </w:pPr>
      <w:r w:rsidRPr="00BC4593">
        <w:rPr>
          <w:rStyle w:val="A3"/>
          <w:rFonts w:ascii="Trebuchet MS" w:hAnsi="Trebuchet MS" w:cs="Arial"/>
          <w:b/>
          <w:color w:val="660033"/>
          <w:sz w:val="24"/>
          <w:szCs w:val="24"/>
        </w:rPr>
        <w:t xml:space="preserve">Doctoral Training Grants housed in the </w:t>
      </w:r>
      <w:hyperlink r:id="rId51" w:history="1">
        <w:r w:rsidRPr="00BC4593">
          <w:rPr>
            <w:rStyle w:val="Hyperlink"/>
            <w:rFonts w:ascii="Trebuchet MS" w:hAnsi="Trebuchet MS" w:cs="Arial"/>
            <w:b/>
            <w:color w:val="660033"/>
          </w:rPr>
          <w:t>Midwest Center for Occupational Health and Safety</w:t>
        </w:r>
      </w:hyperlink>
      <w:r w:rsidRPr="00BC4593">
        <w:rPr>
          <w:rStyle w:val="A3"/>
          <w:rFonts w:ascii="Trebuchet MS" w:hAnsi="Trebuchet MS" w:cs="Arial"/>
          <w:b/>
          <w:color w:val="660033"/>
          <w:sz w:val="24"/>
          <w:szCs w:val="24"/>
        </w:rPr>
        <w:t xml:space="preserve"> </w:t>
      </w:r>
      <w:hyperlink r:id="rId52" w:history="1">
        <w:r w:rsidRPr="00BC4593">
          <w:rPr>
            <w:rStyle w:val="Hyperlink"/>
            <w:rFonts w:ascii="Trebuchet MS" w:hAnsi="Trebuchet MS" w:cs="Arial"/>
            <w:b/>
            <w:color w:val="660033"/>
          </w:rPr>
          <w:t>(MCOH</w:t>
        </w:r>
      </w:hyperlink>
      <w:r w:rsidRPr="00BC4593">
        <w:rPr>
          <w:rStyle w:val="A3"/>
          <w:rFonts w:ascii="Trebuchet MS" w:hAnsi="Trebuchet MS" w:cs="Arial"/>
          <w:b/>
          <w:color w:val="660033"/>
          <w:sz w:val="24"/>
          <w:szCs w:val="24"/>
        </w:rPr>
        <w:t>)</w:t>
      </w:r>
    </w:p>
    <w:p w:rsidR="00A46C64" w:rsidRPr="002C30A0" w:rsidRDefault="00A46C64" w:rsidP="00A46C64">
      <w:pPr>
        <w:pStyle w:val="Pa1"/>
        <w:rPr>
          <w:rStyle w:val="A1"/>
          <w:rFonts w:asciiTheme="minorHAnsi" w:hAnsiTheme="minorHAnsi" w:cs="Arial"/>
          <w:sz w:val="24"/>
          <w:szCs w:val="24"/>
        </w:rPr>
      </w:pPr>
      <w:proofErr w:type="spellStart"/>
      <w:r w:rsidRPr="002C30A0">
        <w:rPr>
          <w:rStyle w:val="A1"/>
          <w:rFonts w:asciiTheme="minorHAnsi" w:hAnsiTheme="minorHAnsi" w:cs="Arial"/>
          <w:sz w:val="24"/>
          <w:szCs w:val="24"/>
        </w:rPr>
        <w:t>EnHS</w:t>
      </w:r>
      <w:proofErr w:type="spellEnd"/>
      <w:r w:rsidRPr="002C30A0">
        <w:rPr>
          <w:rStyle w:val="A1"/>
          <w:rFonts w:asciiTheme="minorHAnsi" w:hAnsiTheme="minorHAnsi" w:cs="Arial"/>
          <w:sz w:val="24"/>
          <w:szCs w:val="24"/>
        </w:rPr>
        <w:t xml:space="preserve"> offers two doctoral </w:t>
      </w:r>
      <w:r w:rsidRPr="00A92CCF">
        <w:rPr>
          <w:rStyle w:val="A1"/>
          <w:rFonts w:asciiTheme="minorHAnsi" w:hAnsiTheme="minorHAnsi" w:cs="Arial"/>
          <w:sz w:val="24"/>
          <w:szCs w:val="24"/>
          <w:u w:val="single"/>
        </w:rPr>
        <w:t>training programs</w:t>
      </w:r>
      <w:r w:rsidRPr="00A92CCF">
        <w:rPr>
          <w:rStyle w:val="A1"/>
          <w:rFonts w:asciiTheme="minorHAnsi" w:hAnsiTheme="minorHAnsi" w:cs="Arial"/>
          <w:sz w:val="24"/>
          <w:szCs w:val="24"/>
        </w:rPr>
        <w:t>;</w:t>
      </w:r>
      <w:r w:rsidRPr="002C30A0">
        <w:rPr>
          <w:rStyle w:val="A1"/>
          <w:rFonts w:asciiTheme="minorHAnsi" w:hAnsiTheme="minorHAnsi" w:cs="Arial"/>
          <w:sz w:val="24"/>
          <w:szCs w:val="24"/>
        </w:rPr>
        <w:t xml:space="preserve"> each of which supports and enhances the Ph.D. training of students in multidisciplinary fields of study and research:</w:t>
      </w:r>
    </w:p>
    <w:p w:rsidR="00A46C64" w:rsidRPr="002C30A0" w:rsidRDefault="00A46C64" w:rsidP="00A46C64">
      <w:pPr>
        <w:pStyle w:val="Pa4"/>
        <w:rPr>
          <w:rStyle w:val="A1"/>
          <w:rFonts w:asciiTheme="minorHAnsi" w:hAnsiTheme="minorHAnsi"/>
          <w:i/>
          <w:sz w:val="24"/>
          <w:szCs w:val="24"/>
        </w:rPr>
      </w:pPr>
      <w:r w:rsidRPr="002C30A0">
        <w:rPr>
          <w:rStyle w:val="A1"/>
          <w:rFonts w:asciiTheme="minorHAnsi" w:hAnsiTheme="minorHAnsi" w:cs="Arial"/>
          <w:sz w:val="24"/>
          <w:szCs w:val="24"/>
        </w:rPr>
        <w:t xml:space="preserve">Occupational Health Services Research and Policy (Read more: </w:t>
      </w:r>
      <w:hyperlink r:id="rId53" w:history="1">
        <w:r w:rsidRPr="002C30A0">
          <w:rPr>
            <w:rStyle w:val="Hyperlink"/>
            <w:rFonts w:asciiTheme="minorHAnsi" w:hAnsiTheme="minorHAnsi" w:cs="Arial"/>
          </w:rPr>
          <w:t>OHSRP</w:t>
        </w:r>
      </w:hyperlink>
      <w:r w:rsidRPr="002C30A0">
        <w:rPr>
          <w:rStyle w:val="A1"/>
          <w:rFonts w:asciiTheme="minorHAnsi" w:hAnsiTheme="minorHAnsi" w:cs="Arial"/>
          <w:sz w:val="24"/>
          <w:szCs w:val="24"/>
        </w:rPr>
        <w:t>)</w:t>
      </w:r>
      <w:r w:rsidRPr="002C30A0">
        <w:rPr>
          <w:rFonts w:asciiTheme="minorHAnsi" w:hAnsiTheme="minorHAnsi" w:cs="Arial"/>
        </w:rPr>
        <w:t xml:space="preserve"> </w:t>
      </w:r>
    </w:p>
    <w:p w:rsidR="00A46C64" w:rsidRPr="002C30A0" w:rsidRDefault="00A46C64" w:rsidP="00A46C64">
      <w:pPr>
        <w:pStyle w:val="NormalWeb"/>
        <w:spacing w:before="0" w:beforeAutospacing="0" w:after="225" w:afterAutospacing="0"/>
        <w:rPr>
          <w:rFonts w:asciiTheme="minorHAnsi" w:hAnsiTheme="minorHAnsi" w:cs="Arial"/>
          <w:color w:val="493232"/>
        </w:rPr>
      </w:pPr>
      <w:r w:rsidRPr="002C30A0">
        <w:rPr>
          <w:rStyle w:val="A1"/>
          <w:rFonts w:asciiTheme="minorHAnsi" w:hAnsiTheme="minorHAnsi" w:cs="Arial"/>
          <w:sz w:val="24"/>
          <w:szCs w:val="24"/>
        </w:rPr>
        <w:t xml:space="preserve">Occupational Injury Prevention Research Training (Read more: </w:t>
      </w:r>
      <w:hyperlink r:id="rId54" w:history="1">
        <w:r w:rsidRPr="002C30A0">
          <w:rPr>
            <w:rStyle w:val="Hyperlink"/>
            <w:rFonts w:asciiTheme="minorHAnsi" w:hAnsiTheme="minorHAnsi" w:cs="Arial"/>
          </w:rPr>
          <w:t>OIPRT</w:t>
        </w:r>
      </w:hyperlink>
      <w:r w:rsidRPr="002C30A0">
        <w:rPr>
          <w:rStyle w:val="A1"/>
          <w:rFonts w:asciiTheme="minorHAnsi" w:hAnsiTheme="minorHAnsi" w:cs="Arial"/>
          <w:sz w:val="24"/>
          <w:szCs w:val="24"/>
        </w:rPr>
        <w:t>)</w:t>
      </w:r>
      <w:r w:rsidRPr="002C30A0">
        <w:rPr>
          <w:rStyle w:val="A1"/>
          <w:rFonts w:asciiTheme="minorHAnsi" w:hAnsiTheme="minorHAnsi" w:cs="Arial"/>
          <w:b/>
          <w:sz w:val="24"/>
          <w:szCs w:val="24"/>
        </w:rPr>
        <w:t xml:space="preserve">  </w:t>
      </w:r>
      <w:r w:rsidRPr="002C30A0">
        <w:rPr>
          <w:rStyle w:val="A1"/>
          <w:rFonts w:asciiTheme="minorHAnsi" w:hAnsiTheme="minorHAnsi" w:cs="Arial"/>
          <w:b/>
          <w:sz w:val="24"/>
          <w:szCs w:val="24"/>
        </w:rPr>
        <w:br/>
      </w:r>
      <w:r w:rsidRPr="002C30A0">
        <w:rPr>
          <w:rStyle w:val="A1"/>
          <w:rFonts w:asciiTheme="minorHAnsi" w:hAnsiTheme="minorHAnsi" w:cs="Arial"/>
          <w:b/>
          <w:sz w:val="24"/>
          <w:szCs w:val="24"/>
        </w:rPr>
        <w:br/>
      </w:r>
      <w:r w:rsidRPr="002C30A0">
        <w:rPr>
          <w:rFonts w:asciiTheme="minorHAnsi" w:hAnsiTheme="minorHAnsi" w:cs="Arial"/>
          <w:color w:val="493232"/>
        </w:rPr>
        <w:t>MCOHS is</w:t>
      </w:r>
      <w:r w:rsidRPr="002C30A0">
        <w:rPr>
          <w:rStyle w:val="apple-converted-space"/>
          <w:rFonts w:asciiTheme="minorHAnsi" w:hAnsiTheme="minorHAnsi"/>
          <w:color w:val="493232"/>
        </w:rPr>
        <w:t xml:space="preserve"> an </w:t>
      </w:r>
      <w:r w:rsidRPr="002C30A0">
        <w:rPr>
          <w:rStyle w:val="Strong"/>
          <w:rFonts w:asciiTheme="minorHAnsi" w:hAnsiTheme="minorHAnsi"/>
          <w:color w:val="493232"/>
        </w:rPr>
        <w:t>Education and Research Center</w:t>
      </w:r>
      <w:r w:rsidRPr="002C30A0">
        <w:rPr>
          <w:rFonts w:asciiTheme="minorHAnsi" w:hAnsiTheme="minorHAnsi" w:cs="Arial"/>
          <w:color w:val="493232"/>
        </w:rPr>
        <w:t>, one of</w:t>
      </w:r>
      <w:r w:rsidRPr="002C30A0">
        <w:rPr>
          <w:rStyle w:val="apple-converted-space"/>
          <w:rFonts w:asciiTheme="minorHAnsi" w:hAnsiTheme="minorHAnsi"/>
          <w:color w:val="493232"/>
        </w:rPr>
        <w:t> </w:t>
      </w:r>
      <w:hyperlink r:id="rId55" w:history="1">
        <w:r w:rsidRPr="002C30A0">
          <w:rPr>
            <w:rStyle w:val="Hyperlink"/>
            <w:rFonts w:asciiTheme="minorHAnsi" w:hAnsiTheme="minorHAnsi" w:cs="Arial"/>
            <w:color w:val="990000"/>
          </w:rPr>
          <w:t>18 nationwide</w:t>
        </w:r>
      </w:hyperlink>
      <w:r w:rsidRPr="002C30A0">
        <w:rPr>
          <w:rFonts w:asciiTheme="minorHAnsi" w:hAnsiTheme="minorHAnsi" w:cs="Arial"/>
          <w:color w:val="493232"/>
        </w:rPr>
        <w:t>, was designed in response to a mandate of the National Institute for Occupational Safety and Health (NIOSH) -- to provide an adequate supply of qualified personnel to carry out the purposes of the Occupational Health and Safety Act and reduce the national burden of work-related injury and illness. The MCOHS, recognized regionally, nationally and internationally for its impact, has a service area that includes Minnesota, Wisconsin, and North and South Dakota.</w:t>
      </w:r>
    </w:p>
    <w:p w:rsidR="00A46C64" w:rsidRPr="002C30A0" w:rsidRDefault="00A46C64" w:rsidP="00A46C64">
      <w:pPr>
        <w:pStyle w:val="NormalWeb"/>
        <w:spacing w:before="225" w:beforeAutospacing="0" w:after="225" w:afterAutospacing="0"/>
        <w:rPr>
          <w:rFonts w:asciiTheme="minorHAnsi" w:hAnsiTheme="minorHAnsi" w:cs="Arial"/>
          <w:color w:val="493232"/>
        </w:rPr>
      </w:pPr>
      <w:r w:rsidRPr="002C30A0">
        <w:rPr>
          <w:rFonts w:asciiTheme="minorHAnsi" w:hAnsiTheme="minorHAnsi" w:cs="Arial"/>
          <w:color w:val="493232"/>
        </w:rPr>
        <w:t>MCOHS provides graduate academic and research training programs, continuing education and outreach activities, including research-to-practice, and serves as a regional resource for industry, labor, federal, state, and local government agencies, agriculture, and other interested parties.</w:t>
      </w:r>
    </w:p>
    <w:p w:rsidR="00A46C64" w:rsidRPr="002C30A0" w:rsidRDefault="00A46C64" w:rsidP="00A46C64">
      <w:pPr>
        <w:pStyle w:val="NormalWeb"/>
        <w:spacing w:before="225" w:beforeAutospacing="0" w:after="225" w:afterAutospacing="0"/>
        <w:rPr>
          <w:rFonts w:asciiTheme="minorHAnsi" w:hAnsiTheme="minorHAnsi" w:cs="Arial"/>
          <w:color w:val="493232"/>
        </w:rPr>
      </w:pPr>
      <w:r w:rsidRPr="002C30A0">
        <w:rPr>
          <w:rFonts w:asciiTheme="minorHAnsi" w:hAnsiTheme="minorHAnsi" w:cs="Arial"/>
          <w:color w:val="493232"/>
        </w:rPr>
        <w:t>An innovative administrative structure supports enhanced efforts in interdisciplinary research, education, and outreach, and strengthens diversity recruitment for the next generation of professionals.</w:t>
      </w:r>
    </w:p>
    <w:p w:rsidR="00BC4593" w:rsidRDefault="00BC4593" w:rsidP="00A46C64">
      <w:pPr>
        <w:pStyle w:val="Pa2"/>
        <w:rPr>
          <w:rStyle w:val="A3"/>
          <w:rFonts w:asciiTheme="minorHAnsi" w:hAnsiTheme="minorHAnsi" w:cs="Arial"/>
          <w:b/>
          <w:sz w:val="24"/>
          <w:szCs w:val="24"/>
        </w:rPr>
      </w:pPr>
    </w:p>
    <w:p w:rsidR="00A46C64" w:rsidRPr="00BC4593" w:rsidRDefault="00A46C64" w:rsidP="00A46C64">
      <w:pPr>
        <w:pStyle w:val="Pa2"/>
        <w:rPr>
          <w:rStyle w:val="A3"/>
          <w:rFonts w:ascii="Trebuchet MS" w:hAnsi="Trebuchet MS" w:cs="Arial"/>
          <w:b/>
          <w:color w:val="660033"/>
          <w:sz w:val="28"/>
          <w:szCs w:val="28"/>
        </w:rPr>
      </w:pPr>
      <w:r w:rsidRPr="00BC4593">
        <w:rPr>
          <w:rStyle w:val="A3"/>
          <w:rFonts w:ascii="Trebuchet MS" w:hAnsi="Trebuchet MS" w:cs="Arial"/>
          <w:b/>
          <w:color w:val="660033"/>
          <w:sz w:val="28"/>
          <w:szCs w:val="28"/>
        </w:rPr>
        <w:t>Dual Degrees</w:t>
      </w:r>
    </w:p>
    <w:p w:rsidR="00A46C64" w:rsidRPr="00140D07" w:rsidRDefault="001A0960" w:rsidP="007C2DA2">
      <w:pPr>
        <w:pStyle w:val="Default"/>
        <w:numPr>
          <w:ilvl w:val="0"/>
          <w:numId w:val="22"/>
        </w:numPr>
        <w:rPr>
          <w:rFonts w:asciiTheme="minorHAnsi" w:hAnsiTheme="minorHAnsi" w:cs="Arial"/>
        </w:rPr>
      </w:pPr>
      <w:r w:rsidRPr="00140D07">
        <w:rPr>
          <w:rFonts w:asciiTheme="minorHAnsi" w:hAnsiTheme="minorHAnsi" w:cstheme="minorHAnsi"/>
        </w:rPr>
        <w:t>JD/MPH</w:t>
      </w:r>
      <w:r w:rsidR="00BC4593">
        <w:rPr>
          <w:rFonts w:asciiTheme="minorHAnsi" w:hAnsiTheme="minorHAnsi" w:cstheme="minorHAnsi"/>
        </w:rPr>
        <w:t xml:space="preserve"> with the L</w:t>
      </w:r>
      <w:r w:rsidR="00014B99" w:rsidRPr="00140D07">
        <w:rPr>
          <w:rFonts w:asciiTheme="minorHAnsi" w:hAnsiTheme="minorHAnsi" w:cstheme="minorHAnsi"/>
        </w:rPr>
        <w:t>aw School and PhD/</w:t>
      </w:r>
      <w:r w:rsidR="00A46C64" w:rsidRPr="00140D07">
        <w:rPr>
          <w:rFonts w:asciiTheme="minorHAnsi" w:hAnsiTheme="minorHAnsi" w:cs="Arial"/>
        </w:rPr>
        <w:t>MD with the Medical School</w:t>
      </w:r>
    </w:p>
    <w:p w:rsidR="00A46C64" w:rsidRPr="00BC4593" w:rsidRDefault="00A46C64" w:rsidP="00A46C64">
      <w:pPr>
        <w:pStyle w:val="Heading2"/>
        <w:rPr>
          <w:rFonts w:ascii="Trebuchet MS" w:hAnsi="Trebuchet MS"/>
          <w:color w:val="660033"/>
          <w:sz w:val="24"/>
          <w:szCs w:val="24"/>
        </w:rPr>
      </w:pPr>
      <w:r w:rsidRPr="00BC4593">
        <w:rPr>
          <w:rFonts w:ascii="Trebuchet MS" w:hAnsi="Trebuchet MS"/>
          <w:color w:val="660033"/>
          <w:szCs w:val="28"/>
        </w:rPr>
        <w:lastRenderedPageBreak/>
        <w:t>1.3</w:t>
      </w:r>
      <w:r w:rsidRPr="00BC4593">
        <w:rPr>
          <w:rFonts w:ascii="Trebuchet MS" w:hAnsi="Trebuchet MS"/>
          <w:color w:val="660033"/>
          <w:sz w:val="24"/>
          <w:szCs w:val="24"/>
        </w:rPr>
        <w:tab/>
      </w:r>
      <w:r w:rsidRPr="00BC4593">
        <w:rPr>
          <w:rFonts w:ascii="Trebuchet MS" w:hAnsi="Trebuchet MS"/>
          <w:color w:val="660033"/>
          <w:szCs w:val="28"/>
        </w:rPr>
        <w:t xml:space="preserve">Advising, </w:t>
      </w:r>
      <w:r w:rsidR="00EE42B6" w:rsidRPr="00BC4593">
        <w:rPr>
          <w:rFonts w:ascii="Trebuchet MS" w:hAnsi="Trebuchet MS"/>
          <w:color w:val="660033"/>
          <w:szCs w:val="28"/>
        </w:rPr>
        <w:t xml:space="preserve">Roles, and </w:t>
      </w:r>
      <w:r w:rsidRPr="00BC4593">
        <w:rPr>
          <w:rFonts w:ascii="Trebuchet MS" w:hAnsi="Trebuchet MS"/>
          <w:color w:val="660033"/>
          <w:szCs w:val="28"/>
        </w:rPr>
        <w:t>Expectations</w:t>
      </w:r>
      <w:r w:rsidR="00014B99" w:rsidRPr="00BC4593">
        <w:rPr>
          <w:rFonts w:ascii="Trebuchet MS" w:hAnsi="Trebuchet MS"/>
          <w:color w:val="660033"/>
          <w:szCs w:val="28"/>
        </w:rPr>
        <w:t xml:space="preserve"> </w:t>
      </w:r>
    </w:p>
    <w:p w:rsidR="00A46C64" w:rsidRDefault="00A46C64" w:rsidP="00A46C64">
      <w:pPr>
        <w:rPr>
          <w:rFonts w:asciiTheme="minorHAnsi" w:hAnsiTheme="minorHAnsi"/>
          <w:sz w:val="24"/>
        </w:rPr>
      </w:pPr>
      <w:r w:rsidRPr="002C30A0">
        <w:rPr>
          <w:rFonts w:asciiTheme="minorHAnsi" w:hAnsiTheme="minorHAnsi"/>
          <w:sz w:val="24"/>
        </w:rPr>
        <w:t xml:space="preserve">The School of Public Health </w:t>
      </w:r>
      <w:r w:rsidR="003E3B36">
        <w:rPr>
          <w:rFonts w:asciiTheme="minorHAnsi" w:hAnsiTheme="minorHAnsi"/>
          <w:sz w:val="24"/>
        </w:rPr>
        <w:t>and the University of Minnesota are committed to providing</w:t>
      </w:r>
      <w:r w:rsidRPr="002C30A0">
        <w:rPr>
          <w:rFonts w:asciiTheme="minorHAnsi" w:hAnsiTheme="minorHAnsi"/>
          <w:sz w:val="24"/>
        </w:rPr>
        <w:t xml:space="preserve"> advising that promotes collaboration among students, faculty and staff to enhance students’ academic and professional development in the field of public health.  The School’s goal is to provide educational and experiential excellence that prepares students for successful careers improving the health of populations. We do this by providing you with wide network of resources for you to take advantage of. </w:t>
      </w:r>
      <w:proofErr w:type="spellStart"/>
      <w:r w:rsidR="003E3B36">
        <w:rPr>
          <w:rFonts w:asciiTheme="minorHAnsi" w:hAnsiTheme="minorHAnsi"/>
          <w:sz w:val="24"/>
        </w:rPr>
        <w:t>EnHS</w:t>
      </w:r>
      <w:proofErr w:type="spellEnd"/>
      <w:r w:rsidR="003E3B36">
        <w:rPr>
          <w:rFonts w:asciiTheme="minorHAnsi" w:hAnsiTheme="minorHAnsi"/>
          <w:sz w:val="24"/>
        </w:rPr>
        <w:t xml:space="preserve"> is a</w:t>
      </w:r>
      <w:r w:rsidRPr="002C30A0">
        <w:rPr>
          <w:rFonts w:asciiTheme="minorHAnsi" w:hAnsiTheme="minorHAnsi"/>
          <w:sz w:val="24"/>
        </w:rPr>
        <w:t xml:space="preserve"> part of </w:t>
      </w:r>
      <w:r w:rsidR="003E3B36">
        <w:rPr>
          <w:rFonts w:asciiTheme="minorHAnsi" w:hAnsiTheme="minorHAnsi"/>
          <w:sz w:val="24"/>
        </w:rPr>
        <w:t xml:space="preserve">that </w:t>
      </w:r>
      <w:r w:rsidRPr="002C30A0">
        <w:rPr>
          <w:rFonts w:asciiTheme="minorHAnsi" w:hAnsiTheme="minorHAnsi"/>
          <w:sz w:val="24"/>
        </w:rPr>
        <w:t xml:space="preserve">network. </w:t>
      </w:r>
    </w:p>
    <w:p w:rsidR="00EE4473" w:rsidRPr="00E655B7" w:rsidRDefault="00E655B7" w:rsidP="00E655B7">
      <w:pPr>
        <w:pStyle w:val="ListParagraph"/>
        <w:numPr>
          <w:ilvl w:val="0"/>
          <w:numId w:val="22"/>
        </w:numPr>
        <w:rPr>
          <w:rFonts w:asciiTheme="minorHAnsi" w:hAnsiTheme="minorHAnsi"/>
          <w:sz w:val="24"/>
        </w:rPr>
      </w:pPr>
      <w:r w:rsidRPr="00E655B7">
        <w:rPr>
          <w:rFonts w:asciiTheme="minorHAnsi" w:hAnsiTheme="minorHAnsi"/>
          <w:b/>
          <w:sz w:val="24"/>
        </w:rPr>
        <w:t>University of Minnesota:</w:t>
      </w:r>
      <w:r w:rsidRPr="00E655B7">
        <w:rPr>
          <w:rFonts w:asciiTheme="minorHAnsi" w:hAnsiTheme="minorHAnsi"/>
          <w:sz w:val="24"/>
        </w:rPr>
        <w:t xml:space="preserve"> </w:t>
      </w:r>
      <w:r w:rsidR="00EE4473" w:rsidRPr="00E655B7">
        <w:rPr>
          <w:rFonts w:asciiTheme="minorHAnsi" w:hAnsiTheme="minorHAnsi"/>
          <w:sz w:val="24"/>
        </w:rPr>
        <w:t xml:space="preserve">Extensive guidelines </w:t>
      </w:r>
      <w:r w:rsidRPr="00E655B7">
        <w:rPr>
          <w:rFonts w:asciiTheme="minorHAnsi" w:hAnsiTheme="minorHAnsi"/>
          <w:sz w:val="24"/>
        </w:rPr>
        <w:t xml:space="preserve">have been provided and posted to the web and university policy library </w:t>
      </w:r>
      <w:r w:rsidR="00EE4473" w:rsidRPr="00E655B7">
        <w:rPr>
          <w:rFonts w:asciiTheme="minorHAnsi" w:hAnsiTheme="minorHAnsi"/>
          <w:sz w:val="24"/>
        </w:rPr>
        <w:t>about expectations for both students and faculty [Read More]</w:t>
      </w:r>
      <w:r w:rsidRPr="00E655B7">
        <w:rPr>
          <w:rFonts w:asciiTheme="minorHAnsi" w:hAnsiTheme="minorHAnsi"/>
          <w:sz w:val="24"/>
        </w:rPr>
        <w:t xml:space="preserve">, and SPH and </w:t>
      </w:r>
      <w:proofErr w:type="spellStart"/>
      <w:r w:rsidRPr="00E655B7">
        <w:rPr>
          <w:rFonts w:asciiTheme="minorHAnsi" w:hAnsiTheme="minorHAnsi"/>
          <w:sz w:val="24"/>
        </w:rPr>
        <w:t>EnHS</w:t>
      </w:r>
      <w:proofErr w:type="spellEnd"/>
      <w:r w:rsidRPr="00E655B7">
        <w:rPr>
          <w:rFonts w:asciiTheme="minorHAnsi" w:hAnsiTheme="minorHAnsi"/>
          <w:sz w:val="24"/>
        </w:rPr>
        <w:t>.</w:t>
      </w:r>
    </w:p>
    <w:p w:rsidR="00A46C64" w:rsidRPr="00E655B7" w:rsidRDefault="00A46C64" w:rsidP="00E655B7">
      <w:pPr>
        <w:pStyle w:val="ListParagraph"/>
        <w:numPr>
          <w:ilvl w:val="0"/>
          <w:numId w:val="22"/>
        </w:numPr>
        <w:rPr>
          <w:rFonts w:asciiTheme="minorHAnsi" w:hAnsiTheme="minorHAnsi"/>
          <w:b/>
          <w:smallCaps/>
          <w:sz w:val="24"/>
        </w:rPr>
      </w:pPr>
      <w:r w:rsidRPr="00E655B7">
        <w:rPr>
          <w:rFonts w:asciiTheme="minorHAnsi" w:hAnsiTheme="minorHAnsi"/>
          <w:b/>
          <w:sz w:val="24"/>
        </w:rPr>
        <w:t>The School of Public Health</w:t>
      </w:r>
      <w:r w:rsidRPr="00E655B7">
        <w:rPr>
          <w:rFonts w:asciiTheme="minorHAnsi" w:hAnsiTheme="minorHAnsi"/>
          <w:sz w:val="24"/>
        </w:rPr>
        <w:t xml:space="preserve"> is committed to </w:t>
      </w:r>
      <w:r w:rsidRPr="00E655B7">
        <w:rPr>
          <w:rFonts w:asciiTheme="minorHAnsi" w:hAnsiTheme="minorHAnsi"/>
          <w:i/>
          <w:sz w:val="24"/>
        </w:rPr>
        <w:t>creating and sustaining high quality advising</w:t>
      </w:r>
      <w:r w:rsidRPr="00E655B7">
        <w:rPr>
          <w:rFonts w:asciiTheme="minorHAnsi" w:hAnsiTheme="minorHAnsi"/>
          <w:sz w:val="24"/>
        </w:rPr>
        <w:t xml:space="preserve"> in the following four areas:</w:t>
      </w:r>
    </w:p>
    <w:p w:rsidR="00A46C64" w:rsidRPr="002C30A0" w:rsidRDefault="00A46C64" w:rsidP="00A46C64">
      <w:pPr>
        <w:pStyle w:val="ListParagraph"/>
        <w:numPr>
          <w:ilvl w:val="0"/>
          <w:numId w:val="23"/>
        </w:numPr>
        <w:spacing w:after="0"/>
        <w:ind w:left="360"/>
        <w:rPr>
          <w:rFonts w:asciiTheme="minorHAnsi" w:hAnsiTheme="minorHAnsi"/>
          <w:sz w:val="24"/>
        </w:rPr>
      </w:pPr>
      <w:r w:rsidRPr="002C30A0">
        <w:rPr>
          <w:rFonts w:asciiTheme="minorHAnsi" w:hAnsiTheme="minorHAnsi"/>
          <w:b/>
          <w:sz w:val="24"/>
        </w:rPr>
        <w:t>Administrative Advising</w:t>
      </w:r>
      <w:r w:rsidRPr="002C30A0">
        <w:rPr>
          <w:rFonts w:asciiTheme="minorHAnsi" w:hAnsiTheme="minorHAnsi"/>
          <w:sz w:val="24"/>
        </w:rPr>
        <w:t xml:space="preserve">: advising on course planning and scheduling, policies, procedures and benchmarks of the degree program/major, SPH, and the University.  Your program coordinator is your first point of contact for these </w:t>
      </w:r>
      <w:r w:rsidR="003E3B36">
        <w:rPr>
          <w:rFonts w:asciiTheme="minorHAnsi" w:hAnsiTheme="minorHAnsi"/>
          <w:sz w:val="24"/>
        </w:rPr>
        <w:t xml:space="preserve">types of </w:t>
      </w:r>
      <w:r w:rsidRPr="002C30A0">
        <w:rPr>
          <w:rFonts w:asciiTheme="minorHAnsi" w:hAnsiTheme="minorHAnsi"/>
          <w:sz w:val="24"/>
        </w:rPr>
        <w:t xml:space="preserve">questions. </w:t>
      </w:r>
      <w:r w:rsidR="003E3B36">
        <w:rPr>
          <w:rFonts w:asciiTheme="minorHAnsi" w:hAnsiTheme="minorHAnsi"/>
          <w:sz w:val="24"/>
        </w:rPr>
        <w:t>Coordinator endeavors to keep abreast of policy and procedural changes with SPH and the University as a whole</w:t>
      </w:r>
      <w:r w:rsidR="00EE4473">
        <w:rPr>
          <w:rFonts w:asciiTheme="minorHAnsi" w:hAnsiTheme="minorHAnsi"/>
          <w:sz w:val="24"/>
        </w:rPr>
        <w:t>.</w:t>
      </w:r>
      <w:r w:rsidR="00EE4473">
        <w:rPr>
          <w:rFonts w:asciiTheme="minorHAnsi" w:hAnsiTheme="minorHAnsi"/>
          <w:sz w:val="24"/>
        </w:rPr>
        <w:br/>
      </w:r>
    </w:p>
    <w:p w:rsidR="00EE4473" w:rsidRDefault="003E3B36" w:rsidP="00EE4473">
      <w:pPr>
        <w:pStyle w:val="ListParagraph"/>
        <w:numPr>
          <w:ilvl w:val="0"/>
          <w:numId w:val="23"/>
        </w:numPr>
        <w:spacing w:after="0"/>
        <w:ind w:left="360"/>
        <w:rPr>
          <w:rFonts w:asciiTheme="minorHAnsi" w:hAnsiTheme="minorHAnsi"/>
          <w:sz w:val="24"/>
        </w:rPr>
      </w:pPr>
      <w:r>
        <w:rPr>
          <w:rFonts w:asciiTheme="minorHAnsi" w:hAnsiTheme="minorHAnsi"/>
          <w:b/>
          <w:sz w:val="24"/>
        </w:rPr>
        <w:t xml:space="preserve">Faculty </w:t>
      </w:r>
      <w:r w:rsidR="00A46C64" w:rsidRPr="002C30A0">
        <w:rPr>
          <w:rFonts w:asciiTheme="minorHAnsi" w:hAnsiTheme="minorHAnsi"/>
          <w:b/>
          <w:sz w:val="24"/>
        </w:rPr>
        <w:t>Academic Advising</w:t>
      </w:r>
      <w:r w:rsidR="00A46C64" w:rsidRPr="002C30A0">
        <w:rPr>
          <w:rFonts w:asciiTheme="minorHAnsi" w:hAnsiTheme="minorHAnsi"/>
          <w:sz w:val="24"/>
        </w:rPr>
        <w:t>: general guidance on topics related to program/major including, but not limited to</w:t>
      </w:r>
      <w:r>
        <w:rPr>
          <w:rFonts w:asciiTheme="minorHAnsi" w:hAnsiTheme="minorHAnsi"/>
          <w:sz w:val="24"/>
        </w:rPr>
        <w:t>:</w:t>
      </w:r>
      <w:r w:rsidR="00A46C64" w:rsidRPr="002C30A0">
        <w:rPr>
          <w:rFonts w:asciiTheme="minorHAnsi" w:hAnsiTheme="minorHAnsi"/>
          <w:sz w:val="24"/>
        </w:rPr>
        <w:t xml:space="preserve"> program focus (include</w:t>
      </w:r>
      <w:r>
        <w:rPr>
          <w:rFonts w:asciiTheme="minorHAnsi" w:hAnsiTheme="minorHAnsi"/>
          <w:sz w:val="24"/>
        </w:rPr>
        <w:t>s help with</w:t>
      </w:r>
      <w:r w:rsidR="00A46C64" w:rsidRPr="002C30A0">
        <w:rPr>
          <w:rFonts w:asciiTheme="minorHAnsi" w:hAnsiTheme="minorHAnsi"/>
          <w:sz w:val="24"/>
        </w:rPr>
        <w:t xml:space="preserve"> identifying appropriate course work options), </w:t>
      </w:r>
      <w:r>
        <w:rPr>
          <w:rFonts w:asciiTheme="minorHAnsi" w:hAnsiTheme="minorHAnsi"/>
          <w:sz w:val="24"/>
        </w:rPr>
        <w:t xml:space="preserve">advice on professional memberships or other extracurricular activities to prepare students meet their career and professional goals as needed and available. </w:t>
      </w:r>
      <w:r w:rsidR="00A46C64" w:rsidRPr="002C30A0">
        <w:rPr>
          <w:rFonts w:asciiTheme="minorHAnsi" w:hAnsiTheme="minorHAnsi"/>
          <w:sz w:val="24"/>
        </w:rPr>
        <w:t xml:space="preserve">Students find their faculty advisors, coordinators and </w:t>
      </w:r>
      <w:hyperlink r:id="rId56" w:history="1">
        <w:r w:rsidR="00A46C64" w:rsidRPr="003E3B36">
          <w:rPr>
            <w:rStyle w:val="Hyperlink"/>
            <w:rFonts w:asciiTheme="minorHAnsi" w:hAnsiTheme="minorHAnsi"/>
            <w:b/>
            <w:sz w:val="24"/>
          </w:rPr>
          <w:t>career services</w:t>
        </w:r>
      </w:hyperlink>
      <w:r w:rsidR="00A46C64" w:rsidRPr="003E3B36">
        <w:rPr>
          <w:rFonts w:asciiTheme="minorHAnsi" w:hAnsiTheme="minorHAnsi"/>
          <w:b/>
          <w:sz w:val="24"/>
        </w:rPr>
        <w:t xml:space="preserve"> staff</w:t>
      </w:r>
      <w:r w:rsidR="00A46C64" w:rsidRPr="002C30A0">
        <w:rPr>
          <w:rFonts w:asciiTheme="minorHAnsi" w:hAnsiTheme="minorHAnsi"/>
          <w:sz w:val="24"/>
        </w:rPr>
        <w:t xml:space="preserve"> all helpful in answering parts of these questions. </w:t>
      </w:r>
      <w:r w:rsidR="00EE4473">
        <w:rPr>
          <w:rFonts w:asciiTheme="minorHAnsi" w:hAnsiTheme="minorHAnsi"/>
          <w:sz w:val="24"/>
        </w:rPr>
        <w:br/>
      </w:r>
    </w:p>
    <w:p w:rsidR="00EE4473" w:rsidRPr="00EE4473" w:rsidRDefault="00EE4473" w:rsidP="00EE4473">
      <w:pPr>
        <w:pStyle w:val="ListParagraph"/>
        <w:numPr>
          <w:ilvl w:val="0"/>
          <w:numId w:val="23"/>
        </w:numPr>
        <w:spacing w:after="0"/>
        <w:ind w:left="360"/>
        <w:rPr>
          <w:rFonts w:asciiTheme="minorHAnsi" w:hAnsiTheme="minorHAnsi"/>
          <w:sz w:val="24"/>
        </w:rPr>
      </w:pPr>
      <w:r w:rsidRPr="00EE4473">
        <w:rPr>
          <w:rFonts w:asciiTheme="minorHAnsi" w:hAnsiTheme="minorHAnsi"/>
          <w:b/>
          <w:sz w:val="24"/>
        </w:rPr>
        <w:t>Career and Professional Development- services provided university-wide:</w:t>
      </w:r>
      <w:r w:rsidRPr="00EE4473">
        <w:rPr>
          <w:rFonts w:asciiTheme="minorHAnsi" w:hAnsiTheme="minorHAnsi"/>
          <w:sz w:val="24"/>
        </w:rPr>
        <w:t xml:space="preserve"> </w:t>
      </w:r>
      <w:r w:rsidRPr="00EE4473">
        <w:rPr>
          <w:rFonts w:asciiTheme="minorHAnsi" w:hAnsiTheme="minorHAnsi"/>
          <w:sz w:val="24"/>
        </w:rPr>
        <w:br/>
      </w:r>
      <w:hyperlink r:id="rId57" w:history="1">
        <w:r w:rsidRPr="00EE4473">
          <w:rPr>
            <w:rStyle w:val="Hyperlink"/>
            <w:rFonts w:asciiTheme="minorHAnsi" w:hAnsiTheme="minorHAnsi" w:cstheme="minorHAnsi"/>
            <w:spacing w:val="12"/>
            <w:sz w:val="24"/>
          </w:rPr>
          <w:t>Building Success in Graduate School and Beyond</w:t>
        </w:r>
      </w:hyperlink>
      <w:r w:rsidRPr="00EE4473">
        <w:rPr>
          <w:rFonts w:asciiTheme="minorHAnsi" w:hAnsiTheme="minorHAnsi" w:cstheme="minorHAnsi"/>
          <w:spacing w:val="12"/>
          <w:sz w:val="24"/>
        </w:rPr>
        <w:t>: http://www.grad.umn.edu/current-students/apd</w:t>
      </w:r>
    </w:p>
    <w:p w:rsidR="00EE4473" w:rsidRPr="00EE4473" w:rsidRDefault="00EE4473" w:rsidP="00EE4473">
      <w:pPr>
        <w:pStyle w:val="NormalWeb"/>
        <w:shd w:val="clear" w:color="auto" w:fill="FFFFFF"/>
        <w:spacing w:before="0" w:beforeAutospacing="0" w:after="180" w:afterAutospacing="0"/>
        <w:ind w:left="360"/>
        <w:rPr>
          <w:rFonts w:asciiTheme="minorHAnsi" w:hAnsiTheme="minorHAnsi" w:cstheme="minorHAnsi"/>
        </w:rPr>
      </w:pPr>
      <w:r w:rsidRPr="00EE4473">
        <w:rPr>
          <w:rFonts w:asciiTheme="minorHAnsi" w:hAnsiTheme="minorHAnsi" w:cstheme="minorHAnsi"/>
        </w:rPr>
        <w:t xml:space="preserve">No matter what your career plans are, your graduate school experience </w:t>
      </w:r>
      <w:r w:rsidRPr="00EE4473">
        <w:rPr>
          <w:rFonts w:asciiTheme="minorHAnsi" w:hAnsiTheme="minorHAnsi" w:cstheme="minorHAnsi"/>
          <w:b/>
        </w:rPr>
        <w:t>must encompass more</w:t>
      </w:r>
      <w:r w:rsidRPr="00EE4473">
        <w:rPr>
          <w:rFonts w:asciiTheme="minorHAnsi" w:hAnsiTheme="minorHAnsi" w:cstheme="minorHAnsi"/>
        </w:rPr>
        <w:t xml:space="preserve"> than just coursework, research, presentations, and publications. The Graduate School provides programs, resources, and events to help you with every step along the way—from identifying potential career paths, to developing skills to compete for them, to managing your career.</w:t>
      </w:r>
      <w:r>
        <w:rPr>
          <w:rFonts w:asciiTheme="minorHAnsi" w:hAnsiTheme="minorHAnsi" w:cstheme="minorHAnsi"/>
        </w:rPr>
        <w:t xml:space="preserve"> [Click to </w:t>
      </w:r>
      <w:hyperlink r:id="rId58" w:history="1">
        <w:r w:rsidRPr="00EE4473">
          <w:rPr>
            <w:rStyle w:val="Hyperlink"/>
            <w:rFonts w:asciiTheme="minorHAnsi" w:hAnsiTheme="minorHAnsi" w:cstheme="minorHAnsi"/>
          </w:rPr>
          <w:t>Read More</w:t>
        </w:r>
      </w:hyperlink>
      <w:r>
        <w:rPr>
          <w:rFonts w:asciiTheme="minorHAnsi" w:hAnsiTheme="minorHAnsi" w:cstheme="minorHAnsi"/>
        </w:rPr>
        <w:t>]</w:t>
      </w:r>
    </w:p>
    <w:p w:rsidR="00EE4473" w:rsidRPr="002C30A0" w:rsidRDefault="00EE4473" w:rsidP="00EE4473">
      <w:pPr>
        <w:pStyle w:val="ListParagraph"/>
        <w:spacing w:after="0"/>
        <w:ind w:left="360"/>
        <w:rPr>
          <w:rFonts w:asciiTheme="minorHAnsi" w:hAnsiTheme="minorHAnsi"/>
          <w:sz w:val="24"/>
        </w:rPr>
      </w:pPr>
    </w:p>
    <w:p w:rsidR="003E3B36" w:rsidRPr="002C30A0" w:rsidRDefault="003E3B36" w:rsidP="003E3B36">
      <w:pPr>
        <w:pStyle w:val="ListParagraph"/>
        <w:numPr>
          <w:ilvl w:val="0"/>
          <w:numId w:val="23"/>
        </w:numPr>
        <w:spacing w:after="0"/>
        <w:ind w:left="360"/>
        <w:rPr>
          <w:rFonts w:asciiTheme="minorHAnsi" w:hAnsiTheme="minorHAnsi"/>
          <w:sz w:val="24"/>
        </w:rPr>
      </w:pPr>
      <w:r>
        <w:rPr>
          <w:rFonts w:asciiTheme="minorHAnsi" w:hAnsiTheme="minorHAnsi"/>
          <w:b/>
          <w:sz w:val="24"/>
        </w:rPr>
        <w:t>Prelims and Dissertation</w:t>
      </w:r>
      <w:r w:rsidR="00A46C64" w:rsidRPr="002C30A0">
        <w:rPr>
          <w:rFonts w:asciiTheme="minorHAnsi" w:hAnsiTheme="minorHAnsi"/>
          <w:b/>
          <w:sz w:val="24"/>
        </w:rPr>
        <w:t xml:space="preserve"> Advising</w:t>
      </w:r>
      <w:r>
        <w:rPr>
          <w:rFonts w:asciiTheme="minorHAnsi" w:hAnsiTheme="minorHAnsi"/>
          <w:b/>
          <w:sz w:val="24"/>
        </w:rPr>
        <w:t>:</w:t>
      </w:r>
    </w:p>
    <w:p w:rsidR="00A46C64" w:rsidRDefault="003E3B36" w:rsidP="003E3B36">
      <w:pPr>
        <w:pStyle w:val="ListParagraph"/>
        <w:spacing w:after="0"/>
        <w:ind w:left="360"/>
        <w:rPr>
          <w:rFonts w:asciiTheme="minorHAnsi" w:hAnsiTheme="minorHAnsi"/>
          <w:sz w:val="24"/>
        </w:rPr>
      </w:pPr>
      <w:r>
        <w:rPr>
          <w:rFonts w:asciiTheme="minorHAnsi" w:hAnsiTheme="minorHAnsi"/>
          <w:sz w:val="24"/>
        </w:rPr>
        <w:t>S</w:t>
      </w:r>
      <w:r w:rsidR="00A46C64" w:rsidRPr="002C30A0">
        <w:rPr>
          <w:rFonts w:asciiTheme="minorHAnsi" w:hAnsiTheme="minorHAnsi"/>
          <w:sz w:val="24"/>
        </w:rPr>
        <w:t xml:space="preserve">pecific and targeted direction on </w:t>
      </w:r>
      <w:r>
        <w:rPr>
          <w:rFonts w:asciiTheme="minorHAnsi" w:hAnsiTheme="minorHAnsi"/>
          <w:sz w:val="24"/>
        </w:rPr>
        <w:t>milestones,</w:t>
      </w:r>
      <w:r w:rsidR="00A46C64" w:rsidRPr="002C30A0">
        <w:rPr>
          <w:rFonts w:asciiTheme="minorHAnsi" w:hAnsiTheme="minorHAnsi"/>
          <w:sz w:val="24"/>
        </w:rPr>
        <w:t xml:space="preserve"> project</w:t>
      </w:r>
      <w:r>
        <w:rPr>
          <w:rFonts w:asciiTheme="minorHAnsi" w:hAnsiTheme="minorHAnsi"/>
          <w:sz w:val="24"/>
        </w:rPr>
        <w:t>s</w:t>
      </w:r>
      <w:r w:rsidR="00A46C64" w:rsidRPr="002C30A0">
        <w:rPr>
          <w:rFonts w:asciiTheme="minorHAnsi" w:hAnsiTheme="minorHAnsi"/>
          <w:sz w:val="24"/>
        </w:rPr>
        <w:t xml:space="preserve"> </w:t>
      </w:r>
      <w:r>
        <w:rPr>
          <w:rFonts w:asciiTheme="minorHAnsi" w:hAnsiTheme="minorHAnsi"/>
          <w:sz w:val="24"/>
        </w:rPr>
        <w:t>and</w:t>
      </w:r>
      <w:r w:rsidR="00A46C64" w:rsidRPr="002C30A0">
        <w:rPr>
          <w:rFonts w:asciiTheme="minorHAnsi" w:hAnsiTheme="minorHAnsi"/>
          <w:sz w:val="24"/>
        </w:rPr>
        <w:t xml:space="preserve"> PhD dissertation </w:t>
      </w:r>
      <w:r>
        <w:rPr>
          <w:rFonts w:asciiTheme="minorHAnsi" w:hAnsiTheme="minorHAnsi"/>
          <w:sz w:val="24"/>
        </w:rPr>
        <w:t xml:space="preserve">guidance </w:t>
      </w:r>
      <w:r w:rsidR="00A46C64" w:rsidRPr="002C30A0">
        <w:rPr>
          <w:rFonts w:asciiTheme="minorHAnsi" w:hAnsiTheme="minorHAnsi"/>
          <w:sz w:val="24"/>
        </w:rPr>
        <w:t>including, but not limited to development, completion and in some cases publication</w:t>
      </w:r>
      <w:r>
        <w:rPr>
          <w:rFonts w:asciiTheme="minorHAnsi" w:hAnsiTheme="minorHAnsi"/>
          <w:sz w:val="24"/>
        </w:rPr>
        <w:t>s</w:t>
      </w:r>
      <w:r w:rsidR="00A46C64" w:rsidRPr="002C30A0">
        <w:rPr>
          <w:rFonts w:asciiTheme="minorHAnsi" w:hAnsiTheme="minorHAnsi"/>
          <w:sz w:val="24"/>
        </w:rPr>
        <w:t>.  Your faculty advisor will assist you in developing a direction for your project or dissertation.</w:t>
      </w:r>
      <w:r w:rsidR="00CB7D94">
        <w:rPr>
          <w:rFonts w:asciiTheme="minorHAnsi" w:hAnsiTheme="minorHAnsi"/>
          <w:sz w:val="24"/>
        </w:rPr>
        <w:br/>
      </w:r>
    </w:p>
    <w:p w:rsidR="00CB7D94" w:rsidRPr="00CB7D94" w:rsidRDefault="00CB7D94" w:rsidP="00CB7D94">
      <w:pPr>
        <w:spacing w:after="0"/>
        <w:rPr>
          <w:rFonts w:asciiTheme="minorHAnsi" w:hAnsiTheme="minorHAnsi"/>
          <w:sz w:val="24"/>
        </w:rPr>
      </w:pPr>
      <w:r>
        <w:rPr>
          <w:rFonts w:asciiTheme="minorHAnsi" w:hAnsiTheme="minorHAnsi"/>
          <w:sz w:val="24"/>
        </w:rPr>
        <w:t>5.</w:t>
      </w:r>
      <w:r w:rsidRPr="00CB7D94">
        <w:rPr>
          <w:rFonts w:asciiTheme="minorHAnsi" w:hAnsiTheme="minorHAnsi"/>
          <w:sz w:val="24"/>
        </w:rPr>
        <w:t xml:space="preserve"> </w:t>
      </w:r>
      <w:r w:rsidRPr="00CB7D94">
        <w:rPr>
          <w:rFonts w:asciiTheme="minorHAnsi" w:hAnsiTheme="minorHAnsi"/>
          <w:b/>
          <w:sz w:val="24"/>
        </w:rPr>
        <w:t>Other Important Networks:</w:t>
      </w:r>
      <w:r>
        <w:rPr>
          <w:rFonts w:asciiTheme="minorHAnsi" w:hAnsiTheme="minorHAnsi"/>
          <w:sz w:val="24"/>
        </w:rPr>
        <w:t xml:space="preserve"> Graduate School</w:t>
      </w:r>
      <w:r w:rsidRPr="00F044AB">
        <w:rPr>
          <w:rFonts w:asciiTheme="minorHAnsi" w:hAnsiTheme="minorHAnsi"/>
          <w:sz w:val="24"/>
        </w:rPr>
        <w:t xml:space="preserve"> </w:t>
      </w:r>
      <w:r>
        <w:rPr>
          <w:rFonts w:asciiTheme="minorHAnsi" w:hAnsiTheme="minorHAnsi"/>
          <w:sz w:val="24"/>
        </w:rPr>
        <w:t xml:space="preserve">Resources; Graduate Education Academic and Professional Development Resources; Connections with the </w:t>
      </w:r>
      <w:hyperlink r:id="rId59" w:history="1">
        <w:r w:rsidRPr="00CB7D94">
          <w:rPr>
            <w:rStyle w:val="Hyperlink"/>
            <w:rFonts w:asciiTheme="minorHAnsi" w:hAnsiTheme="minorHAnsi" w:cs="Times New Roman"/>
            <w:sz w:val="24"/>
          </w:rPr>
          <w:t>Office of Equity and Diversity</w:t>
        </w:r>
      </w:hyperlink>
      <w:r>
        <w:rPr>
          <w:rFonts w:asciiTheme="minorHAnsi" w:hAnsiTheme="minorHAnsi"/>
          <w:sz w:val="24"/>
        </w:rPr>
        <w:t xml:space="preserve"> [</w:t>
      </w:r>
      <w:hyperlink r:id="rId60" w:history="1">
        <w:r w:rsidRPr="00CB7D94">
          <w:rPr>
            <w:rStyle w:val="Hyperlink"/>
            <w:rFonts w:asciiTheme="minorHAnsi" w:hAnsiTheme="minorHAnsi" w:cs="Times New Roman"/>
            <w:sz w:val="24"/>
          </w:rPr>
          <w:t>click to read more</w:t>
        </w:r>
      </w:hyperlink>
      <w:r>
        <w:rPr>
          <w:rFonts w:asciiTheme="minorHAnsi" w:hAnsiTheme="minorHAnsi"/>
          <w:sz w:val="24"/>
        </w:rPr>
        <w:t>]</w:t>
      </w:r>
    </w:p>
    <w:p w:rsidR="00CB7D94" w:rsidRDefault="00CB7D94" w:rsidP="003E3B36">
      <w:pPr>
        <w:pStyle w:val="ListParagraph"/>
        <w:spacing w:after="0"/>
        <w:ind w:left="360"/>
        <w:rPr>
          <w:rFonts w:asciiTheme="minorHAnsi" w:hAnsiTheme="minorHAnsi"/>
          <w:sz w:val="24"/>
        </w:rPr>
      </w:pPr>
    </w:p>
    <w:p w:rsidR="00CB7D94" w:rsidRPr="002C30A0" w:rsidRDefault="00CB7D94" w:rsidP="003E3B36">
      <w:pPr>
        <w:pStyle w:val="ListParagraph"/>
        <w:spacing w:after="0"/>
        <w:ind w:left="360"/>
        <w:rPr>
          <w:rFonts w:asciiTheme="minorHAnsi" w:hAnsiTheme="minorHAnsi"/>
          <w:sz w:val="24"/>
        </w:rPr>
      </w:pPr>
    </w:p>
    <w:p w:rsidR="00587147" w:rsidRPr="00BC4593" w:rsidRDefault="00587147" w:rsidP="00587147">
      <w:pPr>
        <w:spacing w:before="240"/>
        <w:rPr>
          <w:rFonts w:ascii="Trebuchet MS" w:hAnsi="Trebuchet MS"/>
          <w:b/>
          <w:smallCaps/>
          <w:sz w:val="32"/>
          <w:szCs w:val="32"/>
        </w:rPr>
      </w:pPr>
      <w:r w:rsidRPr="00BC4593">
        <w:rPr>
          <w:rFonts w:ascii="Trebuchet MS" w:hAnsi="Trebuchet MS"/>
          <w:b/>
          <w:smallCaps/>
          <w:color w:val="660033"/>
          <w:sz w:val="32"/>
          <w:szCs w:val="32"/>
        </w:rPr>
        <w:t>Graduate Advising Expectations for Students</w:t>
      </w:r>
    </w:p>
    <w:p w:rsidR="00A46C64" w:rsidRPr="002C30A0" w:rsidRDefault="00A46C64" w:rsidP="00A46C64">
      <w:pPr>
        <w:rPr>
          <w:rFonts w:asciiTheme="minorHAnsi" w:hAnsiTheme="minorHAnsi"/>
          <w:sz w:val="24"/>
        </w:rPr>
      </w:pPr>
      <w:r w:rsidRPr="002C30A0">
        <w:rPr>
          <w:rFonts w:asciiTheme="minorHAnsi" w:hAnsiTheme="minorHAnsi"/>
          <w:sz w:val="24"/>
        </w:rPr>
        <w:t xml:space="preserve">All </w:t>
      </w:r>
      <w:proofErr w:type="spellStart"/>
      <w:r w:rsidR="00CB7D94">
        <w:rPr>
          <w:rFonts w:asciiTheme="minorHAnsi" w:hAnsiTheme="minorHAnsi"/>
          <w:sz w:val="24"/>
        </w:rPr>
        <w:t>EnHS</w:t>
      </w:r>
      <w:proofErr w:type="spellEnd"/>
      <w:r w:rsidRPr="002C30A0">
        <w:rPr>
          <w:rFonts w:asciiTheme="minorHAnsi" w:hAnsiTheme="minorHAnsi"/>
          <w:sz w:val="24"/>
        </w:rPr>
        <w:t xml:space="preserve"> students are expected to:</w:t>
      </w:r>
    </w:p>
    <w:p w:rsidR="00A46C64" w:rsidRPr="002C30A0" w:rsidRDefault="00A46C64" w:rsidP="00A46C64">
      <w:pPr>
        <w:rPr>
          <w:rFonts w:asciiTheme="minorHAnsi" w:hAnsiTheme="minorHAnsi"/>
          <w:sz w:val="24"/>
        </w:rPr>
      </w:pPr>
      <w:r w:rsidRPr="009E1F74">
        <w:rPr>
          <w:rFonts w:asciiTheme="minorHAnsi" w:hAnsiTheme="minorHAnsi"/>
          <w:sz w:val="24"/>
          <w:u w:val="single"/>
        </w:rPr>
        <w:t>Regularly read and respond to University email</w:t>
      </w:r>
      <w:r w:rsidRPr="002C30A0">
        <w:rPr>
          <w:rFonts w:asciiTheme="minorHAnsi" w:hAnsiTheme="minorHAnsi"/>
          <w:sz w:val="24"/>
        </w:rPr>
        <w:t xml:space="preserve"> (ideally once per day); </w:t>
      </w:r>
      <w:r w:rsidR="009E1F74">
        <w:rPr>
          <w:rFonts w:asciiTheme="minorHAnsi" w:hAnsiTheme="minorHAnsi"/>
          <w:sz w:val="24"/>
        </w:rPr>
        <w:t xml:space="preserve">university </w:t>
      </w:r>
      <w:r w:rsidRPr="002C30A0">
        <w:rPr>
          <w:rFonts w:asciiTheme="minorHAnsi" w:hAnsiTheme="minorHAnsi"/>
          <w:sz w:val="24"/>
        </w:rPr>
        <w:t>email</w:t>
      </w:r>
      <w:r w:rsidR="009E1F74">
        <w:rPr>
          <w:rFonts w:asciiTheme="minorHAnsi" w:hAnsiTheme="minorHAnsi"/>
          <w:sz w:val="24"/>
        </w:rPr>
        <w:t xml:space="preserve"> accounts are</w:t>
      </w:r>
      <w:r w:rsidRPr="002C30A0">
        <w:rPr>
          <w:rFonts w:asciiTheme="minorHAnsi" w:hAnsiTheme="minorHAnsi"/>
          <w:sz w:val="24"/>
        </w:rPr>
        <w:t xml:space="preserve"> the official mode of communication at the University of Minnesota.</w:t>
      </w:r>
    </w:p>
    <w:p w:rsidR="00A46C64" w:rsidRPr="002C30A0" w:rsidRDefault="00A46C64" w:rsidP="00A46C64">
      <w:pPr>
        <w:numPr>
          <w:ilvl w:val="0"/>
          <w:numId w:val="19"/>
        </w:numPr>
        <w:tabs>
          <w:tab w:val="clear" w:pos="1445"/>
          <w:tab w:val="num" w:pos="720"/>
        </w:tabs>
        <w:spacing w:after="0"/>
        <w:ind w:left="720"/>
        <w:rPr>
          <w:rFonts w:asciiTheme="minorHAnsi" w:hAnsiTheme="minorHAnsi"/>
          <w:sz w:val="24"/>
        </w:rPr>
      </w:pPr>
      <w:r w:rsidRPr="002C30A0">
        <w:rPr>
          <w:rFonts w:asciiTheme="minorHAnsi" w:hAnsiTheme="minorHAnsi"/>
          <w:sz w:val="24"/>
        </w:rPr>
        <w:t xml:space="preserve">Review program objectives and educational documents </w:t>
      </w:r>
      <w:r w:rsidRPr="002C30A0">
        <w:rPr>
          <w:rFonts w:asciiTheme="minorHAnsi" w:hAnsiTheme="minorHAnsi"/>
          <w:i/>
          <w:sz w:val="24"/>
        </w:rPr>
        <w:t>at least once per semester</w:t>
      </w:r>
      <w:r w:rsidRPr="002C30A0">
        <w:rPr>
          <w:rFonts w:asciiTheme="minorHAnsi" w:hAnsiTheme="minorHAnsi"/>
          <w:sz w:val="24"/>
        </w:rPr>
        <w:t>, (i.e. Student Guidebook, etc.), or when directed by program coordinator or program director/DGS; students are responsible for knowing the requirements of the degree program.</w:t>
      </w:r>
    </w:p>
    <w:p w:rsidR="00A46C64" w:rsidRPr="002C30A0" w:rsidRDefault="00A46C64" w:rsidP="00A46C64">
      <w:pPr>
        <w:numPr>
          <w:ilvl w:val="0"/>
          <w:numId w:val="19"/>
        </w:numPr>
        <w:tabs>
          <w:tab w:val="clear" w:pos="1445"/>
          <w:tab w:val="num" w:pos="720"/>
        </w:tabs>
        <w:spacing w:after="0"/>
        <w:ind w:left="720"/>
        <w:rPr>
          <w:rFonts w:asciiTheme="minorHAnsi" w:hAnsiTheme="minorHAnsi"/>
          <w:sz w:val="24"/>
        </w:rPr>
      </w:pPr>
      <w:r w:rsidRPr="002C30A0">
        <w:rPr>
          <w:rFonts w:asciiTheme="minorHAnsi" w:hAnsiTheme="minorHAnsi"/>
          <w:sz w:val="24"/>
        </w:rPr>
        <w:t xml:space="preserve">Actively contribute to a welcoming and supportive SPH and </w:t>
      </w:r>
      <w:proofErr w:type="spellStart"/>
      <w:r w:rsidRPr="002C30A0">
        <w:rPr>
          <w:rFonts w:asciiTheme="minorHAnsi" w:hAnsiTheme="minorHAnsi"/>
          <w:sz w:val="24"/>
        </w:rPr>
        <w:t>EnHS</w:t>
      </w:r>
      <w:proofErr w:type="spellEnd"/>
      <w:r w:rsidRPr="002C30A0">
        <w:rPr>
          <w:rFonts w:asciiTheme="minorHAnsi" w:hAnsiTheme="minorHAnsi"/>
          <w:sz w:val="24"/>
        </w:rPr>
        <w:t xml:space="preserve"> climate.</w:t>
      </w:r>
    </w:p>
    <w:p w:rsidR="00A46C64" w:rsidRPr="002C30A0" w:rsidRDefault="00A46C64" w:rsidP="00A46C64">
      <w:pPr>
        <w:numPr>
          <w:ilvl w:val="0"/>
          <w:numId w:val="19"/>
        </w:numPr>
        <w:tabs>
          <w:tab w:val="clear" w:pos="1445"/>
          <w:tab w:val="num" w:pos="720"/>
        </w:tabs>
        <w:spacing w:after="0"/>
        <w:ind w:left="720"/>
        <w:rPr>
          <w:rFonts w:asciiTheme="minorHAnsi" w:hAnsiTheme="minorHAnsi"/>
          <w:sz w:val="24"/>
        </w:rPr>
      </w:pPr>
      <w:r w:rsidRPr="002C30A0">
        <w:rPr>
          <w:rFonts w:asciiTheme="minorHAnsi" w:hAnsiTheme="minorHAnsi"/>
          <w:b/>
          <w:sz w:val="24"/>
        </w:rPr>
        <w:t xml:space="preserve">Initiate </w:t>
      </w:r>
      <w:r w:rsidRPr="002C30A0">
        <w:rPr>
          <w:rFonts w:asciiTheme="minorHAnsi" w:hAnsiTheme="minorHAnsi"/>
          <w:sz w:val="24"/>
        </w:rPr>
        <w:t>meetings with advisor(s) at least once per semester; regularly communicate with faculty advisor(s) and/or program coordinator about program progress.</w:t>
      </w:r>
    </w:p>
    <w:p w:rsidR="00A46C64" w:rsidRPr="002C30A0" w:rsidRDefault="00A46C64" w:rsidP="00A46C64">
      <w:pPr>
        <w:numPr>
          <w:ilvl w:val="0"/>
          <w:numId w:val="19"/>
        </w:numPr>
        <w:tabs>
          <w:tab w:val="clear" w:pos="1445"/>
          <w:tab w:val="num" w:pos="720"/>
        </w:tabs>
        <w:spacing w:after="0"/>
        <w:ind w:left="720"/>
        <w:rPr>
          <w:rFonts w:asciiTheme="minorHAnsi" w:hAnsiTheme="minorHAnsi"/>
          <w:sz w:val="24"/>
        </w:rPr>
      </w:pPr>
      <w:r w:rsidRPr="002C30A0">
        <w:rPr>
          <w:rFonts w:asciiTheme="minorHAnsi" w:hAnsiTheme="minorHAnsi"/>
          <w:sz w:val="24"/>
        </w:rPr>
        <w:t>Respond to inquiries from faculty or staff in a timely manner (ideally within 1 – 3 business days).</w:t>
      </w:r>
    </w:p>
    <w:p w:rsidR="00A46C64" w:rsidRPr="002C30A0" w:rsidRDefault="00A46C64" w:rsidP="00A46C64">
      <w:pPr>
        <w:numPr>
          <w:ilvl w:val="0"/>
          <w:numId w:val="19"/>
        </w:numPr>
        <w:tabs>
          <w:tab w:val="clear" w:pos="1445"/>
          <w:tab w:val="num" w:pos="720"/>
        </w:tabs>
        <w:spacing w:after="0"/>
        <w:ind w:left="720"/>
        <w:rPr>
          <w:rFonts w:asciiTheme="minorHAnsi" w:hAnsiTheme="minorHAnsi"/>
          <w:sz w:val="24"/>
        </w:rPr>
      </w:pPr>
      <w:r w:rsidRPr="002C30A0">
        <w:rPr>
          <w:rFonts w:asciiTheme="minorHAnsi" w:hAnsiTheme="minorHAnsi"/>
          <w:sz w:val="24"/>
        </w:rPr>
        <w:t>Behave in a professional and courteous manner; fulfill educational and advising commitments, such as appointments, project deadlines, etc.</w:t>
      </w:r>
    </w:p>
    <w:p w:rsidR="00A46C64" w:rsidRDefault="00A46C64" w:rsidP="00A46C64">
      <w:pPr>
        <w:spacing w:after="0"/>
        <w:rPr>
          <w:rFonts w:asciiTheme="minorHAnsi" w:hAnsiTheme="minorHAnsi"/>
          <w:b/>
          <w:sz w:val="24"/>
        </w:rPr>
      </w:pPr>
      <w:r w:rsidRPr="002C30A0">
        <w:rPr>
          <w:rFonts w:asciiTheme="minorHAnsi" w:hAnsiTheme="minorHAnsi"/>
          <w:b/>
          <w:sz w:val="24"/>
        </w:rPr>
        <w:t xml:space="preserve">Similar guidelines are posted by the University of Minnesota Office of Graduate Education for </w:t>
      </w:r>
      <w:hyperlink r:id="rId61" w:history="1">
        <w:r w:rsidRPr="002C30A0">
          <w:rPr>
            <w:rStyle w:val="Hyperlink"/>
            <w:rFonts w:asciiTheme="minorHAnsi" w:hAnsiTheme="minorHAnsi"/>
            <w:b/>
            <w:sz w:val="24"/>
          </w:rPr>
          <w:t>Academic and Professional Programs</w:t>
        </w:r>
      </w:hyperlink>
      <w:r w:rsidRPr="002C30A0">
        <w:rPr>
          <w:rFonts w:asciiTheme="minorHAnsi" w:hAnsiTheme="minorHAnsi"/>
          <w:b/>
          <w:sz w:val="24"/>
        </w:rPr>
        <w:t xml:space="preserve"> </w:t>
      </w:r>
      <w:hyperlink r:id="rId62" w:history="1">
        <w:r w:rsidRPr="00A92CCF">
          <w:rPr>
            <w:rStyle w:val="Hyperlink"/>
            <w:rFonts w:asciiTheme="minorHAnsi" w:hAnsiTheme="minorHAnsi" w:cs="Times New Roman"/>
            <w:b/>
            <w:color w:val="2E74B5" w:themeColor="accent1" w:themeShade="BF"/>
            <w:sz w:val="24"/>
          </w:rPr>
          <w:t>here</w:t>
        </w:r>
      </w:hyperlink>
      <w:r w:rsidR="00BB06DE">
        <w:rPr>
          <w:rFonts w:asciiTheme="minorHAnsi" w:hAnsiTheme="minorHAnsi"/>
          <w:b/>
          <w:sz w:val="24"/>
        </w:rPr>
        <w:t>.</w:t>
      </w:r>
      <w:r w:rsidR="00A92CCF">
        <w:rPr>
          <w:rFonts w:asciiTheme="minorHAnsi" w:hAnsiTheme="minorHAnsi"/>
          <w:b/>
          <w:sz w:val="24"/>
        </w:rPr>
        <w:t xml:space="preserve"> (</w:t>
      </w:r>
      <w:proofErr w:type="gramStart"/>
      <w:r w:rsidR="00A92CCF">
        <w:rPr>
          <w:rFonts w:asciiTheme="minorHAnsi" w:hAnsiTheme="minorHAnsi"/>
          <w:b/>
          <w:sz w:val="24"/>
        </w:rPr>
        <w:t>live</w:t>
      </w:r>
      <w:proofErr w:type="gramEnd"/>
      <w:r w:rsidR="00A92CCF">
        <w:rPr>
          <w:rFonts w:asciiTheme="minorHAnsi" w:hAnsiTheme="minorHAnsi"/>
          <w:b/>
          <w:sz w:val="24"/>
        </w:rPr>
        <w:t xml:space="preserve"> link)</w:t>
      </w:r>
      <w:r w:rsidR="00CB7D94">
        <w:rPr>
          <w:rFonts w:asciiTheme="minorHAnsi" w:hAnsiTheme="minorHAnsi"/>
          <w:b/>
          <w:sz w:val="24"/>
        </w:rPr>
        <w:br/>
      </w:r>
    </w:p>
    <w:p w:rsidR="00A46C64" w:rsidRPr="00BC4593" w:rsidRDefault="00A46C64" w:rsidP="00A46C64">
      <w:pPr>
        <w:spacing w:after="0"/>
        <w:rPr>
          <w:rFonts w:ascii="Trebuchet MS" w:hAnsi="Trebuchet MS"/>
          <w:b/>
          <w:color w:val="660033"/>
          <w:sz w:val="28"/>
          <w:szCs w:val="28"/>
        </w:rPr>
      </w:pPr>
      <w:r w:rsidRPr="00BC4593">
        <w:rPr>
          <w:rFonts w:ascii="Trebuchet MS" w:hAnsi="Trebuchet MS"/>
          <w:b/>
          <w:color w:val="660033"/>
          <w:sz w:val="28"/>
          <w:szCs w:val="28"/>
        </w:rPr>
        <w:t>ACADEMIC ADVISING FOR FACULTY</w:t>
      </w:r>
    </w:p>
    <w:p w:rsidR="00A46C64" w:rsidRPr="002C30A0" w:rsidRDefault="00A46C64" w:rsidP="00A46C64">
      <w:pPr>
        <w:spacing w:after="0"/>
        <w:rPr>
          <w:rFonts w:asciiTheme="minorHAnsi" w:hAnsiTheme="minorHAnsi"/>
          <w:sz w:val="24"/>
        </w:rPr>
      </w:pPr>
      <w:r w:rsidRPr="002C30A0">
        <w:rPr>
          <w:rFonts w:asciiTheme="minorHAnsi" w:hAnsiTheme="minorHAnsi"/>
          <w:sz w:val="24"/>
        </w:rPr>
        <w:t xml:space="preserve">Excerpt from: University of Minnesota Office of Graduate Education for Academic and Professional Programs </w:t>
      </w:r>
      <w:hyperlink r:id="rId63" w:history="1">
        <w:r w:rsidRPr="00BB06DE">
          <w:rPr>
            <w:rStyle w:val="Hyperlink"/>
            <w:rFonts w:asciiTheme="minorHAnsi" w:hAnsiTheme="minorHAnsi"/>
            <w:sz w:val="24"/>
          </w:rPr>
          <w:t>here</w:t>
        </w:r>
        <w:r w:rsidR="00BB06DE" w:rsidRPr="00BB06DE">
          <w:rPr>
            <w:rStyle w:val="Hyperlink"/>
            <w:rFonts w:asciiTheme="minorHAnsi" w:hAnsiTheme="minorHAnsi" w:cs="Times New Roman"/>
            <w:sz w:val="24"/>
          </w:rPr>
          <w:t>.</w:t>
        </w:r>
      </w:hyperlink>
    </w:p>
    <w:p w:rsidR="00A46C64" w:rsidRPr="002C30A0" w:rsidRDefault="00A46C64" w:rsidP="00A46C64">
      <w:pPr>
        <w:spacing w:after="0"/>
        <w:rPr>
          <w:rFonts w:asciiTheme="minorHAnsi" w:hAnsiTheme="minorHAnsi"/>
          <w:sz w:val="24"/>
        </w:rPr>
      </w:pPr>
    </w:p>
    <w:p w:rsidR="00A46C64" w:rsidRPr="002C30A0" w:rsidRDefault="00A46C64" w:rsidP="00A46C64">
      <w:pPr>
        <w:pStyle w:val="intro-copy"/>
        <w:shd w:val="clear" w:color="auto" w:fill="FFFFFF"/>
        <w:spacing w:before="0" w:beforeAutospacing="0" w:after="0" w:afterAutospacing="0"/>
        <w:rPr>
          <w:rFonts w:asciiTheme="minorHAnsi" w:hAnsiTheme="minorHAnsi" w:cs="Arial"/>
          <w:color w:val="000000"/>
        </w:rPr>
      </w:pPr>
      <w:r w:rsidRPr="002C30A0">
        <w:rPr>
          <w:rFonts w:asciiTheme="minorHAnsi" w:hAnsiTheme="minorHAnsi" w:cs="Arial"/>
          <w:color w:val="000000"/>
        </w:rPr>
        <w:t>The work of the graduate faculty in preparing the next generation of scholars and professionals doesn’t stop with classroom teaching. Advising, tutoring, supporting and supervising are all part of the faculty role as stewards of the profession and mentors to graduate students. Mentoring future professionals and professors, therefore, requires a commitment that goes well beyond the capacity of a single individual advisor. Best practices in graduate education indicate that graduate and professional students’ multiple professional and personal development needs are most effectively met by a network of people.</w:t>
      </w:r>
    </w:p>
    <w:p w:rsidR="00A46C64" w:rsidRPr="002C30A0" w:rsidRDefault="00A46C64" w:rsidP="00A46C64">
      <w:pPr>
        <w:pStyle w:val="intro-copy"/>
        <w:shd w:val="clear" w:color="auto" w:fill="FFFFFF"/>
        <w:spacing w:before="0" w:beforeAutospacing="0" w:after="0" w:afterAutospacing="0"/>
        <w:rPr>
          <w:rFonts w:asciiTheme="minorHAnsi" w:hAnsiTheme="minorHAnsi" w:cs="Arial"/>
          <w:color w:val="000000"/>
        </w:rPr>
      </w:pPr>
      <w:r w:rsidRPr="002C30A0">
        <w:rPr>
          <w:rFonts w:asciiTheme="minorHAnsi" w:hAnsiTheme="minorHAnsi" w:cs="Arial"/>
          <w:color w:val="000000"/>
        </w:rPr>
        <w:t>These resources, developed by the</w:t>
      </w:r>
      <w:r w:rsidRPr="002C30A0">
        <w:rPr>
          <w:rStyle w:val="apple-converted-space"/>
          <w:rFonts w:asciiTheme="minorHAnsi" w:hAnsiTheme="minorHAnsi"/>
          <w:color w:val="000000"/>
        </w:rPr>
        <w:t> </w:t>
      </w:r>
      <w:hyperlink r:id="rId64" w:history="1">
        <w:r w:rsidRPr="002C30A0">
          <w:rPr>
            <w:rStyle w:val="Hyperlink"/>
            <w:rFonts w:asciiTheme="minorHAnsi" w:hAnsiTheme="minorHAnsi"/>
            <w:bdr w:val="none" w:sz="0" w:space="0" w:color="auto" w:frame="1"/>
          </w:rPr>
          <w:t>Work Group on Advising &amp; Mentoring</w:t>
        </w:r>
      </w:hyperlink>
      <w:r w:rsidRPr="002C30A0">
        <w:rPr>
          <w:rFonts w:asciiTheme="minorHAnsi" w:hAnsiTheme="minorHAnsi" w:cs="Arial"/>
          <w:color w:val="000000"/>
        </w:rPr>
        <w:t>, are provided to help you maximize your relationships with your advisees, deal constructively with conflicts that may arise, and address ways to communicate more effectively to minimize misunderstandings.</w:t>
      </w:r>
    </w:p>
    <w:p w:rsidR="00A46C64" w:rsidRPr="00BC4593" w:rsidRDefault="00A46C64" w:rsidP="00A46C64">
      <w:pPr>
        <w:autoSpaceDE w:val="0"/>
        <w:autoSpaceDN w:val="0"/>
        <w:adjustRightInd w:val="0"/>
        <w:spacing w:after="0"/>
        <w:rPr>
          <w:rFonts w:ascii="Trebuchet MS" w:eastAsiaTheme="minorHAnsi" w:hAnsi="Trebuchet MS" w:cs="Arial"/>
          <w:b/>
          <w:bCs/>
          <w:color w:val="660033"/>
          <w:sz w:val="24"/>
        </w:rPr>
      </w:pPr>
    </w:p>
    <w:p w:rsidR="00A46C64" w:rsidRPr="00BC4593" w:rsidRDefault="0005315D" w:rsidP="00A46C64">
      <w:pPr>
        <w:autoSpaceDE w:val="0"/>
        <w:autoSpaceDN w:val="0"/>
        <w:adjustRightInd w:val="0"/>
        <w:spacing w:after="0"/>
        <w:rPr>
          <w:rFonts w:ascii="Trebuchet MS" w:eastAsiaTheme="minorHAnsi" w:hAnsi="Trebuchet MS" w:cs="Arial"/>
          <w:b/>
          <w:bCs/>
          <w:color w:val="660033"/>
          <w:sz w:val="28"/>
          <w:szCs w:val="28"/>
        </w:rPr>
      </w:pPr>
      <w:hyperlink r:id="rId65" w:history="1">
        <w:r w:rsidR="00A46C64" w:rsidRPr="00BC4593">
          <w:rPr>
            <w:rStyle w:val="Hyperlink"/>
            <w:rFonts w:ascii="Trebuchet MS" w:eastAsiaTheme="minorHAnsi" w:hAnsi="Trebuchet MS" w:cs="Arial"/>
            <w:b/>
            <w:bCs/>
            <w:color w:val="660033"/>
            <w:sz w:val="28"/>
            <w:szCs w:val="28"/>
          </w:rPr>
          <w:t>Diversity of Student Body</w:t>
        </w:r>
      </w:hyperlink>
    </w:p>
    <w:p w:rsidR="00A46C64" w:rsidRPr="002C30A0" w:rsidRDefault="00A46C64" w:rsidP="00A46C64">
      <w:pPr>
        <w:autoSpaceDE w:val="0"/>
        <w:autoSpaceDN w:val="0"/>
        <w:adjustRightInd w:val="0"/>
        <w:spacing w:after="0"/>
        <w:rPr>
          <w:rFonts w:asciiTheme="minorHAnsi" w:eastAsiaTheme="minorHAnsi" w:hAnsiTheme="minorHAnsi" w:cs="Arial"/>
          <w:bCs/>
          <w:color w:val="000000"/>
          <w:sz w:val="24"/>
        </w:rPr>
      </w:pPr>
      <w:r w:rsidRPr="002C30A0">
        <w:rPr>
          <w:rFonts w:asciiTheme="minorHAnsi" w:hAnsiTheme="minorHAnsi"/>
          <w:sz w:val="24"/>
          <w:shd w:val="clear" w:color="auto" w:fill="FFFFFF"/>
        </w:rPr>
        <w:t>The School of Public Health embraces the University of Minnesota’s position that promoting and supporting diversity among the student body is central to the academic mission of the University. We define diversity to encompass many characteristics including but not limited to: economic disadvantage, special talents, evidence of leadership qualities, race or ethnicity, sexual orientation, a strong work record, and disability. A diverse student body enriches graduate education by providing a multiplicity of views and perspectives that enhance research, teaching, and the development of new knowledge. A diverse mix of students promotes respect for, and opportunities to learn from, others with the broad range of backgrounds and experiences that constitute modern society. Higher education trains the next generation of leaders of academia and society in general, and such opportunities for leadership should be accessible to all members of society.</w:t>
      </w:r>
      <w:r w:rsidR="00CB7D94">
        <w:rPr>
          <w:rFonts w:asciiTheme="minorHAnsi" w:hAnsiTheme="minorHAnsi"/>
          <w:sz w:val="24"/>
          <w:shd w:val="clear" w:color="auto" w:fill="FFFFFF"/>
        </w:rPr>
        <w:t xml:space="preserve"> </w:t>
      </w:r>
      <w:r w:rsidRPr="002C30A0">
        <w:rPr>
          <w:rFonts w:asciiTheme="minorHAnsi" w:hAnsiTheme="minorHAnsi"/>
          <w:sz w:val="24"/>
          <w:shd w:val="clear" w:color="auto" w:fill="FFFFFF"/>
        </w:rPr>
        <w:t xml:space="preserve">Read </w:t>
      </w:r>
      <w:hyperlink r:id="rId66" w:history="1">
        <w:r w:rsidRPr="002C30A0">
          <w:rPr>
            <w:rStyle w:val="Hyperlink"/>
            <w:rFonts w:asciiTheme="minorHAnsi" w:hAnsiTheme="minorHAnsi"/>
            <w:sz w:val="24"/>
            <w:shd w:val="clear" w:color="auto" w:fill="FFFFFF"/>
          </w:rPr>
          <w:t>more</w:t>
        </w:r>
      </w:hyperlink>
      <w:r w:rsidRPr="002C30A0">
        <w:rPr>
          <w:rFonts w:asciiTheme="minorHAnsi" w:hAnsiTheme="minorHAnsi"/>
          <w:sz w:val="24"/>
          <w:shd w:val="clear" w:color="auto" w:fill="FFFFFF"/>
        </w:rPr>
        <w:t xml:space="preserve">. </w:t>
      </w:r>
      <w:r w:rsidRPr="002C30A0">
        <w:rPr>
          <w:rFonts w:asciiTheme="minorHAnsi" w:eastAsiaTheme="minorHAnsi" w:hAnsiTheme="minorHAnsi" w:cs="Arial"/>
          <w:bCs/>
          <w:sz w:val="24"/>
        </w:rPr>
        <w:t xml:space="preserve"> </w:t>
      </w:r>
    </w:p>
    <w:p w:rsidR="00A46C64" w:rsidRPr="002C30A0" w:rsidRDefault="00A46C64" w:rsidP="00A46C64">
      <w:pPr>
        <w:autoSpaceDE w:val="0"/>
        <w:autoSpaceDN w:val="0"/>
        <w:adjustRightInd w:val="0"/>
        <w:spacing w:after="0"/>
        <w:rPr>
          <w:rFonts w:asciiTheme="minorHAnsi" w:eastAsiaTheme="minorHAnsi" w:hAnsiTheme="minorHAnsi" w:cs="Arial"/>
          <w:b/>
          <w:bCs/>
          <w:color w:val="000000"/>
          <w:sz w:val="24"/>
        </w:rPr>
      </w:pPr>
    </w:p>
    <w:p w:rsidR="00FC4041" w:rsidRDefault="00FC4041" w:rsidP="00A46C64">
      <w:pPr>
        <w:autoSpaceDE w:val="0"/>
        <w:autoSpaceDN w:val="0"/>
        <w:adjustRightInd w:val="0"/>
        <w:spacing w:after="0"/>
        <w:rPr>
          <w:rFonts w:asciiTheme="minorHAnsi" w:eastAsiaTheme="minorHAnsi" w:hAnsiTheme="minorHAnsi" w:cs="Arial"/>
          <w:b/>
          <w:bCs/>
          <w:color w:val="000000"/>
          <w:sz w:val="24"/>
        </w:rPr>
      </w:pPr>
    </w:p>
    <w:p w:rsidR="00E655B7" w:rsidRDefault="00E655B7" w:rsidP="00A46C64">
      <w:pPr>
        <w:autoSpaceDE w:val="0"/>
        <w:autoSpaceDN w:val="0"/>
        <w:adjustRightInd w:val="0"/>
        <w:spacing w:after="0"/>
        <w:rPr>
          <w:rFonts w:asciiTheme="minorHAnsi" w:eastAsiaTheme="minorHAnsi" w:hAnsiTheme="minorHAnsi" w:cs="Arial"/>
          <w:b/>
          <w:bCs/>
          <w:color w:val="000000"/>
          <w:sz w:val="28"/>
          <w:szCs w:val="28"/>
        </w:rPr>
      </w:pPr>
    </w:p>
    <w:p w:rsidR="00A46C64" w:rsidRPr="00BC4593" w:rsidRDefault="00A46C64" w:rsidP="00A46C64">
      <w:pPr>
        <w:autoSpaceDE w:val="0"/>
        <w:autoSpaceDN w:val="0"/>
        <w:adjustRightInd w:val="0"/>
        <w:spacing w:after="0"/>
        <w:rPr>
          <w:rFonts w:ascii="Trebuchet MS" w:eastAsiaTheme="minorHAnsi" w:hAnsi="Trebuchet MS" w:cs="Arial"/>
          <w:b/>
          <w:bCs/>
          <w:color w:val="660033"/>
          <w:sz w:val="32"/>
          <w:szCs w:val="32"/>
        </w:rPr>
      </w:pPr>
      <w:r w:rsidRPr="00BC4593">
        <w:rPr>
          <w:rFonts w:ascii="Trebuchet MS" w:eastAsiaTheme="minorHAnsi" w:hAnsi="Trebuchet MS" w:cs="Arial"/>
          <w:b/>
          <w:bCs/>
          <w:color w:val="660033"/>
          <w:sz w:val="32"/>
          <w:szCs w:val="32"/>
        </w:rPr>
        <w:lastRenderedPageBreak/>
        <w:t xml:space="preserve">PhD Academic Advising </w:t>
      </w:r>
    </w:p>
    <w:p w:rsidR="00FC4041" w:rsidRPr="00BC4593" w:rsidRDefault="00FC4041" w:rsidP="00A46C64">
      <w:pPr>
        <w:autoSpaceDE w:val="0"/>
        <w:autoSpaceDN w:val="0"/>
        <w:adjustRightInd w:val="0"/>
        <w:spacing w:after="0"/>
        <w:rPr>
          <w:rFonts w:ascii="Trebuchet MS" w:eastAsiaTheme="minorHAnsi" w:hAnsi="Trebuchet MS" w:cs="Arial"/>
          <w:b/>
          <w:color w:val="660033"/>
          <w:sz w:val="24"/>
        </w:rPr>
      </w:pPr>
      <w:r w:rsidRPr="00BC4593">
        <w:rPr>
          <w:rFonts w:ascii="Trebuchet MS" w:eastAsiaTheme="minorHAnsi" w:hAnsi="Trebuchet MS" w:cs="Arial"/>
          <w:b/>
          <w:color w:val="660033"/>
          <w:sz w:val="24"/>
        </w:rPr>
        <w:t xml:space="preserve">Faculty will </w:t>
      </w:r>
    </w:p>
    <w:p w:rsidR="00A46C64" w:rsidRPr="002C30A0" w:rsidRDefault="00A46C64" w:rsidP="00A46C64">
      <w:pPr>
        <w:autoSpaceDE w:val="0"/>
        <w:autoSpaceDN w:val="0"/>
        <w:adjustRightInd w:val="0"/>
        <w:spacing w:after="0"/>
        <w:rPr>
          <w:rFonts w:asciiTheme="minorHAnsi" w:eastAsiaTheme="minorHAnsi" w:hAnsiTheme="minorHAnsi" w:cs="Arial"/>
          <w:color w:val="000000"/>
          <w:sz w:val="24"/>
        </w:rPr>
      </w:pPr>
      <w:r w:rsidRPr="002C30A0">
        <w:rPr>
          <w:rFonts w:asciiTheme="minorHAnsi" w:eastAsiaTheme="minorHAnsi" w:hAnsiTheme="minorHAnsi" w:cs="Arial"/>
          <w:color w:val="000000"/>
          <w:sz w:val="24"/>
        </w:rPr>
        <w:t xml:space="preserve">1. </w:t>
      </w:r>
      <w:r w:rsidR="00FC4041">
        <w:rPr>
          <w:rFonts w:asciiTheme="minorHAnsi" w:eastAsiaTheme="minorHAnsi" w:hAnsiTheme="minorHAnsi" w:cs="Arial"/>
          <w:color w:val="000000"/>
          <w:sz w:val="24"/>
        </w:rPr>
        <w:t>S</w:t>
      </w:r>
      <w:r w:rsidRPr="002C30A0">
        <w:rPr>
          <w:rFonts w:asciiTheme="minorHAnsi" w:eastAsiaTheme="minorHAnsi" w:hAnsiTheme="minorHAnsi" w:cs="Arial"/>
          <w:color w:val="000000"/>
          <w:sz w:val="24"/>
        </w:rPr>
        <w:t>erve as academic advisors and will accept advisees from all majors in which they participate.</w:t>
      </w:r>
    </w:p>
    <w:p w:rsidR="00A46C64" w:rsidRPr="002C30A0" w:rsidRDefault="00A46C64" w:rsidP="00A46C64">
      <w:pPr>
        <w:autoSpaceDE w:val="0"/>
        <w:autoSpaceDN w:val="0"/>
        <w:adjustRightInd w:val="0"/>
        <w:spacing w:after="0"/>
        <w:rPr>
          <w:rFonts w:asciiTheme="minorHAnsi" w:eastAsiaTheme="minorHAnsi" w:hAnsiTheme="minorHAnsi" w:cs="Arial"/>
          <w:color w:val="000000"/>
          <w:sz w:val="24"/>
        </w:rPr>
      </w:pPr>
      <w:r w:rsidRPr="002C30A0">
        <w:rPr>
          <w:rFonts w:asciiTheme="minorHAnsi" w:eastAsiaTheme="minorHAnsi" w:hAnsiTheme="minorHAnsi" w:cs="Arial"/>
          <w:color w:val="000000"/>
          <w:sz w:val="24"/>
        </w:rPr>
        <w:t xml:space="preserve">2. Meet with advisees </w:t>
      </w:r>
      <w:r w:rsidR="00FC4041" w:rsidRPr="00EE4473">
        <w:rPr>
          <w:rFonts w:asciiTheme="minorHAnsi" w:eastAsiaTheme="minorHAnsi" w:hAnsiTheme="minorHAnsi" w:cs="Arial"/>
          <w:b/>
          <w:color w:val="000000"/>
          <w:sz w:val="24"/>
        </w:rPr>
        <w:t>regularly</w:t>
      </w:r>
      <w:r w:rsidR="00FC4041">
        <w:rPr>
          <w:rFonts w:asciiTheme="minorHAnsi" w:eastAsiaTheme="minorHAnsi" w:hAnsiTheme="minorHAnsi" w:cs="Arial"/>
          <w:color w:val="000000"/>
          <w:sz w:val="24"/>
        </w:rPr>
        <w:t>; write an annual review letter at the end of each academic year to inform students of their progress or lack of timely towards PhD milestones</w:t>
      </w:r>
      <w:r w:rsidRPr="002C30A0">
        <w:rPr>
          <w:rFonts w:asciiTheme="minorHAnsi" w:eastAsiaTheme="minorHAnsi" w:hAnsiTheme="minorHAnsi" w:cs="Arial"/>
          <w:color w:val="000000"/>
          <w:sz w:val="24"/>
        </w:rPr>
        <w:t>.</w:t>
      </w:r>
    </w:p>
    <w:p w:rsidR="00A46C64" w:rsidRPr="002C30A0" w:rsidRDefault="00A46C64" w:rsidP="00A46C64">
      <w:pPr>
        <w:autoSpaceDE w:val="0"/>
        <w:autoSpaceDN w:val="0"/>
        <w:adjustRightInd w:val="0"/>
        <w:spacing w:after="0"/>
        <w:rPr>
          <w:rFonts w:asciiTheme="minorHAnsi" w:eastAsiaTheme="minorHAnsi" w:hAnsiTheme="minorHAnsi" w:cs="Arial"/>
          <w:color w:val="000000"/>
          <w:sz w:val="24"/>
        </w:rPr>
      </w:pPr>
      <w:r w:rsidRPr="002C30A0">
        <w:rPr>
          <w:rFonts w:asciiTheme="minorHAnsi" w:eastAsiaTheme="minorHAnsi" w:hAnsiTheme="minorHAnsi" w:cs="Arial"/>
          <w:color w:val="000000"/>
          <w:sz w:val="24"/>
        </w:rPr>
        <w:t>3. Respond in a timely manner to requests from advisees for meetings or responses by telephone or e-mail.</w:t>
      </w:r>
    </w:p>
    <w:p w:rsidR="00A46C64" w:rsidRPr="002C30A0" w:rsidRDefault="00A46C64" w:rsidP="00A46C64">
      <w:pPr>
        <w:autoSpaceDE w:val="0"/>
        <w:autoSpaceDN w:val="0"/>
        <w:adjustRightInd w:val="0"/>
        <w:spacing w:after="0"/>
        <w:rPr>
          <w:rFonts w:asciiTheme="minorHAnsi" w:eastAsiaTheme="minorHAnsi" w:hAnsiTheme="minorHAnsi" w:cs="Arial"/>
          <w:color w:val="000000"/>
          <w:sz w:val="24"/>
        </w:rPr>
      </w:pPr>
      <w:r w:rsidRPr="002C30A0">
        <w:rPr>
          <w:rFonts w:asciiTheme="minorHAnsi" w:eastAsiaTheme="minorHAnsi" w:hAnsiTheme="minorHAnsi" w:cs="Arial"/>
          <w:color w:val="000000"/>
          <w:sz w:val="24"/>
        </w:rPr>
        <w:t>4. Provide guidance to students about coursework, fieldwork, project selection, and career planning.</w:t>
      </w:r>
    </w:p>
    <w:p w:rsidR="00A46C64" w:rsidRPr="002C30A0" w:rsidRDefault="00A46C64" w:rsidP="00A46C64">
      <w:pPr>
        <w:autoSpaceDE w:val="0"/>
        <w:autoSpaceDN w:val="0"/>
        <w:adjustRightInd w:val="0"/>
        <w:spacing w:after="0"/>
        <w:rPr>
          <w:rFonts w:asciiTheme="minorHAnsi" w:eastAsiaTheme="minorHAnsi" w:hAnsiTheme="minorHAnsi" w:cs="Arial"/>
          <w:color w:val="000000"/>
          <w:sz w:val="24"/>
        </w:rPr>
      </w:pPr>
      <w:r w:rsidRPr="002C30A0">
        <w:rPr>
          <w:rFonts w:asciiTheme="minorHAnsi" w:eastAsiaTheme="minorHAnsi" w:hAnsiTheme="minorHAnsi" w:cs="Arial"/>
          <w:color w:val="000000"/>
          <w:sz w:val="24"/>
        </w:rPr>
        <w:t>5. Make students feel welcome to the Division.</w:t>
      </w:r>
    </w:p>
    <w:p w:rsidR="00A46C64" w:rsidRPr="002C30A0" w:rsidRDefault="00A46C64" w:rsidP="00A46C64">
      <w:pPr>
        <w:autoSpaceDE w:val="0"/>
        <w:autoSpaceDN w:val="0"/>
        <w:adjustRightInd w:val="0"/>
        <w:spacing w:after="0"/>
        <w:rPr>
          <w:rFonts w:asciiTheme="minorHAnsi" w:eastAsiaTheme="minorHAnsi" w:hAnsiTheme="minorHAnsi" w:cs="Arial"/>
          <w:color w:val="000000"/>
          <w:sz w:val="24"/>
        </w:rPr>
      </w:pPr>
      <w:r w:rsidRPr="002C30A0">
        <w:rPr>
          <w:rFonts w:asciiTheme="minorHAnsi" w:eastAsiaTheme="minorHAnsi" w:hAnsiTheme="minorHAnsi" w:cs="Arial"/>
          <w:color w:val="000000"/>
          <w:sz w:val="24"/>
        </w:rPr>
        <w:t>6. Act as a contact person for the student and help direct the student to th</w:t>
      </w:r>
      <w:r w:rsidR="00EE4473">
        <w:rPr>
          <w:rFonts w:asciiTheme="minorHAnsi" w:eastAsiaTheme="minorHAnsi" w:hAnsiTheme="minorHAnsi" w:cs="Arial"/>
          <w:color w:val="000000"/>
          <w:sz w:val="24"/>
        </w:rPr>
        <w:t>e appropriate resources in the d</w:t>
      </w:r>
      <w:r w:rsidRPr="002C30A0">
        <w:rPr>
          <w:rFonts w:asciiTheme="minorHAnsi" w:eastAsiaTheme="minorHAnsi" w:hAnsiTheme="minorHAnsi" w:cs="Arial"/>
          <w:color w:val="000000"/>
          <w:sz w:val="24"/>
        </w:rPr>
        <w:t xml:space="preserve">ivision </w:t>
      </w:r>
      <w:r w:rsidR="00EE4473">
        <w:rPr>
          <w:rFonts w:asciiTheme="minorHAnsi" w:eastAsiaTheme="minorHAnsi" w:hAnsiTheme="minorHAnsi" w:cs="Arial"/>
          <w:color w:val="000000"/>
          <w:sz w:val="24"/>
        </w:rPr>
        <w:t xml:space="preserve">and beyond </w:t>
      </w:r>
      <w:r w:rsidRPr="002C30A0">
        <w:rPr>
          <w:rFonts w:asciiTheme="minorHAnsi" w:eastAsiaTheme="minorHAnsi" w:hAnsiTheme="minorHAnsi" w:cs="Arial"/>
          <w:color w:val="000000"/>
          <w:sz w:val="24"/>
        </w:rPr>
        <w:t>given particular issues or problems the student may have.</w:t>
      </w:r>
    </w:p>
    <w:p w:rsidR="00A46C64" w:rsidRPr="002C30A0" w:rsidRDefault="00A46C64" w:rsidP="00A46C64">
      <w:pPr>
        <w:autoSpaceDE w:val="0"/>
        <w:autoSpaceDN w:val="0"/>
        <w:adjustRightInd w:val="0"/>
        <w:spacing w:after="0"/>
        <w:rPr>
          <w:rFonts w:asciiTheme="minorHAnsi" w:eastAsiaTheme="minorHAnsi" w:hAnsiTheme="minorHAnsi" w:cs="Arial"/>
          <w:color w:val="000000"/>
          <w:sz w:val="24"/>
        </w:rPr>
      </w:pPr>
      <w:r w:rsidRPr="002C30A0">
        <w:rPr>
          <w:rFonts w:asciiTheme="minorHAnsi" w:eastAsiaTheme="minorHAnsi" w:hAnsiTheme="minorHAnsi" w:cs="Arial"/>
          <w:color w:val="000000"/>
          <w:sz w:val="24"/>
        </w:rPr>
        <w:t>7. Act as a resource for the student when bureaucratic or political problems in the University, School or Division may be interfering with the student’s effective progress toward his or her degree</w:t>
      </w:r>
      <w:r w:rsidRPr="00CB7D94">
        <w:rPr>
          <w:rFonts w:asciiTheme="minorHAnsi" w:eastAsiaTheme="minorHAnsi" w:hAnsiTheme="minorHAnsi" w:cs="Arial"/>
          <w:color w:val="000000"/>
          <w:sz w:val="24"/>
        </w:rPr>
        <w:t>.</w:t>
      </w:r>
      <w:r w:rsidR="00964F43" w:rsidRPr="00CB7D94">
        <w:rPr>
          <w:rFonts w:asciiTheme="minorHAnsi" w:eastAsiaTheme="minorHAnsi" w:hAnsiTheme="minorHAnsi" w:cs="Arial"/>
          <w:color w:val="000000"/>
          <w:sz w:val="24"/>
        </w:rPr>
        <w:t xml:space="preserve"> University resources to consult with</w:t>
      </w:r>
      <w:r w:rsidR="00CB7D94" w:rsidRPr="00CB7D94">
        <w:rPr>
          <w:rFonts w:asciiTheme="minorHAnsi" w:eastAsiaTheme="minorHAnsi" w:hAnsiTheme="minorHAnsi" w:cs="Arial"/>
          <w:color w:val="000000"/>
          <w:sz w:val="24"/>
        </w:rPr>
        <w:t>:</w:t>
      </w:r>
      <w:r w:rsidR="00CB7D94">
        <w:rPr>
          <w:rFonts w:asciiTheme="minorHAnsi" w:eastAsiaTheme="minorHAnsi" w:hAnsiTheme="minorHAnsi" w:cs="Arial"/>
          <w:color w:val="000000"/>
          <w:sz w:val="24"/>
        </w:rPr>
        <w:t xml:space="preserve"> Office of Conflict Resolution: </w:t>
      </w:r>
      <w:hyperlink r:id="rId67" w:history="1">
        <w:r w:rsidR="00CB7D94" w:rsidRPr="009865BA">
          <w:rPr>
            <w:rStyle w:val="Hyperlink"/>
            <w:rFonts w:asciiTheme="minorHAnsi" w:eastAsiaTheme="minorHAnsi" w:hAnsiTheme="minorHAnsi" w:cs="Arial"/>
            <w:sz w:val="24"/>
          </w:rPr>
          <w:t>http://ocr.umn.edu/</w:t>
        </w:r>
      </w:hyperlink>
      <w:r w:rsidR="00CB7D94">
        <w:rPr>
          <w:rFonts w:asciiTheme="minorHAnsi" w:eastAsiaTheme="minorHAnsi" w:hAnsiTheme="minorHAnsi" w:cs="Arial"/>
          <w:color w:val="000000"/>
          <w:sz w:val="24"/>
        </w:rPr>
        <w:t xml:space="preserve">; Student Mental Health Resources: </w:t>
      </w:r>
      <w:r w:rsidR="00CB7D94" w:rsidRPr="00CB7D94">
        <w:rPr>
          <w:rFonts w:asciiTheme="minorHAnsi" w:eastAsiaTheme="minorHAnsi" w:hAnsiTheme="minorHAnsi" w:cs="Arial"/>
          <w:color w:val="000000"/>
          <w:sz w:val="24"/>
        </w:rPr>
        <w:t>http://www.mentalhealth.umn.edu/</w:t>
      </w:r>
    </w:p>
    <w:p w:rsidR="00BB06DE" w:rsidRDefault="00BB06DE" w:rsidP="00A46C64">
      <w:pPr>
        <w:autoSpaceDE w:val="0"/>
        <w:autoSpaceDN w:val="0"/>
        <w:adjustRightInd w:val="0"/>
        <w:spacing w:after="0"/>
        <w:rPr>
          <w:rFonts w:asciiTheme="minorHAnsi" w:eastAsiaTheme="minorHAnsi" w:hAnsiTheme="minorHAnsi" w:cs="Arial"/>
          <w:b/>
          <w:color w:val="000000"/>
          <w:sz w:val="24"/>
        </w:rPr>
      </w:pPr>
    </w:p>
    <w:p w:rsidR="00A46C64" w:rsidRPr="00BC4593" w:rsidRDefault="00A46C64" w:rsidP="00A46C64">
      <w:pPr>
        <w:autoSpaceDE w:val="0"/>
        <w:autoSpaceDN w:val="0"/>
        <w:adjustRightInd w:val="0"/>
        <w:spacing w:after="0"/>
        <w:rPr>
          <w:rFonts w:ascii="Trebuchet MS" w:eastAsiaTheme="minorHAnsi" w:hAnsi="Trebuchet MS" w:cs="Arial"/>
          <w:color w:val="660033"/>
          <w:sz w:val="28"/>
          <w:szCs w:val="28"/>
        </w:rPr>
      </w:pPr>
      <w:r w:rsidRPr="00BC4593">
        <w:rPr>
          <w:rFonts w:ascii="Trebuchet MS" w:eastAsiaTheme="minorHAnsi" w:hAnsi="Trebuchet MS" w:cs="Arial"/>
          <w:b/>
          <w:color w:val="660033"/>
          <w:sz w:val="28"/>
          <w:szCs w:val="28"/>
        </w:rPr>
        <w:t>GENERAL GUIDELINES:</w:t>
      </w:r>
    </w:p>
    <w:p w:rsidR="00A46C64" w:rsidRPr="002C30A0" w:rsidRDefault="00A46C64" w:rsidP="00A46C64">
      <w:pPr>
        <w:autoSpaceDE w:val="0"/>
        <w:autoSpaceDN w:val="0"/>
        <w:adjustRightInd w:val="0"/>
        <w:spacing w:after="0"/>
        <w:rPr>
          <w:rFonts w:asciiTheme="minorHAnsi" w:eastAsiaTheme="minorHAnsi" w:hAnsiTheme="minorHAnsi" w:cs="Arial"/>
          <w:color w:val="000000"/>
          <w:sz w:val="24"/>
        </w:rPr>
      </w:pPr>
      <w:r w:rsidRPr="002C30A0">
        <w:rPr>
          <w:rFonts w:asciiTheme="minorHAnsi" w:eastAsiaTheme="minorHAnsi" w:hAnsiTheme="minorHAnsi" w:cs="Arial"/>
          <w:color w:val="000000"/>
          <w:sz w:val="24"/>
        </w:rPr>
        <w:t>Given that most faculty members do not keep track of changes in University and College procedural rules, below are areas for which academic advisors and administrative advisors work collaboratively:</w:t>
      </w:r>
    </w:p>
    <w:p w:rsidR="00A46C64" w:rsidRPr="002C30A0" w:rsidRDefault="00A46C64" w:rsidP="00A46C64">
      <w:pPr>
        <w:autoSpaceDE w:val="0"/>
        <w:autoSpaceDN w:val="0"/>
        <w:adjustRightInd w:val="0"/>
        <w:spacing w:after="0"/>
        <w:ind w:firstLine="720"/>
        <w:rPr>
          <w:rFonts w:asciiTheme="minorHAnsi" w:eastAsiaTheme="minorHAnsi" w:hAnsiTheme="minorHAnsi" w:cs="Arial"/>
          <w:b/>
          <w:color w:val="000000"/>
          <w:sz w:val="24"/>
        </w:rPr>
      </w:pPr>
      <w:r w:rsidRPr="002C30A0">
        <w:rPr>
          <w:rFonts w:asciiTheme="minorHAnsi" w:eastAsiaTheme="minorHAnsi" w:hAnsiTheme="minorHAnsi" w:cs="Arial"/>
          <w:b/>
          <w:color w:val="000000"/>
          <w:sz w:val="24"/>
        </w:rPr>
        <w:t>Administrative Advisors:</w:t>
      </w:r>
    </w:p>
    <w:p w:rsidR="00A46C64" w:rsidRPr="002C30A0" w:rsidRDefault="00A46C64" w:rsidP="00A46C64">
      <w:pPr>
        <w:pStyle w:val="ListParagraph"/>
        <w:autoSpaceDE w:val="0"/>
        <w:autoSpaceDN w:val="0"/>
        <w:adjustRightInd w:val="0"/>
        <w:spacing w:after="0"/>
        <w:ind w:left="1445"/>
        <w:rPr>
          <w:rFonts w:asciiTheme="minorHAnsi" w:eastAsiaTheme="minorHAnsi" w:hAnsiTheme="minorHAnsi" w:cs="Arial"/>
          <w:color w:val="000000"/>
          <w:sz w:val="24"/>
        </w:rPr>
      </w:pPr>
      <w:r w:rsidRPr="002C30A0">
        <w:rPr>
          <w:rFonts w:asciiTheme="minorHAnsi" w:eastAsiaTheme="minorHAnsi" w:hAnsiTheme="minorHAnsi" w:cs="Arial"/>
          <w:color w:val="000000"/>
          <w:sz w:val="24"/>
        </w:rPr>
        <w:t>College and University Rules and Regulations</w:t>
      </w:r>
    </w:p>
    <w:p w:rsidR="00A46C64" w:rsidRPr="002C30A0" w:rsidRDefault="00A46C64" w:rsidP="00A46C64">
      <w:pPr>
        <w:pStyle w:val="ListParagraph"/>
        <w:autoSpaceDE w:val="0"/>
        <w:autoSpaceDN w:val="0"/>
        <w:adjustRightInd w:val="0"/>
        <w:spacing w:after="0"/>
        <w:ind w:left="1445"/>
        <w:rPr>
          <w:rFonts w:asciiTheme="minorHAnsi" w:eastAsiaTheme="minorHAnsi" w:hAnsiTheme="minorHAnsi" w:cs="Arial"/>
          <w:color w:val="000000"/>
          <w:sz w:val="24"/>
        </w:rPr>
      </w:pPr>
      <w:r w:rsidRPr="002C30A0">
        <w:rPr>
          <w:rFonts w:asciiTheme="minorHAnsi" w:eastAsiaTheme="minorHAnsi" w:hAnsiTheme="minorHAnsi" w:cs="Arial"/>
          <w:color w:val="000000"/>
          <w:sz w:val="24"/>
        </w:rPr>
        <w:t>Guidance to course planning and course changes</w:t>
      </w:r>
    </w:p>
    <w:p w:rsidR="00A46C64" w:rsidRPr="002C30A0" w:rsidRDefault="00A46C64" w:rsidP="00A46C64">
      <w:pPr>
        <w:pStyle w:val="ListParagraph"/>
        <w:autoSpaceDE w:val="0"/>
        <w:autoSpaceDN w:val="0"/>
        <w:adjustRightInd w:val="0"/>
        <w:spacing w:after="0"/>
        <w:ind w:left="1445"/>
        <w:rPr>
          <w:rFonts w:asciiTheme="minorHAnsi" w:eastAsiaTheme="minorHAnsi" w:hAnsiTheme="minorHAnsi" w:cs="Arial"/>
          <w:color w:val="000000"/>
          <w:sz w:val="24"/>
        </w:rPr>
      </w:pPr>
      <w:r w:rsidRPr="002C30A0">
        <w:rPr>
          <w:rFonts w:asciiTheme="minorHAnsi" w:eastAsiaTheme="minorHAnsi" w:hAnsiTheme="minorHAnsi" w:cs="Arial"/>
          <w:color w:val="000000"/>
          <w:sz w:val="24"/>
        </w:rPr>
        <w:t>Petition Process for Transferring courses or requests for exception</w:t>
      </w:r>
    </w:p>
    <w:p w:rsidR="00A46C64" w:rsidRPr="002C30A0" w:rsidRDefault="00A46C64" w:rsidP="00A46C64">
      <w:pPr>
        <w:pStyle w:val="ListParagraph"/>
        <w:autoSpaceDE w:val="0"/>
        <w:autoSpaceDN w:val="0"/>
        <w:adjustRightInd w:val="0"/>
        <w:spacing w:after="0"/>
        <w:ind w:left="1445"/>
        <w:rPr>
          <w:rFonts w:asciiTheme="minorHAnsi" w:eastAsiaTheme="minorHAnsi" w:hAnsiTheme="minorHAnsi" w:cs="Arial"/>
          <w:color w:val="000000"/>
          <w:sz w:val="24"/>
        </w:rPr>
      </w:pPr>
      <w:r w:rsidRPr="002C30A0">
        <w:rPr>
          <w:rFonts w:asciiTheme="minorHAnsi" w:eastAsiaTheme="minorHAnsi" w:hAnsiTheme="minorHAnsi" w:cs="Arial"/>
          <w:color w:val="000000"/>
          <w:sz w:val="24"/>
        </w:rPr>
        <w:t>Student Progress, Milestones, Forms and Degree Clearance</w:t>
      </w:r>
    </w:p>
    <w:p w:rsidR="00A46C64" w:rsidRPr="002C30A0" w:rsidRDefault="00A46C64" w:rsidP="00A46C64">
      <w:pPr>
        <w:pStyle w:val="ListParagraph"/>
        <w:autoSpaceDE w:val="0"/>
        <w:autoSpaceDN w:val="0"/>
        <w:adjustRightInd w:val="0"/>
        <w:spacing w:after="0"/>
        <w:ind w:left="1445"/>
        <w:rPr>
          <w:rFonts w:asciiTheme="minorHAnsi" w:eastAsiaTheme="minorHAnsi" w:hAnsiTheme="minorHAnsi" w:cs="Arial"/>
          <w:color w:val="000000"/>
          <w:sz w:val="24"/>
        </w:rPr>
      </w:pPr>
      <w:r w:rsidRPr="002C30A0">
        <w:rPr>
          <w:rFonts w:asciiTheme="minorHAnsi" w:eastAsiaTheme="minorHAnsi" w:hAnsiTheme="minorHAnsi" w:cs="Arial"/>
          <w:color w:val="000000"/>
          <w:sz w:val="24"/>
        </w:rPr>
        <w:t>And more….</w:t>
      </w:r>
    </w:p>
    <w:p w:rsidR="00A46C64" w:rsidRPr="002C30A0" w:rsidRDefault="00A46C64" w:rsidP="00A46C64">
      <w:pPr>
        <w:autoSpaceDE w:val="0"/>
        <w:autoSpaceDN w:val="0"/>
        <w:adjustRightInd w:val="0"/>
        <w:spacing w:after="0"/>
        <w:ind w:firstLine="720"/>
        <w:rPr>
          <w:rFonts w:asciiTheme="minorHAnsi" w:eastAsiaTheme="minorHAnsi" w:hAnsiTheme="minorHAnsi" w:cs="Arial"/>
          <w:b/>
          <w:color w:val="000000"/>
          <w:sz w:val="24"/>
        </w:rPr>
      </w:pPr>
      <w:r w:rsidRPr="002C30A0">
        <w:rPr>
          <w:rFonts w:asciiTheme="minorHAnsi" w:eastAsiaTheme="minorHAnsi" w:hAnsiTheme="minorHAnsi" w:cs="Arial"/>
          <w:b/>
          <w:color w:val="000000"/>
          <w:sz w:val="24"/>
        </w:rPr>
        <w:t>Academic Advisors:</w:t>
      </w:r>
    </w:p>
    <w:p w:rsidR="00A46C64" w:rsidRPr="002C30A0" w:rsidRDefault="00A46C64" w:rsidP="00A46C64">
      <w:pPr>
        <w:pStyle w:val="ListParagraph"/>
        <w:autoSpaceDE w:val="0"/>
        <w:autoSpaceDN w:val="0"/>
        <w:adjustRightInd w:val="0"/>
        <w:spacing w:after="0"/>
        <w:ind w:left="1445"/>
        <w:rPr>
          <w:rFonts w:asciiTheme="minorHAnsi" w:eastAsiaTheme="minorHAnsi" w:hAnsiTheme="minorHAnsi" w:cs="Arial"/>
          <w:color w:val="000000"/>
          <w:sz w:val="24"/>
        </w:rPr>
      </w:pPr>
      <w:r w:rsidRPr="002C30A0">
        <w:rPr>
          <w:rFonts w:asciiTheme="minorHAnsi" w:eastAsiaTheme="minorHAnsi" w:hAnsiTheme="minorHAnsi" w:cs="Arial"/>
          <w:color w:val="000000"/>
          <w:sz w:val="24"/>
        </w:rPr>
        <w:t xml:space="preserve">Concentration requirements, electives, </w:t>
      </w:r>
      <w:r w:rsidR="00964F43">
        <w:rPr>
          <w:rFonts w:asciiTheme="minorHAnsi" w:eastAsiaTheme="minorHAnsi" w:hAnsiTheme="minorHAnsi" w:cs="Arial"/>
          <w:color w:val="000000"/>
          <w:sz w:val="24"/>
        </w:rPr>
        <w:t>prelims and dissertation guidance</w:t>
      </w:r>
    </w:p>
    <w:p w:rsidR="00A46C64" w:rsidRPr="002C30A0" w:rsidRDefault="00A46C64" w:rsidP="00A46C64">
      <w:pPr>
        <w:pStyle w:val="ListParagraph"/>
        <w:autoSpaceDE w:val="0"/>
        <w:autoSpaceDN w:val="0"/>
        <w:adjustRightInd w:val="0"/>
        <w:spacing w:after="0"/>
        <w:ind w:left="1445"/>
        <w:rPr>
          <w:rFonts w:asciiTheme="minorHAnsi" w:eastAsiaTheme="minorHAnsi" w:hAnsiTheme="minorHAnsi" w:cs="Arial"/>
          <w:color w:val="000000"/>
          <w:sz w:val="24"/>
        </w:rPr>
      </w:pPr>
      <w:r w:rsidRPr="002C30A0">
        <w:rPr>
          <w:rFonts w:asciiTheme="minorHAnsi" w:eastAsiaTheme="minorHAnsi" w:hAnsiTheme="minorHAnsi" w:cs="Arial"/>
          <w:color w:val="000000"/>
          <w:sz w:val="24"/>
        </w:rPr>
        <w:t>Approving electives</w:t>
      </w:r>
    </w:p>
    <w:p w:rsidR="00A46C64" w:rsidRPr="002C30A0" w:rsidRDefault="00A46C64" w:rsidP="00A46C64">
      <w:pPr>
        <w:pStyle w:val="ListParagraph"/>
        <w:autoSpaceDE w:val="0"/>
        <w:autoSpaceDN w:val="0"/>
        <w:adjustRightInd w:val="0"/>
        <w:spacing w:after="0"/>
        <w:ind w:left="1445"/>
        <w:rPr>
          <w:rFonts w:asciiTheme="minorHAnsi" w:eastAsiaTheme="minorHAnsi" w:hAnsiTheme="minorHAnsi" w:cs="Arial"/>
          <w:color w:val="000000"/>
          <w:sz w:val="24"/>
        </w:rPr>
      </w:pPr>
      <w:r w:rsidRPr="002C30A0">
        <w:rPr>
          <w:rFonts w:asciiTheme="minorHAnsi" w:eastAsiaTheme="minorHAnsi" w:hAnsiTheme="minorHAnsi" w:cs="Arial"/>
          <w:color w:val="000000"/>
          <w:sz w:val="24"/>
        </w:rPr>
        <w:t>Career planning in conjunction with the careers services staff and office</w:t>
      </w:r>
    </w:p>
    <w:p w:rsidR="00A46C64" w:rsidRPr="002C30A0" w:rsidRDefault="00A46C64" w:rsidP="00A46C64">
      <w:pPr>
        <w:pStyle w:val="ListParagraph"/>
        <w:autoSpaceDE w:val="0"/>
        <w:autoSpaceDN w:val="0"/>
        <w:adjustRightInd w:val="0"/>
        <w:spacing w:after="0"/>
        <w:ind w:left="1445"/>
        <w:rPr>
          <w:rFonts w:asciiTheme="minorHAnsi" w:eastAsiaTheme="minorHAnsi" w:hAnsiTheme="minorHAnsi" w:cs="Arial"/>
          <w:color w:val="000000"/>
          <w:sz w:val="24"/>
        </w:rPr>
      </w:pPr>
      <w:r w:rsidRPr="002C30A0">
        <w:rPr>
          <w:rFonts w:asciiTheme="minorHAnsi" w:eastAsiaTheme="minorHAnsi" w:hAnsiTheme="minorHAnsi" w:cs="Arial"/>
          <w:color w:val="000000"/>
          <w:sz w:val="24"/>
        </w:rPr>
        <w:t>Special approvals- transfers, etc. Discuss appropriateness of choice considering</w:t>
      </w:r>
    </w:p>
    <w:p w:rsidR="00A46C64" w:rsidRPr="002C30A0" w:rsidRDefault="00A46C64" w:rsidP="00A46C64">
      <w:pPr>
        <w:pStyle w:val="ListParagraph"/>
        <w:autoSpaceDE w:val="0"/>
        <w:autoSpaceDN w:val="0"/>
        <w:adjustRightInd w:val="0"/>
        <w:spacing w:after="0"/>
        <w:ind w:left="1445"/>
        <w:rPr>
          <w:rFonts w:asciiTheme="minorHAnsi" w:eastAsiaTheme="minorHAnsi" w:hAnsiTheme="minorHAnsi" w:cs="Arial"/>
          <w:color w:val="000000"/>
          <w:sz w:val="24"/>
        </w:rPr>
      </w:pPr>
      <w:proofErr w:type="gramStart"/>
      <w:r w:rsidRPr="002C30A0">
        <w:rPr>
          <w:rFonts w:asciiTheme="minorHAnsi" w:eastAsiaTheme="minorHAnsi" w:hAnsiTheme="minorHAnsi" w:cs="Arial"/>
          <w:color w:val="000000"/>
          <w:sz w:val="24"/>
        </w:rPr>
        <w:t>student’s</w:t>
      </w:r>
      <w:proofErr w:type="gramEnd"/>
      <w:r w:rsidRPr="002C30A0">
        <w:rPr>
          <w:rFonts w:asciiTheme="minorHAnsi" w:eastAsiaTheme="minorHAnsi" w:hAnsiTheme="minorHAnsi" w:cs="Arial"/>
          <w:color w:val="000000"/>
          <w:sz w:val="24"/>
        </w:rPr>
        <w:t xml:space="preserve"> emphasis in program.</w:t>
      </w:r>
    </w:p>
    <w:p w:rsidR="00A46C64" w:rsidRPr="002C30A0" w:rsidRDefault="00A46C64" w:rsidP="00A46C64">
      <w:pPr>
        <w:autoSpaceDE w:val="0"/>
        <w:autoSpaceDN w:val="0"/>
        <w:adjustRightInd w:val="0"/>
        <w:spacing w:after="0"/>
        <w:rPr>
          <w:rFonts w:asciiTheme="minorHAnsi" w:eastAsiaTheme="minorHAnsi" w:hAnsiTheme="minorHAnsi" w:cs="Arial"/>
          <w:color w:val="000000"/>
          <w:sz w:val="24"/>
        </w:rPr>
      </w:pPr>
    </w:p>
    <w:p w:rsidR="00A46C64" w:rsidRPr="00BC4593" w:rsidRDefault="00092A58" w:rsidP="00A46C64">
      <w:pPr>
        <w:autoSpaceDE w:val="0"/>
        <w:autoSpaceDN w:val="0"/>
        <w:adjustRightInd w:val="0"/>
        <w:spacing w:after="0"/>
        <w:rPr>
          <w:rFonts w:ascii="Trebuchet MS" w:eastAsiaTheme="minorHAnsi" w:hAnsi="Trebuchet MS" w:cs="Arial"/>
          <w:b/>
          <w:bCs/>
          <w:color w:val="660033"/>
          <w:sz w:val="28"/>
          <w:szCs w:val="28"/>
        </w:rPr>
      </w:pPr>
      <w:r w:rsidRPr="00BC4593">
        <w:rPr>
          <w:rFonts w:ascii="Trebuchet MS" w:eastAsiaTheme="minorHAnsi" w:hAnsi="Trebuchet MS" w:cs="Arial"/>
          <w:b/>
          <w:bCs/>
          <w:color w:val="660033"/>
          <w:sz w:val="28"/>
          <w:szCs w:val="28"/>
        </w:rPr>
        <w:t xml:space="preserve">Ph.D. Students </w:t>
      </w:r>
      <w:r w:rsidR="00A46C64" w:rsidRPr="00BC4593">
        <w:rPr>
          <w:rFonts w:ascii="Trebuchet MS" w:eastAsiaTheme="minorHAnsi" w:hAnsi="Trebuchet MS" w:cs="Arial"/>
          <w:b/>
          <w:bCs/>
          <w:color w:val="660033"/>
          <w:sz w:val="28"/>
          <w:szCs w:val="28"/>
        </w:rPr>
        <w:t>Guidelines for Changing Advisors</w:t>
      </w:r>
    </w:p>
    <w:p w:rsidR="00A46C64" w:rsidRPr="00587147" w:rsidRDefault="00A46C64" w:rsidP="00A46C64">
      <w:pPr>
        <w:autoSpaceDE w:val="0"/>
        <w:autoSpaceDN w:val="0"/>
        <w:adjustRightInd w:val="0"/>
        <w:spacing w:after="0"/>
        <w:rPr>
          <w:rFonts w:asciiTheme="minorHAnsi" w:eastAsiaTheme="minorHAnsi" w:hAnsiTheme="minorHAnsi" w:cs="Arial"/>
          <w:color w:val="000000"/>
          <w:sz w:val="28"/>
          <w:szCs w:val="28"/>
        </w:rPr>
      </w:pPr>
    </w:p>
    <w:p w:rsidR="00A46C64" w:rsidRPr="002C30A0" w:rsidRDefault="00A46C64" w:rsidP="00A46C64">
      <w:pPr>
        <w:autoSpaceDE w:val="0"/>
        <w:autoSpaceDN w:val="0"/>
        <w:adjustRightInd w:val="0"/>
        <w:spacing w:after="0"/>
        <w:rPr>
          <w:rFonts w:asciiTheme="minorHAnsi" w:eastAsiaTheme="minorHAnsi" w:hAnsiTheme="minorHAnsi" w:cs="Arial"/>
          <w:color w:val="000000"/>
          <w:sz w:val="24"/>
        </w:rPr>
      </w:pPr>
      <w:r w:rsidRPr="002C30A0">
        <w:rPr>
          <w:rFonts w:asciiTheme="minorHAnsi" w:eastAsiaTheme="minorHAnsi" w:hAnsiTheme="minorHAnsi" w:cs="Arial"/>
          <w:color w:val="000000"/>
          <w:sz w:val="24"/>
        </w:rPr>
        <w:t>Many Ph.D. students shift their courses of study and focus over their graduate careers, but doing so does not necessarily require a change in advisors. Faculty advisors can facilitate students’ academic development, which may include changes in intellectual focus, by working directly with them or by encouraging them to gain experience with other faculty members (e.g., through research or teaching assistantships or grant-writing opportunities). Sometimes students work more closely with one (or more) members of their committees than with their advisors. Faculty advisors can also suggest changes in committee membership to accommodate a change in dissertation focus.</w:t>
      </w:r>
    </w:p>
    <w:p w:rsidR="00A46C64" w:rsidRDefault="00A46C64" w:rsidP="00A46C64">
      <w:pPr>
        <w:autoSpaceDE w:val="0"/>
        <w:autoSpaceDN w:val="0"/>
        <w:adjustRightInd w:val="0"/>
        <w:spacing w:after="0"/>
        <w:rPr>
          <w:rFonts w:asciiTheme="minorHAnsi" w:eastAsiaTheme="minorHAnsi" w:hAnsiTheme="minorHAnsi" w:cs="Arial"/>
          <w:color w:val="000000"/>
          <w:sz w:val="24"/>
        </w:rPr>
      </w:pPr>
      <w:r w:rsidRPr="002C30A0">
        <w:rPr>
          <w:rFonts w:asciiTheme="minorHAnsi" w:eastAsiaTheme="minorHAnsi" w:hAnsiTheme="minorHAnsi" w:cs="Arial"/>
          <w:color w:val="000000"/>
          <w:sz w:val="24"/>
        </w:rPr>
        <w:t>Once Ph.D. students have begun work on their dissertation, changing advisors should be rare, and limited to circumstances of personality conflicts, major ethical problems, or substantial shifts in areas of interest. Students wishing to change graduate advisors should consult the DGS. Likewise, faculty who are considering a change in their role as an advisor should consult with the DGS. Changes in graduate advisors should be approved by the DGS and forwarded to the major coordinator.</w:t>
      </w:r>
    </w:p>
    <w:p w:rsidR="00A46C64" w:rsidRPr="00BC4593" w:rsidRDefault="00A46C64" w:rsidP="00A46C64">
      <w:pPr>
        <w:pStyle w:val="Heading2"/>
        <w:rPr>
          <w:rFonts w:ascii="Trebuchet MS" w:hAnsi="Trebuchet MS"/>
          <w:color w:val="660033"/>
          <w:szCs w:val="28"/>
        </w:rPr>
      </w:pPr>
      <w:r w:rsidRPr="00BC4593">
        <w:rPr>
          <w:rFonts w:ascii="Trebuchet MS" w:hAnsi="Trebuchet MS"/>
          <w:color w:val="660033"/>
          <w:szCs w:val="28"/>
        </w:rPr>
        <w:lastRenderedPageBreak/>
        <w:t>1.4</w:t>
      </w:r>
      <w:r w:rsidRPr="00BC4593">
        <w:rPr>
          <w:rFonts w:ascii="Trebuchet MS" w:hAnsi="Trebuchet MS"/>
          <w:color w:val="660033"/>
          <w:szCs w:val="28"/>
        </w:rPr>
        <w:tab/>
      </w:r>
      <w:proofErr w:type="spellStart"/>
      <w:r w:rsidRPr="00BC4593">
        <w:rPr>
          <w:rFonts w:ascii="Trebuchet MS" w:hAnsi="Trebuchet MS"/>
          <w:color w:val="660033"/>
          <w:szCs w:val="28"/>
        </w:rPr>
        <w:t>EnHS</w:t>
      </w:r>
      <w:proofErr w:type="spellEnd"/>
      <w:r w:rsidRPr="00BC4593">
        <w:rPr>
          <w:rFonts w:ascii="Trebuchet MS" w:hAnsi="Trebuchet MS"/>
          <w:color w:val="660033"/>
          <w:szCs w:val="28"/>
        </w:rPr>
        <w:t xml:space="preserve"> </w:t>
      </w:r>
      <w:r w:rsidR="005235A4" w:rsidRPr="00BC4593">
        <w:rPr>
          <w:rFonts w:ascii="Trebuchet MS" w:hAnsi="Trebuchet MS"/>
          <w:color w:val="660033"/>
          <w:szCs w:val="28"/>
        </w:rPr>
        <w:t xml:space="preserve">Core </w:t>
      </w:r>
      <w:r w:rsidRPr="00BC4593">
        <w:rPr>
          <w:rFonts w:ascii="Trebuchet MS" w:hAnsi="Trebuchet MS"/>
          <w:color w:val="660033"/>
          <w:szCs w:val="28"/>
        </w:rPr>
        <w:t>Program Curriculum</w:t>
      </w:r>
    </w:p>
    <w:p w:rsidR="00A46C64" w:rsidRPr="002C30A0" w:rsidRDefault="00140D07" w:rsidP="00A46C64">
      <w:pPr>
        <w:rPr>
          <w:rFonts w:asciiTheme="minorHAnsi" w:hAnsiTheme="minorHAnsi"/>
          <w:sz w:val="24"/>
        </w:rPr>
      </w:pPr>
      <w:r>
        <w:rPr>
          <w:rFonts w:asciiTheme="minorHAnsi" w:hAnsiTheme="minorHAnsi"/>
          <w:sz w:val="24"/>
        </w:rPr>
        <w:t>PhD students who have not taken</w:t>
      </w:r>
      <w:r w:rsidR="00DF6190">
        <w:rPr>
          <w:rFonts w:asciiTheme="minorHAnsi" w:hAnsiTheme="minorHAnsi"/>
          <w:sz w:val="24"/>
        </w:rPr>
        <w:t xml:space="preserve"> the equivalent of</w:t>
      </w:r>
      <w:r>
        <w:rPr>
          <w:rFonts w:asciiTheme="minorHAnsi" w:hAnsiTheme="minorHAnsi"/>
          <w:sz w:val="24"/>
        </w:rPr>
        <w:t xml:space="preserve"> Environmental Health Science masters </w:t>
      </w:r>
      <w:r w:rsidR="00DF6190">
        <w:rPr>
          <w:rFonts w:asciiTheme="minorHAnsi" w:hAnsiTheme="minorHAnsi"/>
          <w:sz w:val="24"/>
        </w:rPr>
        <w:t>may be required to take our Environ</w:t>
      </w:r>
      <w:r w:rsidR="00A46C64" w:rsidRPr="002C30A0">
        <w:rPr>
          <w:rFonts w:asciiTheme="minorHAnsi" w:hAnsiTheme="minorHAnsi"/>
          <w:sz w:val="24"/>
        </w:rPr>
        <w:t>m</w:t>
      </w:r>
      <w:r w:rsidR="00DF6190">
        <w:rPr>
          <w:rFonts w:asciiTheme="minorHAnsi" w:hAnsiTheme="minorHAnsi"/>
          <w:sz w:val="24"/>
        </w:rPr>
        <w:t>ental Health core course and Epidemiology and Ethics courses.</w:t>
      </w:r>
      <w:r w:rsidR="00A46C64" w:rsidRPr="002C30A0">
        <w:rPr>
          <w:rFonts w:asciiTheme="minorHAnsi" w:hAnsiTheme="minorHAnsi"/>
          <w:sz w:val="24"/>
        </w:rPr>
        <w:t xml:space="preserve"> PhD students should consult with their </w:t>
      </w:r>
      <w:r w:rsidR="00DF6190">
        <w:rPr>
          <w:rFonts w:asciiTheme="minorHAnsi" w:hAnsiTheme="minorHAnsi"/>
          <w:sz w:val="24"/>
        </w:rPr>
        <w:t xml:space="preserve">faculty </w:t>
      </w:r>
      <w:r w:rsidR="00A46C64" w:rsidRPr="002C30A0">
        <w:rPr>
          <w:rFonts w:asciiTheme="minorHAnsi" w:hAnsiTheme="minorHAnsi"/>
          <w:sz w:val="24"/>
        </w:rPr>
        <w:t>advisor to determine their curriculum and course of study.</w:t>
      </w:r>
    </w:p>
    <w:p w:rsidR="00A46C64" w:rsidRPr="002C30A0" w:rsidRDefault="005235A4" w:rsidP="00A46C64">
      <w:pPr>
        <w:pStyle w:val="Heading3"/>
        <w:spacing w:before="120"/>
        <w:rPr>
          <w:rFonts w:asciiTheme="minorHAnsi" w:hAnsiTheme="minorHAnsi"/>
          <w:szCs w:val="24"/>
        </w:rPr>
      </w:pPr>
      <w:r>
        <w:rPr>
          <w:rFonts w:asciiTheme="minorHAnsi" w:hAnsiTheme="minorHAnsi"/>
          <w:szCs w:val="24"/>
        </w:rPr>
        <w:t xml:space="preserve">General Public Health </w:t>
      </w:r>
      <w:r w:rsidR="00A46C64" w:rsidRPr="002C30A0">
        <w:rPr>
          <w:rFonts w:asciiTheme="minorHAnsi" w:hAnsiTheme="minorHAnsi"/>
          <w:szCs w:val="24"/>
        </w:rPr>
        <w:t>Core Coursework [</w:t>
      </w:r>
      <w:r w:rsidR="002C30A0">
        <w:rPr>
          <w:rFonts w:asciiTheme="minorHAnsi" w:hAnsiTheme="minorHAnsi"/>
          <w:szCs w:val="24"/>
        </w:rPr>
        <w:t>expected if not taken in a previous master’s program</w:t>
      </w:r>
      <w:r w:rsidR="00DF6190">
        <w:rPr>
          <w:rFonts w:asciiTheme="minorHAnsi" w:hAnsiTheme="minorHAnsi"/>
          <w:szCs w:val="24"/>
        </w:rPr>
        <w:t>]</w:t>
      </w:r>
    </w:p>
    <w:p w:rsidR="00A46C64" w:rsidRPr="002C30A0" w:rsidRDefault="00A46C64" w:rsidP="00A46C64">
      <w:pPr>
        <w:rPr>
          <w:rFonts w:asciiTheme="minorHAnsi" w:hAnsiTheme="minorHAnsi"/>
          <w:sz w:val="24"/>
        </w:rPr>
      </w:pPr>
      <w:r w:rsidRPr="002C30A0">
        <w:rPr>
          <w:rFonts w:asciiTheme="minorHAnsi" w:hAnsiTheme="minorHAnsi"/>
          <w:sz w:val="24"/>
        </w:rPr>
        <w:t>Students are required to register for these courses A/F unless otherwise noted.</w:t>
      </w:r>
    </w:p>
    <w:tbl>
      <w:tblPr>
        <w:tblStyle w:val="GridTable7Colorful-Accent51"/>
        <w:tblW w:w="9630" w:type="dxa"/>
        <w:tblLayout w:type="fixed"/>
        <w:tblLook w:val="00A0" w:firstRow="1" w:lastRow="0" w:firstColumn="1" w:lastColumn="0" w:noHBand="0" w:noVBand="0"/>
      </w:tblPr>
      <w:tblGrid>
        <w:gridCol w:w="1620"/>
        <w:gridCol w:w="5220"/>
        <w:gridCol w:w="1710"/>
        <w:gridCol w:w="1080"/>
      </w:tblGrid>
      <w:tr w:rsidR="00A46C64" w:rsidRPr="002C30A0" w:rsidTr="00BC45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0" w:type="dxa"/>
          </w:tcPr>
          <w:p w:rsidR="00A46C64" w:rsidRPr="002C30A0" w:rsidRDefault="00A46C64" w:rsidP="00236E5A">
            <w:pPr>
              <w:spacing w:before="20" w:after="0"/>
              <w:rPr>
                <w:rFonts w:asciiTheme="minorHAnsi" w:hAnsiTheme="minorHAnsi"/>
                <w:bCs w:val="0"/>
                <w:sz w:val="24"/>
              </w:rPr>
            </w:pPr>
            <w:r w:rsidRPr="002C30A0">
              <w:rPr>
                <w:rFonts w:asciiTheme="minorHAnsi" w:hAnsiTheme="minorHAnsi"/>
                <w:sz w:val="24"/>
              </w:rPr>
              <w:t>Course</w:t>
            </w:r>
          </w:p>
        </w:tc>
        <w:tc>
          <w:tcPr>
            <w:cnfStyle w:val="000010000000" w:firstRow="0" w:lastRow="0" w:firstColumn="0" w:lastColumn="0" w:oddVBand="1" w:evenVBand="0" w:oddHBand="0" w:evenHBand="0" w:firstRowFirstColumn="0" w:firstRowLastColumn="0" w:lastRowFirstColumn="0" w:lastRowLastColumn="0"/>
            <w:tcW w:w="5220" w:type="dxa"/>
          </w:tcPr>
          <w:p w:rsidR="00A46C64" w:rsidRPr="002C30A0" w:rsidRDefault="00A46C64" w:rsidP="00236E5A">
            <w:pPr>
              <w:spacing w:before="20" w:after="0"/>
              <w:rPr>
                <w:rFonts w:asciiTheme="minorHAnsi" w:hAnsiTheme="minorHAnsi"/>
                <w:bCs w:val="0"/>
                <w:sz w:val="24"/>
              </w:rPr>
            </w:pPr>
            <w:r w:rsidRPr="002C30A0">
              <w:rPr>
                <w:rFonts w:asciiTheme="minorHAnsi" w:hAnsiTheme="minorHAnsi"/>
                <w:sz w:val="24"/>
              </w:rPr>
              <w:t>Title</w:t>
            </w:r>
          </w:p>
        </w:tc>
        <w:tc>
          <w:tcPr>
            <w:tcW w:w="1710" w:type="dxa"/>
          </w:tcPr>
          <w:p w:rsidR="00A46C64" w:rsidRPr="002C30A0" w:rsidRDefault="00A46C64" w:rsidP="00236E5A">
            <w:pPr>
              <w:spacing w:before="20" w:after="0"/>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rPr>
            </w:pPr>
            <w:r w:rsidRPr="002C30A0">
              <w:rPr>
                <w:rFonts w:asciiTheme="minorHAnsi" w:hAnsiTheme="minorHAnsi"/>
                <w:sz w:val="24"/>
              </w:rPr>
              <w:t>Offered</w:t>
            </w:r>
          </w:p>
        </w:tc>
        <w:tc>
          <w:tcPr>
            <w:cnfStyle w:val="000010000000" w:firstRow="0" w:lastRow="0" w:firstColumn="0" w:lastColumn="0" w:oddVBand="1" w:evenVBand="0" w:oddHBand="0" w:evenHBand="0" w:firstRowFirstColumn="0" w:firstRowLastColumn="0" w:lastRowFirstColumn="0" w:lastRowLastColumn="0"/>
            <w:tcW w:w="1080" w:type="dxa"/>
          </w:tcPr>
          <w:p w:rsidR="00A46C64" w:rsidRPr="002C30A0" w:rsidRDefault="00A46C64" w:rsidP="00236E5A">
            <w:pPr>
              <w:spacing w:before="20" w:after="0"/>
              <w:jc w:val="center"/>
              <w:rPr>
                <w:rFonts w:asciiTheme="minorHAnsi" w:hAnsiTheme="minorHAnsi"/>
                <w:bCs w:val="0"/>
                <w:sz w:val="24"/>
              </w:rPr>
            </w:pPr>
            <w:r w:rsidRPr="002C30A0">
              <w:rPr>
                <w:rFonts w:asciiTheme="minorHAnsi" w:hAnsiTheme="minorHAnsi"/>
                <w:sz w:val="24"/>
              </w:rPr>
              <w:t>Credits</w:t>
            </w:r>
          </w:p>
        </w:tc>
      </w:tr>
      <w:tr w:rsidR="00A46C64" w:rsidRPr="002C30A0" w:rsidTr="00BC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A46C64" w:rsidRPr="002C30A0" w:rsidRDefault="00A46C64" w:rsidP="00942835">
            <w:pPr>
              <w:spacing w:before="20" w:after="0"/>
              <w:rPr>
                <w:rFonts w:asciiTheme="minorHAnsi" w:hAnsiTheme="minorHAnsi"/>
                <w:sz w:val="24"/>
              </w:rPr>
            </w:pPr>
            <w:proofErr w:type="spellStart"/>
            <w:r w:rsidRPr="002C30A0">
              <w:rPr>
                <w:rFonts w:asciiTheme="minorHAnsi" w:hAnsiTheme="minorHAnsi"/>
                <w:sz w:val="24"/>
              </w:rPr>
              <w:t>PubH</w:t>
            </w:r>
            <w:proofErr w:type="spellEnd"/>
            <w:r w:rsidRPr="002C30A0">
              <w:rPr>
                <w:rFonts w:asciiTheme="minorHAnsi" w:hAnsiTheme="minorHAnsi"/>
                <w:sz w:val="24"/>
              </w:rPr>
              <w:t xml:space="preserve"> 610</w:t>
            </w:r>
            <w:r w:rsidR="00942835">
              <w:rPr>
                <w:rFonts w:asciiTheme="minorHAnsi" w:hAnsiTheme="minorHAnsi"/>
                <w:sz w:val="24"/>
              </w:rPr>
              <w:t>2</w:t>
            </w:r>
          </w:p>
        </w:tc>
        <w:tc>
          <w:tcPr>
            <w:cnfStyle w:val="000010000000" w:firstRow="0" w:lastRow="0" w:firstColumn="0" w:lastColumn="0" w:oddVBand="1" w:evenVBand="0" w:oddHBand="0" w:evenHBand="0" w:firstRowFirstColumn="0" w:firstRowLastColumn="0" w:lastRowFirstColumn="0" w:lastRowLastColumn="0"/>
            <w:tcW w:w="5220" w:type="dxa"/>
          </w:tcPr>
          <w:p w:rsidR="00A46C64" w:rsidRPr="002C30A0" w:rsidRDefault="00942835" w:rsidP="00236E5A">
            <w:pPr>
              <w:spacing w:before="20" w:after="0"/>
              <w:rPr>
                <w:rFonts w:asciiTheme="minorHAnsi" w:hAnsiTheme="minorHAnsi"/>
                <w:sz w:val="24"/>
              </w:rPr>
            </w:pPr>
            <w:r>
              <w:rPr>
                <w:rFonts w:asciiTheme="minorHAnsi" w:hAnsiTheme="minorHAnsi"/>
                <w:sz w:val="24"/>
              </w:rPr>
              <w:t xml:space="preserve">Issues in Environmental </w:t>
            </w:r>
            <w:r w:rsidR="00BC4593">
              <w:rPr>
                <w:rFonts w:asciiTheme="minorHAnsi" w:hAnsiTheme="minorHAnsi"/>
                <w:sz w:val="24"/>
              </w:rPr>
              <w:t xml:space="preserve">and Occupational </w:t>
            </w:r>
            <w:r>
              <w:rPr>
                <w:rFonts w:asciiTheme="minorHAnsi" w:hAnsiTheme="minorHAnsi"/>
                <w:sz w:val="24"/>
              </w:rPr>
              <w:t>Health</w:t>
            </w:r>
          </w:p>
        </w:tc>
        <w:tc>
          <w:tcPr>
            <w:tcW w:w="1710" w:type="dxa"/>
          </w:tcPr>
          <w:p w:rsidR="00A46C64" w:rsidRPr="002C30A0" w:rsidRDefault="00942835" w:rsidP="00236E5A">
            <w:pPr>
              <w:spacing w:before="2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Any term</w:t>
            </w:r>
          </w:p>
        </w:tc>
        <w:tc>
          <w:tcPr>
            <w:cnfStyle w:val="000010000000" w:firstRow="0" w:lastRow="0" w:firstColumn="0" w:lastColumn="0" w:oddVBand="1" w:evenVBand="0" w:oddHBand="0" w:evenHBand="0" w:firstRowFirstColumn="0" w:firstRowLastColumn="0" w:lastRowFirstColumn="0" w:lastRowLastColumn="0"/>
            <w:tcW w:w="1080" w:type="dxa"/>
          </w:tcPr>
          <w:p w:rsidR="00A46C64" w:rsidRPr="002C30A0" w:rsidRDefault="00A46C64" w:rsidP="00236E5A">
            <w:pPr>
              <w:spacing w:before="20" w:after="0"/>
              <w:jc w:val="center"/>
              <w:rPr>
                <w:rFonts w:asciiTheme="minorHAnsi" w:hAnsiTheme="minorHAnsi"/>
                <w:sz w:val="24"/>
              </w:rPr>
            </w:pPr>
            <w:r w:rsidRPr="002C30A0">
              <w:rPr>
                <w:rFonts w:asciiTheme="minorHAnsi" w:hAnsiTheme="minorHAnsi"/>
                <w:sz w:val="24"/>
              </w:rPr>
              <w:t>2</w:t>
            </w:r>
          </w:p>
        </w:tc>
      </w:tr>
      <w:tr w:rsidR="00A46C64" w:rsidRPr="002C30A0" w:rsidTr="00BC4593">
        <w:tc>
          <w:tcPr>
            <w:cnfStyle w:val="001000000000" w:firstRow="0" w:lastRow="0" w:firstColumn="1" w:lastColumn="0" w:oddVBand="0" w:evenVBand="0" w:oddHBand="0" w:evenHBand="0" w:firstRowFirstColumn="0" w:firstRowLastColumn="0" w:lastRowFirstColumn="0" w:lastRowLastColumn="0"/>
            <w:tcW w:w="1620" w:type="dxa"/>
          </w:tcPr>
          <w:p w:rsidR="00A46C64" w:rsidRPr="002C30A0" w:rsidRDefault="00A46C64" w:rsidP="00942835">
            <w:pPr>
              <w:spacing w:before="20" w:after="0"/>
              <w:rPr>
                <w:rFonts w:asciiTheme="minorHAnsi" w:hAnsiTheme="minorHAnsi"/>
                <w:sz w:val="24"/>
              </w:rPr>
            </w:pPr>
            <w:proofErr w:type="spellStart"/>
            <w:r w:rsidRPr="002C30A0">
              <w:rPr>
                <w:rFonts w:asciiTheme="minorHAnsi" w:hAnsiTheme="minorHAnsi"/>
                <w:sz w:val="24"/>
              </w:rPr>
              <w:t>PubH</w:t>
            </w:r>
            <w:proofErr w:type="spellEnd"/>
            <w:r w:rsidRPr="002C30A0">
              <w:rPr>
                <w:rFonts w:asciiTheme="minorHAnsi" w:hAnsiTheme="minorHAnsi"/>
                <w:sz w:val="24"/>
              </w:rPr>
              <w:t xml:space="preserve"> 610</w:t>
            </w:r>
            <w:r w:rsidR="00942835">
              <w:rPr>
                <w:rFonts w:asciiTheme="minorHAnsi" w:hAnsiTheme="minorHAnsi"/>
                <w:sz w:val="24"/>
              </w:rPr>
              <w:t>0</w:t>
            </w:r>
          </w:p>
        </w:tc>
        <w:tc>
          <w:tcPr>
            <w:cnfStyle w:val="000010000000" w:firstRow="0" w:lastRow="0" w:firstColumn="0" w:lastColumn="0" w:oddVBand="1" w:evenVBand="0" w:oddHBand="0" w:evenHBand="0" w:firstRowFirstColumn="0" w:firstRowLastColumn="0" w:lastRowFirstColumn="0" w:lastRowLastColumn="0"/>
            <w:tcW w:w="5220" w:type="dxa"/>
          </w:tcPr>
          <w:p w:rsidR="00A46C64" w:rsidRPr="002C30A0" w:rsidRDefault="00BC4593" w:rsidP="00236E5A">
            <w:pPr>
              <w:spacing w:before="20" w:after="0"/>
              <w:rPr>
                <w:rFonts w:asciiTheme="minorHAnsi" w:hAnsiTheme="minorHAnsi"/>
                <w:sz w:val="24"/>
              </w:rPr>
            </w:pPr>
            <w:r>
              <w:rPr>
                <w:rFonts w:asciiTheme="minorHAnsi" w:hAnsiTheme="minorHAnsi"/>
                <w:sz w:val="24"/>
              </w:rPr>
              <w:t>Science, Politics and Policy</w:t>
            </w:r>
          </w:p>
        </w:tc>
        <w:tc>
          <w:tcPr>
            <w:tcW w:w="1710" w:type="dxa"/>
          </w:tcPr>
          <w:p w:rsidR="00A46C64" w:rsidRPr="002C30A0" w:rsidRDefault="00942835" w:rsidP="00236E5A">
            <w:pPr>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Spring</w:t>
            </w:r>
          </w:p>
        </w:tc>
        <w:tc>
          <w:tcPr>
            <w:cnfStyle w:val="000010000000" w:firstRow="0" w:lastRow="0" w:firstColumn="0" w:lastColumn="0" w:oddVBand="1" w:evenVBand="0" w:oddHBand="0" w:evenHBand="0" w:firstRowFirstColumn="0" w:firstRowLastColumn="0" w:lastRowFirstColumn="0" w:lastRowLastColumn="0"/>
            <w:tcW w:w="1080" w:type="dxa"/>
          </w:tcPr>
          <w:p w:rsidR="00A46C64" w:rsidRPr="002C30A0" w:rsidRDefault="00942835" w:rsidP="00236E5A">
            <w:pPr>
              <w:spacing w:before="20" w:after="0"/>
              <w:jc w:val="center"/>
              <w:rPr>
                <w:rFonts w:asciiTheme="minorHAnsi" w:hAnsiTheme="minorHAnsi"/>
                <w:sz w:val="24"/>
              </w:rPr>
            </w:pPr>
            <w:r>
              <w:rPr>
                <w:rFonts w:asciiTheme="minorHAnsi" w:hAnsiTheme="minorHAnsi"/>
                <w:sz w:val="24"/>
              </w:rPr>
              <w:t>4</w:t>
            </w:r>
          </w:p>
        </w:tc>
      </w:tr>
      <w:tr w:rsidR="00A46C64" w:rsidRPr="002C30A0" w:rsidTr="00BC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Pr>
          <w:p w:rsidR="00A46C64" w:rsidRPr="002C30A0" w:rsidRDefault="00A46C64" w:rsidP="00236E5A">
            <w:pPr>
              <w:spacing w:before="20" w:after="0"/>
              <w:rPr>
                <w:rFonts w:asciiTheme="minorHAnsi" w:hAnsiTheme="minorHAnsi"/>
                <w:i w:val="0"/>
                <w:sz w:val="24"/>
              </w:rPr>
            </w:pPr>
            <w:r w:rsidRPr="002C30A0">
              <w:rPr>
                <w:rFonts w:asciiTheme="minorHAnsi" w:hAnsiTheme="minorHAnsi"/>
                <w:sz w:val="24"/>
              </w:rPr>
              <w:t>One of the following courses in Epidemiology</w:t>
            </w:r>
          </w:p>
        </w:tc>
      </w:tr>
      <w:tr w:rsidR="00A46C64" w:rsidRPr="002C30A0" w:rsidTr="00BC4593">
        <w:tc>
          <w:tcPr>
            <w:cnfStyle w:val="001000000000" w:firstRow="0" w:lastRow="0" w:firstColumn="1" w:lastColumn="0" w:oddVBand="0" w:evenVBand="0" w:oddHBand="0" w:evenHBand="0" w:firstRowFirstColumn="0" w:firstRowLastColumn="0" w:lastRowFirstColumn="0" w:lastRowLastColumn="0"/>
            <w:tcW w:w="1620" w:type="dxa"/>
          </w:tcPr>
          <w:p w:rsidR="00A46C64" w:rsidRPr="002C30A0" w:rsidRDefault="00A46C64" w:rsidP="00236E5A">
            <w:pPr>
              <w:spacing w:before="20" w:after="0"/>
              <w:rPr>
                <w:rFonts w:asciiTheme="minorHAnsi" w:hAnsiTheme="minorHAnsi"/>
                <w:sz w:val="24"/>
              </w:rPr>
            </w:pPr>
            <w:proofErr w:type="spellStart"/>
            <w:r w:rsidRPr="002C30A0">
              <w:rPr>
                <w:rFonts w:asciiTheme="minorHAnsi" w:hAnsiTheme="minorHAnsi"/>
                <w:sz w:val="24"/>
              </w:rPr>
              <w:t>PubH</w:t>
            </w:r>
            <w:proofErr w:type="spellEnd"/>
            <w:r w:rsidRPr="002C30A0">
              <w:rPr>
                <w:rFonts w:asciiTheme="minorHAnsi" w:hAnsiTheme="minorHAnsi"/>
                <w:sz w:val="24"/>
              </w:rPr>
              <w:t xml:space="preserve"> 6341</w:t>
            </w:r>
          </w:p>
        </w:tc>
        <w:tc>
          <w:tcPr>
            <w:cnfStyle w:val="000010000000" w:firstRow="0" w:lastRow="0" w:firstColumn="0" w:lastColumn="0" w:oddVBand="1" w:evenVBand="0" w:oddHBand="0" w:evenHBand="0" w:firstRowFirstColumn="0" w:firstRowLastColumn="0" w:lastRowFirstColumn="0" w:lastRowLastColumn="0"/>
            <w:tcW w:w="5220" w:type="dxa"/>
          </w:tcPr>
          <w:p w:rsidR="00A46C64" w:rsidRPr="002C30A0" w:rsidRDefault="00A46C64" w:rsidP="00236E5A">
            <w:pPr>
              <w:spacing w:before="20" w:after="0"/>
              <w:rPr>
                <w:rFonts w:asciiTheme="minorHAnsi" w:hAnsiTheme="minorHAnsi"/>
                <w:sz w:val="24"/>
              </w:rPr>
            </w:pPr>
            <w:r w:rsidRPr="002C30A0">
              <w:rPr>
                <w:rFonts w:asciiTheme="minorHAnsi" w:hAnsiTheme="minorHAnsi"/>
                <w:sz w:val="24"/>
              </w:rPr>
              <w:t>Epidemiologic Methods I</w:t>
            </w:r>
          </w:p>
        </w:tc>
        <w:tc>
          <w:tcPr>
            <w:tcW w:w="1710" w:type="dxa"/>
          </w:tcPr>
          <w:p w:rsidR="00A46C64" w:rsidRPr="002C30A0" w:rsidRDefault="00A46C64" w:rsidP="00236E5A">
            <w:pPr>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2C30A0">
              <w:rPr>
                <w:rFonts w:asciiTheme="minorHAnsi" w:hAnsiTheme="minorHAnsi"/>
                <w:sz w:val="24"/>
              </w:rPr>
              <w:t>Any term</w:t>
            </w:r>
          </w:p>
          <w:p w:rsidR="00A46C64" w:rsidRPr="002C30A0" w:rsidRDefault="00A46C64" w:rsidP="00236E5A">
            <w:pPr>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2C30A0">
              <w:rPr>
                <w:rFonts w:asciiTheme="minorHAnsi" w:hAnsiTheme="minorHAnsi"/>
                <w:sz w:val="24"/>
              </w:rPr>
              <w:t>Fall</w:t>
            </w:r>
          </w:p>
        </w:tc>
        <w:tc>
          <w:tcPr>
            <w:cnfStyle w:val="000010000000" w:firstRow="0" w:lastRow="0" w:firstColumn="0" w:lastColumn="0" w:oddVBand="1" w:evenVBand="0" w:oddHBand="0" w:evenHBand="0" w:firstRowFirstColumn="0" w:firstRowLastColumn="0" w:lastRowFirstColumn="0" w:lastRowLastColumn="0"/>
            <w:tcW w:w="1080" w:type="dxa"/>
          </w:tcPr>
          <w:p w:rsidR="00A46C64" w:rsidRPr="002C30A0" w:rsidRDefault="00A46C64" w:rsidP="00236E5A">
            <w:pPr>
              <w:spacing w:before="20" w:after="0"/>
              <w:jc w:val="center"/>
              <w:rPr>
                <w:rFonts w:asciiTheme="minorHAnsi" w:hAnsiTheme="minorHAnsi"/>
                <w:sz w:val="24"/>
              </w:rPr>
            </w:pPr>
            <w:r w:rsidRPr="002C30A0">
              <w:rPr>
                <w:rFonts w:asciiTheme="minorHAnsi" w:hAnsiTheme="minorHAnsi"/>
                <w:sz w:val="24"/>
              </w:rPr>
              <w:t>3</w:t>
            </w:r>
          </w:p>
          <w:p w:rsidR="00A46C64" w:rsidRPr="002C30A0" w:rsidRDefault="00A46C64" w:rsidP="00236E5A">
            <w:pPr>
              <w:spacing w:before="20" w:after="0"/>
              <w:jc w:val="center"/>
              <w:rPr>
                <w:rFonts w:asciiTheme="minorHAnsi" w:hAnsiTheme="minorHAnsi"/>
                <w:sz w:val="24"/>
              </w:rPr>
            </w:pPr>
            <w:r w:rsidRPr="002C30A0">
              <w:rPr>
                <w:rFonts w:asciiTheme="minorHAnsi" w:hAnsiTheme="minorHAnsi"/>
                <w:sz w:val="24"/>
              </w:rPr>
              <w:t>3</w:t>
            </w:r>
          </w:p>
        </w:tc>
      </w:tr>
      <w:tr w:rsidR="00A46C64" w:rsidRPr="002C30A0" w:rsidTr="00BC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Pr>
          <w:p w:rsidR="00A46C64" w:rsidRPr="002C30A0" w:rsidRDefault="00A46C64" w:rsidP="00236E5A">
            <w:pPr>
              <w:spacing w:before="20" w:after="0"/>
              <w:rPr>
                <w:rFonts w:asciiTheme="minorHAnsi" w:hAnsiTheme="minorHAnsi"/>
                <w:i w:val="0"/>
                <w:sz w:val="24"/>
              </w:rPr>
            </w:pPr>
            <w:r w:rsidRPr="002C30A0">
              <w:rPr>
                <w:rFonts w:asciiTheme="minorHAnsi" w:hAnsiTheme="minorHAnsi"/>
                <w:sz w:val="24"/>
              </w:rPr>
              <w:t>One of the following courses in Biostatistics</w:t>
            </w:r>
          </w:p>
        </w:tc>
      </w:tr>
      <w:tr w:rsidR="00A46C64" w:rsidRPr="002C30A0" w:rsidTr="00BC4593">
        <w:tc>
          <w:tcPr>
            <w:cnfStyle w:val="001000000000" w:firstRow="0" w:lastRow="0" w:firstColumn="1" w:lastColumn="0" w:oddVBand="0" w:evenVBand="0" w:oddHBand="0" w:evenHBand="0" w:firstRowFirstColumn="0" w:firstRowLastColumn="0" w:lastRowFirstColumn="0" w:lastRowLastColumn="0"/>
            <w:tcW w:w="1620" w:type="dxa"/>
          </w:tcPr>
          <w:p w:rsidR="00A46C64" w:rsidRPr="002C30A0" w:rsidRDefault="00A46C64" w:rsidP="00236E5A">
            <w:pPr>
              <w:spacing w:before="20" w:after="0"/>
              <w:rPr>
                <w:rFonts w:asciiTheme="minorHAnsi" w:hAnsiTheme="minorHAnsi"/>
                <w:b/>
                <w:sz w:val="24"/>
              </w:rPr>
            </w:pPr>
            <w:proofErr w:type="spellStart"/>
            <w:r w:rsidRPr="002C30A0">
              <w:rPr>
                <w:rFonts w:asciiTheme="minorHAnsi" w:hAnsiTheme="minorHAnsi"/>
                <w:sz w:val="24"/>
              </w:rPr>
              <w:t>PubH</w:t>
            </w:r>
            <w:proofErr w:type="spellEnd"/>
            <w:r w:rsidRPr="002C30A0">
              <w:rPr>
                <w:rFonts w:asciiTheme="minorHAnsi" w:hAnsiTheme="minorHAnsi"/>
                <w:sz w:val="24"/>
              </w:rPr>
              <w:t xml:space="preserve"> 6414 </w:t>
            </w:r>
            <w:r w:rsidRPr="002C30A0">
              <w:rPr>
                <w:rFonts w:asciiTheme="minorHAnsi" w:hAnsiTheme="minorHAnsi"/>
                <w:b/>
                <w:sz w:val="24"/>
              </w:rPr>
              <w:t>or</w:t>
            </w:r>
          </w:p>
          <w:p w:rsidR="00A46C64" w:rsidRPr="002C30A0" w:rsidRDefault="00A46C64" w:rsidP="00236E5A">
            <w:pPr>
              <w:spacing w:before="20" w:after="0"/>
              <w:rPr>
                <w:rFonts w:asciiTheme="minorHAnsi" w:hAnsiTheme="minorHAnsi"/>
                <w:b/>
                <w:sz w:val="24"/>
              </w:rPr>
            </w:pPr>
            <w:proofErr w:type="spellStart"/>
            <w:r w:rsidRPr="002C30A0">
              <w:rPr>
                <w:rFonts w:asciiTheme="minorHAnsi" w:hAnsiTheme="minorHAnsi"/>
                <w:sz w:val="24"/>
              </w:rPr>
              <w:t>PubH</w:t>
            </w:r>
            <w:proofErr w:type="spellEnd"/>
            <w:r w:rsidRPr="002C30A0">
              <w:rPr>
                <w:rFonts w:asciiTheme="minorHAnsi" w:hAnsiTheme="minorHAnsi"/>
                <w:sz w:val="24"/>
              </w:rPr>
              <w:t xml:space="preserve"> 6450 </w:t>
            </w:r>
            <w:r w:rsidRPr="002C30A0">
              <w:rPr>
                <w:rFonts w:asciiTheme="minorHAnsi" w:hAnsiTheme="minorHAnsi"/>
                <w:b/>
                <w:sz w:val="24"/>
              </w:rPr>
              <w:t>or</w:t>
            </w:r>
          </w:p>
          <w:p w:rsidR="00A46C64" w:rsidRPr="002C30A0" w:rsidRDefault="00A46C64" w:rsidP="00236E5A">
            <w:pPr>
              <w:spacing w:before="20" w:after="0"/>
              <w:rPr>
                <w:rFonts w:asciiTheme="minorHAnsi" w:hAnsiTheme="minorHAnsi"/>
                <w:sz w:val="24"/>
              </w:rPr>
            </w:pPr>
            <w:proofErr w:type="spellStart"/>
            <w:r w:rsidRPr="002C30A0">
              <w:rPr>
                <w:rFonts w:asciiTheme="minorHAnsi" w:hAnsiTheme="minorHAnsi"/>
                <w:sz w:val="24"/>
              </w:rPr>
              <w:t>PubH</w:t>
            </w:r>
            <w:proofErr w:type="spellEnd"/>
            <w:r w:rsidRPr="002C30A0">
              <w:rPr>
                <w:rFonts w:asciiTheme="minorHAnsi" w:hAnsiTheme="minorHAnsi"/>
                <w:sz w:val="24"/>
              </w:rPr>
              <w:t xml:space="preserve"> 6451</w:t>
            </w:r>
          </w:p>
        </w:tc>
        <w:tc>
          <w:tcPr>
            <w:cnfStyle w:val="000010000000" w:firstRow="0" w:lastRow="0" w:firstColumn="0" w:lastColumn="0" w:oddVBand="1" w:evenVBand="0" w:oddHBand="0" w:evenHBand="0" w:firstRowFirstColumn="0" w:firstRowLastColumn="0" w:lastRowFirstColumn="0" w:lastRowLastColumn="0"/>
            <w:tcW w:w="5220" w:type="dxa"/>
          </w:tcPr>
          <w:p w:rsidR="00A46C64" w:rsidRPr="002C30A0" w:rsidRDefault="00A46C64" w:rsidP="00236E5A">
            <w:pPr>
              <w:spacing w:before="20" w:after="0"/>
              <w:rPr>
                <w:rFonts w:asciiTheme="minorHAnsi" w:hAnsiTheme="minorHAnsi"/>
                <w:sz w:val="24"/>
              </w:rPr>
            </w:pPr>
            <w:proofErr w:type="spellStart"/>
            <w:r w:rsidRPr="002C30A0">
              <w:rPr>
                <w:rFonts w:asciiTheme="minorHAnsi" w:hAnsiTheme="minorHAnsi"/>
                <w:sz w:val="24"/>
              </w:rPr>
              <w:t>Biostatistical</w:t>
            </w:r>
            <w:proofErr w:type="spellEnd"/>
            <w:r w:rsidRPr="002C30A0">
              <w:rPr>
                <w:rFonts w:asciiTheme="minorHAnsi" w:hAnsiTheme="minorHAnsi"/>
                <w:sz w:val="24"/>
              </w:rPr>
              <w:t xml:space="preserve"> Literacy (in class and online)</w:t>
            </w:r>
          </w:p>
          <w:p w:rsidR="00A46C64" w:rsidRPr="002C30A0" w:rsidRDefault="00A46C64" w:rsidP="00236E5A">
            <w:pPr>
              <w:spacing w:before="20" w:after="0"/>
              <w:rPr>
                <w:rFonts w:asciiTheme="minorHAnsi" w:hAnsiTheme="minorHAnsi"/>
                <w:sz w:val="24"/>
              </w:rPr>
            </w:pPr>
            <w:r w:rsidRPr="002C30A0">
              <w:rPr>
                <w:rFonts w:asciiTheme="minorHAnsi" w:hAnsiTheme="minorHAnsi"/>
                <w:sz w:val="24"/>
              </w:rPr>
              <w:t>Biostatistics I</w:t>
            </w:r>
          </w:p>
          <w:p w:rsidR="00A46C64" w:rsidRPr="002C30A0" w:rsidRDefault="00A46C64" w:rsidP="00236E5A">
            <w:pPr>
              <w:spacing w:before="20" w:after="0"/>
              <w:rPr>
                <w:rFonts w:asciiTheme="minorHAnsi" w:hAnsiTheme="minorHAnsi"/>
                <w:sz w:val="24"/>
              </w:rPr>
            </w:pPr>
            <w:r w:rsidRPr="002C30A0">
              <w:rPr>
                <w:rFonts w:asciiTheme="minorHAnsi" w:hAnsiTheme="minorHAnsi"/>
                <w:sz w:val="24"/>
              </w:rPr>
              <w:t>Biostatistics II</w:t>
            </w:r>
          </w:p>
        </w:tc>
        <w:tc>
          <w:tcPr>
            <w:tcW w:w="1710" w:type="dxa"/>
          </w:tcPr>
          <w:p w:rsidR="00A46C64" w:rsidRPr="002C30A0" w:rsidRDefault="00A46C64" w:rsidP="00236E5A">
            <w:pPr>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2C30A0">
              <w:rPr>
                <w:rFonts w:asciiTheme="minorHAnsi" w:hAnsiTheme="minorHAnsi"/>
                <w:sz w:val="24"/>
              </w:rPr>
              <w:t>Any term</w:t>
            </w:r>
          </w:p>
          <w:p w:rsidR="00A46C64" w:rsidRPr="002C30A0" w:rsidRDefault="00A46C64" w:rsidP="00236E5A">
            <w:pPr>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2C30A0">
              <w:rPr>
                <w:rFonts w:asciiTheme="minorHAnsi" w:hAnsiTheme="minorHAnsi"/>
                <w:sz w:val="24"/>
              </w:rPr>
              <w:t>Fall/Spring</w:t>
            </w:r>
          </w:p>
          <w:p w:rsidR="00A46C64" w:rsidRPr="002C30A0" w:rsidRDefault="00A46C64" w:rsidP="00236E5A">
            <w:pPr>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2C30A0">
              <w:rPr>
                <w:rFonts w:asciiTheme="minorHAnsi" w:hAnsiTheme="minorHAnsi"/>
                <w:sz w:val="24"/>
              </w:rPr>
              <w:t>Spring</w:t>
            </w:r>
          </w:p>
        </w:tc>
        <w:tc>
          <w:tcPr>
            <w:cnfStyle w:val="000010000000" w:firstRow="0" w:lastRow="0" w:firstColumn="0" w:lastColumn="0" w:oddVBand="1" w:evenVBand="0" w:oddHBand="0" w:evenHBand="0" w:firstRowFirstColumn="0" w:firstRowLastColumn="0" w:lastRowFirstColumn="0" w:lastRowLastColumn="0"/>
            <w:tcW w:w="1080" w:type="dxa"/>
          </w:tcPr>
          <w:p w:rsidR="00A46C64" w:rsidRPr="002C30A0" w:rsidRDefault="00A46C64" w:rsidP="00236E5A">
            <w:pPr>
              <w:spacing w:before="20" w:after="0"/>
              <w:jc w:val="center"/>
              <w:rPr>
                <w:rFonts w:asciiTheme="minorHAnsi" w:hAnsiTheme="minorHAnsi"/>
                <w:sz w:val="24"/>
              </w:rPr>
            </w:pPr>
            <w:r w:rsidRPr="002C30A0">
              <w:rPr>
                <w:rFonts w:asciiTheme="minorHAnsi" w:hAnsiTheme="minorHAnsi"/>
                <w:sz w:val="24"/>
              </w:rPr>
              <w:t>3</w:t>
            </w:r>
          </w:p>
          <w:p w:rsidR="00A46C64" w:rsidRPr="002C30A0" w:rsidRDefault="00A46C64" w:rsidP="00236E5A">
            <w:pPr>
              <w:spacing w:before="20" w:after="0"/>
              <w:jc w:val="center"/>
              <w:rPr>
                <w:rFonts w:asciiTheme="minorHAnsi" w:hAnsiTheme="minorHAnsi"/>
                <w:sz w:val="24"/>
              </w:rPr>
            </w:pPr>
            <w:r w:rsidRPr="002C30A0">
              <w:rPr>
                <w:rFonts w:asciiTheme="minorHAnsi" w:hAnsiTheme="minorHAnsi"/>
                <w:sz w:val="24"/>
              </w:rPr>
              <w:t>4</w:t>
            </w:r>
          </w:p>
          <w:p w:rsidR="00A46C64" w:rsidRPr="002C30A0" w:rsidRDefault="00A46C64" w:rsidP="00236E5A">
            <w:pPr>
              <w:spacing w:before="20" w:after="0"/>
              <w:jc w:val="center"/>
              <w:rPr>
                <w:rFonts w:asciiTheme="minorHAnsi" w:hAnsiTheme="minorHAnsi"/>
                <w:sz w:val="24"/>
              </w:rPr>
            </w:pPr>
            <w:r w:rsidRPr="002C30A0">
              <w:rPr>
                <w:rFonts w:asciiTheme="minorHAnsi" w:hAnsiTheme="minorHAnsi"/>
                <w:sz w:val="24"/>
              </w:rPr>
              <w:t>4</w:t>
            </w:r>
          </w:p>
        </w:tc>
      </w:tr>
      <w:tr w:rsidR="00A46C64" w:rsidRPr="002C30A0" w:rsidTr="00BC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Pr>
          <w:p w:rsidR="00A46C64" w:rsidRPr="002C30A0" w:rsidRDefault="00A46C64" w:rsidP="00236E5A">
            <w:pPr>
              <w:spacing w:before="20" w:after="0"/>
              <w:rPr>
                <w:rFonts w:asciiTheme="minorHAnsi" w:hAnsiTheme="minorHAnsi"/>
                <w:i w:val="0"/>
                <w:sz w:val="24"/>
              </w:rPr>
            </w:pPr>
            <w:r w:rsidRPr="002C30A0">
              <w:rPr>
                <w:rFonts w:asciiTheme="minorHAnsi" w:hAnsiTheme="minorHAnsi"/>
                <w:sz w:val="24"/>
              </w:rPr>
              <w:t xml:space="preserve">One of the following courses in Ethics </w:t>
            </w:r>
            <w:r w:rsidRPr="002C30A0">
              <w:rPr>
                <w:rFonts w:asciiTheme="minorHAnsi" w:hAnsiTheme="minorHAnsi"/>
                <w:sz w:val="24"/>
              </w:rPr>
              <w:sym w:font="Wingdings" w:char="F082"/>
            </w:r>
          </w:p>
        </w:tc>
      </w:tr>
      <w:tr w:rsidR="00A46C64" w:rsidRPr="002C30A0" w:rsidTr="00BC4593">
        <w:tc>
          <w:tcPr>
            <w:cnfStyle w:val="001000000000" w:firstRow="0" w:lastRow="0" w:firstColumn="1" w:lastColumn="0" w:oddVBand="0" w:evenVBand="0" w:oddHBand="0" w:evenHBand="0" w:firstRowFirstColumn="0" w:firstRowLastColumn="0" w:lastRowFirstColumn="0" w:lastRowLastColumn="0"/>
            <w:tcW w:w="1620" w:type="dxa"/>
          </w:tcPr>
          <w:p w:rsidR="00A46C64" w:rsidRPr="002C30A0" w:rsidRDefault="00A46C64" w:rsidP="00236E5A">
            <w:pPr>
              <w:spacing w:before="20" w:after="0"/>
              <w:rPr>
                <w:rFonts w:asciiTheme="minorHAnsi" w:hAnsiTheme="minorHAnsi"/>
                <w:sz w:val="24"/>
              </w:rPr>
            </w:pPr>
            <w:proofErr w:type="spellStart"/>
            <w:r w:rsidRPr="002C30A0">
              <w:rPr>
                <w:rFonts w:asciiTheme="minorHAnsi" w:hAnsiTheme="minorHAnsi"/>
                <w:sz w:val="24"/>
              </w:rPr>
              <w:t>PubH</w:t>
            </w:r>
            <w:proofErr w:type="spellEnd"/>
            <w:r w:rsidRPr="002C30A0">
              <w:rPr>
                <w:rFonts w:asciiTheme="minorHAnsi" w:hAnsiTheme="minorHAnsi"/>
                <w:sz w:val="24"/>
              </w:rPr>
              <w:t xml:space="preserve"> 6742</w:t>
            </w:r>
            <w:r w:rsidR="00066EE4">
              <w:rPr>
                <w:rFonts w:asciiTheme="minorHAnsi" w:hAnsiTheme="minorHAnsi"/>
                <w:sz w:val="24"/>
              </w:rPr>
              <w:t>*</w:t>
            </w:r>
          </w:p>
        </w:tc>
        <w:tc>
          <w:tcPr>
            <w:cnfStyle w:val="000010000000" w:firstRow="0" w:lastRow="0" w:firstColumn="0" w:lastColumn="0" w:oddVBand="1" w:evenVBand="0" w:oddHBand="0" w:evenHBand="0" w:firstRowFirstColumn="0" w:firstRowLastColumn="0" w:lastRowFirstColumn="0" w:lastRowLastColumn="0"/>
            <w:tcW w:w="5220" w:type="dxa"/>
          </w:tcPr>
          <w:p w:rsidR="00A46C64" w:rsidRPr="002C30A0" w:rsidRDefault="00A46C64" w:rsidP="00236E5A">
            <w:pPr>
              <w:spacing w:before="20" w:after="0"/>
              <w:rPr>
                <w:rFonts w:asciiTheme="minorHAnsi" w:hAnsiTheme="minorHAnsi"/>
                <w:sz w:val="24"/>
              </w:rPr>
            </w:pPr>
            <w:r w:rsidRPr="002C30A0">
              <w:rPr>
                <w:rFonts w:asciiTheme="minorHAnsi" w:hAnsiTheme="minorHAnsi"/>
                <w:sz w:val="24"/>
              </w:rPr>
              <w:t>Ethics in Public Health: Research and Policy</w:t>
            </w:r>
          </w:p>
        </w:tc>
        <w:tc>
          <w:tcPr>
            <w:tcW w:w="1710" w:type="dxa"/>
          </w:tcPr>
          <w:p w:rsidR="00A46C64" w:rsidRPr="002C30A0" w:rsidRDefault="00A46C64" w:rsidP="00236E5A">
            <w:pPr>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2C30A0">
              <w:rPr>
                <w:rFonts w:asciiTheme="minorHAnsi" w:hAnsiTheme="minorHAnsi"/>
                <w:sz w:val="24"/>
              </w:rPr>
              <w:t>Any term</w:t>
            </w:r>
          </w:p>
        </w:tc>
        <w:tc>
          <w:tcPr>
            <w:cnfStyle w:val="000010000000" w:firstRow="0" w:lastRow="0" w:firstColumn="0" w:lastColumn="0" w:oddVBand="1" w:evenVBand="0" w:oddHBand="0" w:evenHBand="0" w:firstRowFirstColumn="0" w:firstRowLastColumn="0" w:lastRowFirstColumn="0" w:lastRowLastColumn="0"/>
            <w:tcW w:w="1080" w:type="dxa"/>
          </w:tcPr>
          <w:p w:rsidR="00A46C64" w:rsidRPr="002C30A0" w:rsidRDefault="00A46C64" w:rsidP="00236E5A">
            <w:pPr>
              <w:spacing w:before="20" w:after="0"/>
              <w:jc w:val="center"/>
              <w:rPr>
                <w:rFonts w:asciiTheme="minorHAnsi" w:hAnsiTheme="minorHAnsi"/>
                <w:sz w:val="24"/>
              </w:rPr>
            </w:pPr>
            <w:r w:rsidRPr="002C30A0">
              <w:rPr>
                <w:rFonts w:asciiTheme="minorHAnsi" w:hAnsiTheme="minorHAnsi"/>
                <w:sz w:val="24"/>
              </w:rPr>
              <w:t>1</w:t>
            </w:r>
          </w:p>
          <w:p w:rsidR="00A46C64" w:rsidRPr="002C30A0" w:rsidRDefault="00A46C64" w:rsidP="00236E5A">
            <w:pPr>
              <w:spacing w:before="20" w:after="0"/>
              <w:jc w:val="center"/>
              <w:rPr>
                <w:rFonts w:asciiTheme="minorHAnsi" w:hAnsiTheme="minorHAnsi"/>
                <w:sz w:val="24"/>
              </w:rPr>
            </w:pPr>
          </w:p>
        </w:tc>
      </w:tr>
    </w:tbl>
    <w:p w:rsidR="006D55B9" w:rsidRPr="00BC4593" w:rsidRDefault="00066EE4" w:rsidP="006D55B9">
      <w:pPr>
        <w:spacing w:after="240"/>
        <w:rPr>
          <w:rFonts w:asciiTheme="minorHAnsi" w:hAnsiTheme="minorHAnsi"/>
          <w:b/>
          <w:color w:val="660033"/>
          <w:sz w:val="28"/>
          <w:szCs w:val="28"/>
          <w:u w:val="single"/>
        </w:rPr>
      </w:pPr>
      <w:r>
        <w:rPr>
          <w:rFonts w:asciiTheme="minorHAnsi" w:hAnsiTheme="minorHAnsi"/>
          <w:sz w:val="24"/>
        </w:rPr>
        <w:t>*</w:t>
      </w:r>
      <w:proofErr w:type="spellStart"/>
      <w:r w:rsidR="00A46C64" w:rsidRPr="002C30A0">
        <w:rPr>
          <w:rFonts w:asciiTheme="minorHAnsi" w:hAnsiTheme="minorHAnsi"/>
          <w:sz w:val="24"/>
        </w:rPr>
        <w:t>PubH</w:t>
      </w:r>
      <w:proofErr w:type="spellEnd"/>
      <w:r w:rsidR="00A46C64" w:rsidRPr="002C30A0">
        <w:rPr>
          <w:rFonts w:asciiTheme="minorHAnsi" w:hAnsiTheme="minorHAnsi"/>
          <w:sz w:val="24"/>
        </w:rPr>
        <w:t xml:space="preserve"> 674</w:t>
      </w:r>
      <w:r>
        <w:rPr>
          <w:rFonts w:asciiTheme="minorHAnsi" w:hAnsiTheme="minorHAnsi"/>
          <w:sz w:val="24"/>
        </w:rPr>
        <w:t>2</w:t>
      </w:r>
      <w:r w:rsidR="00A46C64" w:rsidRPr="002C30A0">
        <w:rPr>
          <w:rFonts w:asciiTheme="minorHAnsi" w:hAnsiTheme="minorHAnsi"/>
          <w:sz w:val="24"/>
        </w:rPr>
        <w:t xml:space="preserve"> meets the Graduate School requirement for Ethics training for Research Assistants)</w:t>
      </w:r>
      <w:r w:rsidR="006D55B9">
        <w:rPr>
          <w:rFonts w:asciiTheme="minorHAnsi" w:hAnsiTheme="minorHAnsi"/>
          <w:sz w:val="24"/>
        </w:rPr>
        <w:br/>
      </w:r>
    </w:p>
    <w:p w:rsidR="006D55B9" w:rsidRPr="00BC4593" w:rsidRDefault="006D55B9" w:rsidP="006D55B9">
      <w:pPr>
        <w:pStyle w:val="Heading2"/>
        <w:spacing w:before="0" w:after="0"/>
        <w:rPr>
          <w:rFonts w:ascii="Trebuchet MS" w:hAnsi="Trebuchet MS"/>
          <w:b w:val="0"/>
          <w:color w:val="660033"/>
          <w:szCs w:val="28"/>
        </w:rPr>
      </w:pPr>
      <w:r w:rsidRPr="00BC4593">
        <w:rPr>
          <w:rStyle w:val="Strong"/>
          <w:rFonts w:ascii="Trebuchet MS" w:hAnsi="Trebuchet MS"/>
          <w:b/>
          <w:color w:val="660033"/>
          <w:szCs w:val="28"/>
        </w:rPr>
        <w:t>Responsible Conduct of Research</w:t>
      </w:r>
    </w:p>
    <w:p w:rsidR="006D55B9" w:rsidRPr="00B3744A" w:rsidRDefault="006D55B9" w:rsidP="006D55B9">
      <w:pPr>
        <w:rPr>
          <w:rFonts w:asciiTheme="minorHAnsi" w:hAnsiTheme="minorHAnsi"/>
        </w:rPr>
      </w:pPr>
    </w:p>
    <w:p w:rsidR="006D55B9" w:rsidRPr="00BC31B8" w:rsidRDefault="006D55B9" w:rsidP="006D55B9">
      <w:pPr>
        <w:rPr>
          <w:rFonts w:asciiTheme="minorHAnsi" w:hAnsiTheme="minorHAnsi"/>
          <w:sz w:val="24"/>
        </w:rPr>
      </w:pPr>
      <w:r w:rsidRPr="00BC31B8">
        <w:rPr>
          <w:rFonts w:asciiTheme="minorHAnsi" w:hAnsiTheme="minorHAnsi"/>
          <w:sz w:val="24"/>
        </w:rPr>
        <w:t xml:space="preserve">The Graduate School requires all PhD students to receive training in the responsible conduct of research. This includes exposure to the concepts and issues surrounding conflict of interest, authorship, code of conduct, use of animal and human subjects in research, data management, intellectual property and copyright, history of ethics in research, plagiarism, fiscal responsibility, mentorship, environmental health and safety, and social responsibility. This training must occur once during the student’s degree program. Taking </w:t>
      </w:r>
      <w:proofErr w:type="spellStart"/>
      <w:r w:rsidRPr="00BC31B8">
        <w:rPr>
          <w:rFonts w:asciiTheme="minorHAnsi" w:hAnsiTheme="minorHAnsi"/>
          <w:sz w:val="24"/>
        </w:rPr>
        <w:t>PubH</w:t>
      </w:r>
      <w:proofErr w:type="spellEnd"/>
      <w:r w:rsidRPr="00BC31B8">
        <w:rPr>
          <w:rFonts w:asciiTheme="minorHAnsi" w:hAnsiTheme="minorHAnsi"/>
          <w:sz w:val="24"/>
        </w:rPr>
        <w:t xml:space="preserve"> 6742 will satisfy the Graduate School requirement.</w:t>
      </w:r>
    </w:p>
    <w:p w:rsidR="00A46C64" w:rsidRPr="002C30A0" w:rsidRDefault="00A46C64" w:rsidP="00A46C64">
      <w:pPr>
        <w:spacing w:before="60" w:after="60"/>
        <w:ind w:left="180" w:hanging="180"/>
        <w:rPr>
          <w:rFonts w:asciiTheme="minorHAnsi" w:hAnsiTheme="minorHAnsi"/>
          <w:sz w:val="24"/>
        </w:rPr>
      </w:pPr>
    </w:p>
    <w:p w:rsidR="00A46C64" w:rsidRPr="002C30A0" w:rsidRDefault="00A46C64" w:rsidP="00A46C64">
      <w:pPr>
        <w:jc w:val="center"/>
        <w:rPr>
          <w:rFonts w:asciiTheme="minorHAnsi" w:hAnsiTheme="minorHAnsi"/>
          <w:sz w:val="24"/>
          <w:u w:val="single"/>
        </w:rPr>
      </w:pPr>
    </w:p>
    <w:p w:rsidR="00A46C64" w:rsidRPr="008B499C" w:rsidRDefault="00A46C64" w:rsidP="00A46C64">
      <w:pPr>
        <w:jc w:val="center"/>
        <w:rPr>
          <w:rFonts w:asciiTheme="minorHAnsi" w:hAnsiTheme="minorHAnsi"/>
          <w:sz w:val="28"/>
          <w:szCs w:val="28"/>
          <w:u w:val="single"/>
        </w:rPr>
      </w:pPr>
    </w:p>
    <w:p w:rsidR="00A46C64" w:rsidRPr="00B3744A" w:rsidRDefault="00A46C64" w:rsidP="00A46C64">
      <w:pPr>
        <w:rPr>
          <w:rFonts w:asciiTheme="minorHAnsi" w:hAnsiTheme="minorHAnsi"/>
          <w:b/>
          <w:i/>
          <w:sz w:val="22"/>
          <w:szCs w:val="22"/>
        </w:rPr>
      </w:pPr>
    </w:p>
    <w:p w:rsidR="00A46C64" w:rsidRPr="0058427C" w:rsidRDefault="00AC4574" w:rsidP="00A46C64">
      <w:pPr>
        <w:pStyle w:val="Heading2"/>
        <w:rPr>
          <w:rFonts w:asciiTheme="minorHAnsi" w:hAnsiTheme="minorHAnsi"/>
          <w:sz w:val="24"/>
          <w:szCs w:val="24"/>
        </w:rPr>
      </w:pPr>
      <w:r w:rsidRPr="00BC4593">
        <w:rPr>
          <w:rFonts w:asciiTheme="minorHAnsi" w:hAnsiTheme="minorHAnsi"/>
          <w:noProof/>
          <w:color w:val="660033"/>
          <w:sz w:val="24"/>
          <w:szCs w:val="24"/>
        </w:rPr>
        <w:lastRenderedPageBreak/>
        <w:drawing>
          <wp:anchor distT="0" distB="0" distL="114300" distR="114300" simplePos="0" relativeHeight="251655680" behindDoc="0" locked="0" layoutInCell="1" allowOverlap="1" wp14:anchorId="3E40A7FE" wp14:editId="5179A320">
            <wp:simplePos x="0" y="0"/>
            <wp:positionH relativeFrom="column">
              <wp:posOffset>0</wp:posOffset>
            </wp:positionH>
            <wp:positionV relativeFrom="paragraph">
              <wp:posOffset>409575</wp:posOffset>
            </wp:positionV>
            <wp:extent cx="6379210" cy="4200525"/>
            <wp:effectExtent l="0" t="0" r="2540" b="9525"/>
            <wp:wrapThrough wrapText="bothSides">
              <wp:wrapPolygon edited="0">
                <wp:start x="0" y="0"/>
                <wp:lineTo x="0" y="21551"/>
                <wp:lineTo x="21544" y="21551"/>
                <wp:lineTo x="215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l Schedule.PNG"/>
                    <pic:cNvPicPr/>
                  </pic:nvPicPr>
                  <pic:blipFill>
                    <a:blip r:embed="rId68">
                      <a:extLst>
                        <a:ext uri="{28A0092B-C50C-407E-A947-70E740481C1C}">
                          <a14:useLocalDpi xmlns:a14="http://schemas.microsoft.com/office/drawing/2010/main" val="0"/>
                        </a:ext>
                      </a:extLst>
                    </a:blip>
                    <a:stretch>
                      <a:fillRect/>
                    </a:stretch>
                  </pic:blipFill>
                  <pic:spPr>
                    <a:xfrm>
                      <a:off x="0" y="0"/>
                      <a:ext cx="6379210" cy="4200525"/>
                    </a:xfrm>
                    <a:prstGeom prst="rect">
                      <a:avLst/>
                    </a:prstGeom>
                  </pic:spPr>
                </pic:pic>
              </a:graphicData>
            </a:graphic>
            <wp14:sizeRelH relativeFrom="margin">
              <wp14:pctWidth>0</wp14:pctWidth>
            </wp14:sizeRelH>
            <wp14:sizeRelV relativeFrom="margin">
              <wp14:pctHeight>0</wp14:pctHeight>
            </wp14:sizeRelV>
          </wp:anchor>
        </w:drawing>
      </w:r>
      <w:r w:rsidR="00A46C64" w:rsidRPr="00BC4593">
        <w:rPr>
          <w:rFonts w:asciiTheme="minorHAnsi" w:hAnsiTheme="minorHAnsi"/>
          <w:color w:val="660033"/>
          <w:sz w:val="24"/>
          <w:szCs w:val="24"/>
        </w:rPr>
        <w:t>1.5</w:t>
      </w:r>
      <w:r w:rsidR="00A46C64" w:rsidRPr="00BC4593">
        <w:rPr>
          <w:rFonts w:asciiTheme="minorHAnsi" w:hAnsiTheme="minorHAnsi"/>
          <w:color w:val="660033"/>
          <w:sz w:val="24"/>
          <w:szCs w:val="24"/>
        </w:rPr>
        <w:tab/>
      </w:r>
      <w:r w:rsidR="00A46C64" w:rsidRPr="00BC4593">
        <w:rPr>
          <w:rFonts w:ascii="Trebuchet MS" w:hAnsi="Trebuchet MS"/>
          <w:color w:val="660033"/>
          <w:sz w:val="24"/>
          <w:szCs w:val="24"/>
        </w:rPr>
        <w:t xml:space="preserve">SPH </w:t>
      </w:r>
      <w:proofErr w:type="spellStart"/>
      <w:r w:rsidR="00A46C64" w:rsidRPr="00BC4593">
        <w:rPr>
          <w:rFonts w:ascii="Trebuchet MS" w:hAnsi="Trebuchet MS"/>
          <w:color w:val="660033"/>
          <w:sz w:val="24"/>
          <w:szCs w:val="24"/>
        </w:rPr>
        <w:t>EnHS</w:t>
      </w:r>
      <w:proofErr w:type="spellEnd"/>
      <w:r w:rsidR="00A46C64" w:rsidRPr="00BC4593">
        <w:rPr>
          <w:rFonts w:ascii="Trebuchet MS" w:hAnsi="Trebuchet MS"/>
          <w:color w:val="660033"/>
          <w:sz w:val="24"/>
          <w:szCs w:val="24"/>
        </w:rPr>
        <w:t xml:space="preserve"> Division Core Course Schedule</w:t>
      </w:r>
      <w:bookmarkStart w:id="0" w:name="RANGE!A1:P34"/>
      <w:bookmarkEnd w:id="0"/>
    </w:p>
    <w:p w:rsidR="00AC4574" w:rsidRPr="00AC4574" w:rsidRDefault="00AC4574" w:rsidP="00AC4574">
      <w:r>
        <w:rPr>
          <w:noProof/>
        </w:rPr>
        <w:drawing>
          <wp:anchor distT="0" distB="0" distL="114300" distR="114300" simplePos="0" relativeHeight="251663872" behindDoc="0" locked="0" layoutInCell="1" allowOverlap="1" wp14:anchorId="15B16316" wp14:editId="51330873">
            <wp:simplePos x="0" y="0"/>
            <wp:positionH relativeFrom="column">
              <wp:posOffset>-6476365</wp:posOffset>
            </wp:positionH>
            <wp:positionV relativeFrom="paragraph">
              <wp:posOffset>4332605</wp:posOffset>
            </wp:positionV>
            <wp:extent cx="6410325" cy="4183380"/>
            <wp:effectExtent l="0" t="0" r="9525" b="7620"/>
            <wp:wrapThrough wrapText="bothSides">
              <wp:wrapPolygon edited="0">
                <wp:start x="0" y="0"/>
                <wp:lineTo x="0" y="21541"/>
                <wp:lineTo x="21568" y="21541"/>
                <wp:lineTo x="215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 Schedule.PNG"/>
                    <pic:cNvPicPr/>
                  </pic:nvPicPr>
                  <pic:blipFill>
                    <a:blip r:embed="rId69">
                      <a:extLst>
                        <a:ext uri="{28A0092B-C50C-407E-A947-70E740481C1C}">
                          <a14:useLocalDpi xmlns:a14="http://schemas.microsoft.com/office/drawing/2010/main" val="0"/>
                        </a:ext>
                      </a:extLst>
                    </a:blip>
                    <a:stretch>
                      <a:fillRect/>
                    </a:stretch>
                  </pic:blipFill>
                  <pic:spPr>
                    <a:xfrm>
                      <a:off x="0" y="0"/>
                      <a:ext cx="6410325" cy="4183380"/>
                    </a:xfrm>
                    <a:prstGeom prst="rect">
                      <a:avLst/>
                    </a:prstGeom>
                  </pic:spPr>
                </pic:pic>
              </a:graphicData>
            </a:graphic>
          </wp:anchor>
        </w:drawing>
      </w:r>
    </w:p>
    <w:p w:rsidR="00A92CCF" w:rsidRPr="00BC4593" w:rsidRDefault="00A92CCF" w:rsidP="00BC4593">
      <w:pPr>
        <w:pStyle w:val="Heading2"/>
        <w:pBdr>
          <w:top w:val="single" w:sz="18" w:space="0" w:color="790029"/>
        </w:pBdr>
        <w:rPr>
          <w:rFonts w:ascii="Trebuchet MS" w:hAnsi="Trebuchet MS"/>
          <w:color w:val="660033"/>
          <w:szCs w:val="28"/>
        </w:rPr>
      </w:pPr>
      <w:r w:rsidRPr="00BC4593">
        <w:rPr>
          <w:rFonts w:ascii="Trebuchet MS" w:hAnsi="Trebuchet MS"/>
          <w:color w:val="660033"/>
          <w:szCs w:val="28"/>
        </w:rPr>
        <w:lastRenderedPageBreak/>
        <w:t>1.6</w:t>
      </w:r>
      <w:r w:rsidRPr="00BC4593">
        <w:rPr>
          <w:rFonts w:ascii="Trebuchet MS" w:hAnsi="Trebuchet MS"/>
          <w:color w:val="660033"/>
          <w:szCs w:val="28"/>
        </w:rPr>
        <w:tab/>
      </w:r>
      <w:proofErr w:type="spellStart"/>
      <w:r w:rsidRPr="00BC4593">
        <w:rPr>
          <w:rFonts w:ascii="Trebuchet MS" w:hAnsi="Trebuchet MS"/>
          <w:color w:val="660033"/>
          <w:szCs w:val="28"/>
        </w:rPr>
        <w:t>EnHS</w:t>
      </w:r>
      <w:proofErr w:type="spellEnd"/>
      <w:r w:rsidRPr="00BC4593">
        <w:rPr>
          <w:rFonts w:ascii="Trebuchet MS" w:hAnsi="Trebuchet MS"/>
          <w:color w:val="660033"/>
          <w:szCs w:val="28"/>
        </w:rPr>
        <w:t xml:space="preserve"> Division Course List</w:t>
      </w:r>
    </w:p>
    <w:p w:rsidR="00A92CCF" w:rsidRPr="00576462" w:rsidRDefault="00A92CCF" w:rsidP="00A92CCF">
      <w:pPr>
        <w:pStyle w:val="Heading4"/>
        <w:spacing w:before="180"/>
        <w:rPr>
          <w:rFonts w:asciiTheme="minorHAnsi" w:hAnsiTheme="minorHAnsi"/>
          <w:b w:val="0"/>
          <w:sz w:val="24"/>
          <w:szCs w:val="24"/>
        </w:rPr>
      </w:pPr>
      <w:r w:rsidRPr="00576462">
        <w:rPr>
          <w:rFonts w:asciiTheme="minorHAnsi" w:hAnsiTheme="minorHAnsi"/>
          <w:sz w:val="24"/>
          <w:szCs w:val="24"/>
        </w:rPr>
        <w:t xml:space="preserve">Course Syllabi can be found here: </w:t>
      </w:r>
      <w:hyperlink r:id="rId70" w:history="1">
        <w:r w:rsidRPr="00576462">
          <w:rPr>
            <w:rStyle w:val="Hyperlink"/>
            <w:rFonts w:asciiTheme="minorHAnsi" w:hAnsiTheme="minorHAnsi"/>
            <w:b w:val="0"/>
            <w:color w:val="7E0129"/>
            <w:sz w:val="24"/>
            <w:szCs w:val="24"/>
            <w:u w:val="single"/>
          </w:rPr>
          <w:t>http://www.sph.umn.edu/academics/syllabi/</w:t>
        </w:r>
      </w:hyperlink>
    </w:p>
    <w:p w:rsidR="00BC4593" w:rsidRPr="00576462" w:rsidRDefault="00BC4593" w:rsidP="00BC4593">
      <w:pPr>
        <w:pStyle w:val="Heading4"/>
        <w:spacing w:before="180"/>
        <w:rPr>
          <w:rFonts w:asciiTheme="minorHAnsi" w:hAnsiTheme="minorHAnsi"/>
          <w:sz w:val="24"/>
          <w:szCs w:val="24"/>
        </w:rPr>
      </w:pPr>
      <w:r w:rsidRPr="00576462">
        <w:rPr>
          <w:rFonts w:asciiTheme="minorHAnsi" w:hAnsiTheme="minorHAnsi"/>
          <w:sz w:val="24"/>
          <w:szCs w:val="24"/>
        </w:rPr>
        <w:t>3102 Issues in Environmental and Occupational Health</w:t>
      </w:r>
    </w:p>
    <w:p w:rsidR="00BC4593" w:rsidRPr="00576462" w:rsidRDefault="00BC4593" w:rsidP="00BC4593">
      <w:pPr>
        <w:spacing w:after="0"/>
        <w:rPr>
          <w:rFonts w:asciiTheme="minorHAnsi" w:hAnsiTheme="minorHAnsi"/>
          <w:sz w:val="24"/>
        </w:rPr>
      </w:pPr>
      <w:r w:rsidRPr="00576462">
        <w:rPr>
          <w:rFonts w:asciiTheme="minorHAnsi" w:hAnsiTheme="minorHAnsi"/>
          <w:sz w:val="24"/>
        </w:rPr>
        <w:t xml:space="preserve">(3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sidRPr="00576462">
        <w:rPr>
          <w:rFonts w:asciiTheme="minorHAnsi" w:hAnsiTheme="minorHAnsi"/>
          <w:b/>
          <w:sz w:val="24"/>
        </w:rPr>
        <w:t>Lee</w:t>
      </w:r>
      <w:r w:rsidRPr="00576462">
        <w:rPr>
          <w:rFonts w:ascii="Verdana" w:hAnsi="Verdana"/>
          <w:color w:val="000000"/>
          <w:sz w:val="24"/>
        </w:rPr>
        <w:br/>
      </w:r>
      <w:r w:rsidRPr="00576462">
        <w:rPr>
          <w:rFonts w:asciiTheme="minorHAnsi" w:hAnsiTheme="minorHAnsi"/>
          <w:color w:val="000000"/>
          <w:sz w:val="24"/>
        </w:rPr>
        <w:t>Scope of the field of environmental health. Concepts upon which environmental interventions are based. Consulting literature to identify appropriate interventions for community environmental health problems.</w:t>
      </w:r>
    </w:p>
    <w:p w:rsidR="00BC4593" w:rsidRPr="00BA2E23" w:rsidRDefault="00BC4593" w:rsidP="00BC4593">
      <w:pPr>
        <w:spacing w:after="0"/>
        <w:rPr>
          <w:rFonts w:asciiTheme="minorHAnsi" w:hAnsiTheme="minorHAnsi"/>
          <w:b/>
          <w:sz w:val="24"/>
        </w:rPr>
      </w:pPr>
      <w:r w:rsidRPr="00BA2E23">
        <w:rPr>
          <w:rFonts w:asciiTheme="minorHAnsi" w:hAnsiTheme="minorHAnsi"/>
          <w:b/>
          <w:sz w:val="24"/>
        </w:rPr>
        <w:t>Fall</w:t>
      </w:r>
      <w:r>
        <w:rPr>
          <w:rFonts w:asciiTheme="minorHAnsi" w:hAnsiTheme="minorHAnsi"/>
          <w:b/>
          <w:sz w:val="24"/>
        </w:rPr>
        <w:t xml:space="preserve"> and </w:t>
      </w:r>
      <w:proofErr w:type="gramStart"/>
      <w:r>
        <w:rPr>
          <w:rFonts w:asciiTheme="minorHAnsi" w:hAnsiTheme="minorHAnsi"/>
          <w:b/>
          <w:sz w:val="24"/>
        </w:rPr>
        <w:t xml:space="preserve">Spring </w:t>
      </w:r>
      <w:r w:rsidRPr="00BA2E23">
        <w:rPr>
          <w:rFonts w:asciiTheme="minorHAnsi" w:hAnsiTheme="minorHAnsi"/>
          <w:b/>
          <w:sz w:val="24"/>
        </w:rPr>
        <w:t>:</w:t>
      </w:r>
      <w:proofErr w:type="gramEnd"/>
      <w:r w:rsidRPr="00BA2E23">
        <w:rPr>
          <w:rFonts w:asciiTheme="minorHAnsi" w:hAnsiTheme="minorHAnsi"/>
          <w:b/>
          <w:sz w:val="24"/>
        </w:rPr>
        <w:t xml:space="preserve"> online</w:t>
      </w:r>
    </w:p>
    <w:p w:rsidR="00A92CCF" w:rsidRPr="00576462" w:rsidRDefault="00A92CCF" w:rsidP="00A92CCF">
      <w:pPr>
        <w:pStyle w:val="Heading4"/>
        <w:spacing w:before="180"/>
        <w:rPr>
          <w:rFonts w:asciiTheme="minorHAnsi" w:hAnsiTheme="minorHAnsi"/>
          <w:b w:val="0"/>
          <w:sz w:val="24"/>
          <w:szCs w:val="24"/>
        </w:rPr>
      </w:pPr>
      <w:r w:rsidRPr="00576462">
        <w:rPr>
          <w:rFonts w:asciiTheme="minorHAnsi" w:hAnsiTheme="minorHAnsi"/>
          <w:sz w:val="24"/>
          <w:szCs w:val="24"/>
        </w:rPr>
        <w:t>3106</w:t>
      </w:r>
      <w:r>
        <w:rPr>
          <w:rFonts w:asciiTheme="minorHAnsi" w:hAnsiTheme="minorHAnsi"/>
          <w:sz w:val="24"/>
          <w:szCs w:val="24"/>
        </w:rPr>
        <w:t>/6106</w:t>
      </w:r>
      <w:r w:rsidRPr="00576462">
        <w:rPr>
          <w:rFonts w:asciiTheme="minorHAnsi" w:hAnsiTheme="minorHAnsi"/>
          <w:sz w:val="24"/>
          <w:szCs w:val="24"/>
        </w:rPr>
        <w:t xml:space="preserve"> Making Sense of Health Studies </w:t>
      </w:r>
    </w:p>
    <w:p w:rsidR="00A92CCF" w:rsidRPr="00576462" w:rsidRDefault="00A92CCF" w:rsidP="00A92CCF">
      <w:pPr>
        <w:pStyle w:val="Heading3"/>
        <w:spacing w:before="0"/>
        <w:rPr>
          <w:rFonts w:asciiTheme="minorHAnsi" w:hAnsiTheme="minorHAnsi"/>
          <w:b w:val="0"/>
          <w:szCs w:val="24"/>
        </w:rPr>
      </w:pPr>
      <w:r w:rsidRPr="00576462">
        <w:rPr>
          <w:rFonts w:asciiTheme="minorHAnsi" w:hAnsiTheme="minorHAnsi"/>
          <w:b w:val="0"/>
          <w:szCs w:val="24"/>
        </w:rPr>
        <w:t xml:space="preserve">(2cr) </w:t>
      </w:r>
      <w:r w:rsidRPr="00576462">
        <w:rPr>
          <w:rFonts w:asciiTheme="minorHAnsi" w:hAnsiTheme="minorHAnsi"/>
          <w:szCs w:val="24"/>
        </w:rPr>
        <w:t>Maldonado</w:t>
      </w:r>
    </w:p>
    <w:p w:rsidR="00BC4593" w:rsidRDefault="00A92CCF" w:rsidP="00DF6190">
      <w:pPr>
        <w:pStyle w:val="Heading4"/>
        <w:spacing w:before="0"/>
        <w:rPr>
          <w:rFonts w:asciiTheme="minorHAnsi" w:hAnsiTheme="minorHAnsi"/>
          <w:b w:val="0"/>
          <w:sz w:val="24"/>
          <w:szCs w:val="24"/>
        </w:rPr>
      </w:pPr>
      <w:r w:rsidRPr="00576462">
        <w:rPr>
          <w:rFonts w:asciiTheme="minorHAnsi" w:hAnsiTheme="minorHAnsi"/>
          <w:b w:val="0"/>
          <w:sz w:val="24"/>
          <w:szCs w:val="24"/>
        </w:rPr>
        <w:t xml:space="preserve">How to critically evaluate health news (and the health research reports on which they are based) to make good, well informed decisions about your health and well-being. Pairs with 6106 </w:t>
      </w:r>
      <w:proofErr w:type="gramStart"/>
      <w:r w:rsidRPr="00576462">
        <w:rPr>
          <w:rFonts w:asciiTheme="minorHAnsi" w:hAnsiTheme="minorHAnsi"/>
          <w:b w:val="0"/>
          <w:sz w:val="24"/>
          <w:szCs w:val="24"/>
        </w:rPr>
        <w:t>Making</w:t>
      </w:r>
      <w:proofErr w:type="gramEnd"/>
      <w:r w:rsidRPr="00576462">
        <w:rPr>
          <w:rFonts w:asciiTheme="minorHAnsi" w:hAnsiTheme="minorHAnsi"/>
          <w:b w:val="0"/>
          <w:sz w:val="24"/>
          <w:szCs w:val="24"/>
        </w:rPr>
        <w:t xml:space="preserve"> Sense of Health Studies discussion. Fulfills public health minor requirements for CLA. </w:t>
      </w:r>
      <w:r w:rsidRPr="00576462">
        <w:rPr>
          <w:rFonts w:asciiTheme="minorHAnsi" w:hAnsiTheme="minorHAnsi"/>
          <w:b w:val="0"/>
          <w:sz w:val="24"/>
          <w:szCs w:val="24"/>
        </w:rPr>
        <w:br/>
      </w:r>
      <w:r w:rsidRPr="00BA2E23">
        <w:rPr>
          <w:rFonts w:asciiTheme="minorHAnsi" w:hAnsiTheme="minorHAnsi"/>
          <w:sz w:val="24"/>
          <w:szCs w:val="24"/>
        </w:rPr>
        <w:t xml:space="preserve">Fall and </w:t>
      </w:r>
      <w:proofErr w:type="gramStart"/>
      <w:r w:rsidRPr="00BA2E23">
        <w:rPr>
          <w:rFonts w:asciiTheme="minorHAnsi" w:hAnsiTheme="minorHAnsi"/>
          <w:sz w:val="24"/>
          <w:szCs w:val="24"/>
        </w:rPr>
        <w:t>Spring</w:t>
      </w:r>
      <w:proofErr w:type="gramEnd"/>
      <w:r w:rsidRPr="00BA2E23">
        <w:rPr>
          <w:rFonts w:asciiTheme="minorHAnsi" w:hAnsiTheme="minorHAnsi"/>
          <w:sz w:val="24"/>
          <w:szCs w:val="24"/>
        </w:rPr>
        <w:t xml:space="preserve">: 12:20pm -2:15pm </w:t>
      </w:r>
      <w:proofErr w:type="spellStart"/>
      <w:r w:rsidRPr="00BA2E23">
        <w:rPr>
          <w:rFonts w:asciiTheme="minorHAnsi" w:hAnsiTheme="minorHAnsi"/>
          <w:sz w:val="24"/>
          <w:szCs w:val="24"/>
        </w:rPr>
        <w:t>Th</w:t>
      </w:r>
      <w:proofErr w:type="spellEnd"/>
      <w:r>
        <w:rPr>
          <w:rFonts w:asciiTheme="minorHAnsi" w:hAnsiTheme="minorHAnsi"/>
          <w:b w:val="0"/>
          <w:sz w:val="24"/>
          <w:szCs w:val="24"/>
        </w:rPr>
        <w:t xml:space="preserve"> </w:t>
      </w:r>
    </w:p>
    <w:p w:rsidR="00BC4593" w:rsidRDefault="00BC4593" w:rsidP="00BC4593">
      <w:pPr>
        <w:pStyle w:val="Heading4"/>
        <w:spacing w:before="0"/>
        <w:rPr>
          <w:rFonts w:asciiTheme="minorHAnsi" w:hAnsiTheme="minorHAnsi" w:cs="Arial"/>
          <w:bCs w:val="0"/>
          <w:sz w:val="24"/>
          <w:szCs w:val="24"/>
        </w:rPr>
      </w:pPr>
    </w:p>
    <w:p w:rsidR="00BC4593" w:rsidRPr="00576462" w:rsidRDefault="00BC4593" w:rsidP="00BC4593">
      <w:pPr>
        <w:pStyle w:val="Heading4"/>
        <w:spacing w:before="0"/>
        <w:rPr>
          <w:rFonts w:asciiTheme="minorHAnsi" w:hAnsiTheme="minorHAnsi" w:cs="Arial"/>
          <w:b w:val="0"/>
          <w:bCs w:val="0"/>
          <w:sz w:val="24"/>
          <w:szCs w:val="24"/>
        </w:rPr>
      </w:pPr>
      <w:r w:rsidRPr="00576462">
        <w:rPr>
          <w:rFonts w:asciiTheme="minorHAnsi" w:hAnsiTheme="minorHAnsi" w:cs="Arial"/>
          <w:bCs w:val="0"/>
          <w:sz w:val="24"/>
          <w:szCs w:val="24"/>
        </w:rPr>
        <w:t>3107</w:t>
      </w:r>
      <w:r w:rsidRPr="00576462">
        <w:rPr>
          <w:rFonts w:asciiTheme="minorHAnsi" w:hAnsiTheme="minorHAnsi"/>
          <w:bCs w:val="0"/>
          <w:sz w:val="24"/>
          <w:szCs w:val="24"/>
        </w:rPr>
        <w:t xml:space="preserve"> Global Public Health and the Environment</w:t>
      </w:r>
      <w:r w:rsidRPr="00576462">
        <w:rPr>
          <w:rFonts w:asciiTheme="minorHAnsi" w:hAnsiTheme="minorHAnsi" w:cs="Arial"/>
          <w:b w:val="0"/>
          <w:bCs w:val="0"/>
          <w:sz w:val="24"/>
          <w:szCs w:val="24"/>
        </w:rPr>
        <w:t xml:space="preserve"> </w:t>
      </w:r>
    </w:p>
    <w:p w:rsidR="00BC4593" w:rsidRDefault="00BC4593" w:rsidP="00BC4593">
      <w:pPr>
        <w:pStyle w:val="Heading4"/>
        <w:spacing w:before="0"/>
        <w:rPr>
          <w:rFonts w:asciiTheme="minorHAnsi" w:hAnsiTheme="minorHAnsi"/>
          <w:sz w:val="24"/>
          <w:szCs w:val="24"/>
        </w:rPr>
      </w:pPr>
      <w:r w:rsidRPr="00576462">
        <w:rPr>
          <w:rFonts w:asciiTheme="minorHAnsi" w:hAnsiTheme="minorHAnsi" w:cs="Arial"/>
          <w:b w:val="0"/>
          <w:bCs w:val="0"/>
          <w:sz w:val="24"/>
          <w:szCs w:val="24"/>
        </w:rPr>
        <w:t xml:space="preserve">(2cr) </w:t>
      </w:r>
      <w:r w:rsidRPr="00576462">
        <w:rPr>
          <w:rFonts w:asciiTheme="minorHAnsi" w:hAnsiTheme="minorHAnsi" w:cs="Arial"/>
          <w:bCs w:val="0"/>
          <w:sz w:val="24"/>
          <w:szCs w:val="24"/>
        </w:rPr>
        <w:t>Alexander</w:t>
      </w:r>
      <w:r w:rsidRPr="00576462">
        <w:rPr>
          <w:rFonts w:asciiTheme="minorHAnsi" w:hAnsiTheme="minorHAnsi" w:cs="Arial"/>
          <w:b w:val="0"/>
          <w:sz w:val="24"/>
          <w:szCs w:val="24"/>
        </w:rPr>
        <w:br/>
      </w:r>
      <w:r w:rsidRPr="00576462">
        <w:rPr>
          <w:rFonts w:asciiTheme="minorHAnsi" w:hAnsiTheme="minorHAnsi"/>
          <w:b w:val="0"/>
          <w:sz w:val="24"/>
          <w:szCs w:val="24"/>
        </w:rPr>
        <w:t>Environmental determinants of health/well-being of populations. Role of environment in public health, resulting population burden of disease. Variation of environmental public health determinants across globe. Interconnectedness of activities/actions of people in different countries. Fulfills public health minor requirements for CLA</w:t>
      </w:r>
      <w:r w:rsidRPr="00576462">
        <w:rPr>
          <w:rFonts w:asciiTheme="minorHAnsi" w:hAnsiTheme="minorHAnsi"/>
          <w:b w:val="0"/>
          <w:sz w:val="24"/>
          <w:szCs w:val="24"/>
        </w:rPr>
        <w:br/>
      </w:r>
      <w:r w:rsidRPr="00BA2E23">
        <w:rPr>
          <w:rFonts w:asciiTheme="minorHAnsi" w:hAnsiTheme="minorHAnsi"/>
          <w:sz w:val="24"/>
          <w:szCs w:val="24"/>
        </w:rPr>
        <w:t xml:space="preserve">Fall only: 3:55pm-5:30pm </w:t>
      </w:r>
      <w:proofErr w:type="spellStart"/>
      <w:r w:rsidRPr="00BA2E23">
        <w:rPr>
          <w:rFonts w:asciiTheme="minorHAnsi" w:hAnsiTheme="minorHAnsi"/>
          <w:sz w:val="24"/>
          <w:szCs w:val="24"/>
        </w:rPr>
        <w:t>Tu</w:t>
      </w:r>
      <w:proofErr w:type="spellEnd"/>
    </w:p>
    <w:p w:rsidR="00A92CCF" w:rsidRPr="00576462" w:rsidRDefault="00A92CCF" w:rsidP="00DF6190">
      <w:pPr>
        <w:pStyle w:val="Heading4"/>
        <w:spacing w:before="0"/>
        <w:rPr>
          <w:rFonts w:asciiTheme="minorHAnsi" w:hAnsiTheme="minorHAnsi"/>
          <w:sz w:val="24"/>
          <w:szCs w:val="24"/>
        </w:rPr>
      </w:pPr>
      <w:r w:rsidRPr="00576462">
        <w:rPr>
          <w:rFonts w:asciiTheme="minorHAnsi" w:hAnsiTheme="minorHAnsi" w:cs="Arial"/>
          <w:sz w:val="24"/>
          <w:szCs w:val="24"/>
        </w:rPr>
        <w:br/>
      </w:r>
      <w:r w:rsidRPr="00576462">
        <w:rPr>
          <w:rFonts w:asciiTheme="minorHAnsi" w:hAnsiTheme="minorHAnsi"/>
          <w:sz w:val="24"/>
          <w:szCs w:val="24"/>
        </w:rPr>
        <w:t xml:space="preserve">6100 Topics: Environmental Health </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(.5-4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EH major or #)</w:t>
      </w:r>
      <w:r w:rsidR="00E655B7">
        <w:rPr>
          <w:rFonts w:asciiTheme="minorHAnsi" w:hAnsiTheme="minorHAnsi"/>
          <w:sz w:val="24"/>
        </w:rPr>
        <w:t xml:space="preserve"> All Faculty</w:t>
      </w:r>
    </w:p>
    <w:p w:rsidR="00A92CCF" w:rsidRDefault="00A92CCF" w:rsidP="00A92CCF">
      <w:pPr>
        <w:spacing w:after="0"/>
        <w:rPr>
          <w:rFonts w:asciiTheme="minorHAnsi" w:hAnsiTheme="minorHAnsi"/>
          <w:sz w:val="24"/>
        </w:rPr>
      </w:pPr>
      <w:r w:rsidRPr="00576462">
        <w:rPr>
          <w:rFonts w:asciiTheme="minorHAnsi" w:hAnsiTheme="minorHAnsi"/>
          <w:sz w:val="24"/>
        </w:rPr>
        <w:t>New course offerings or topics of interest in environmental health.</w:t>
      </w:r>
    </w:p>
    <w:p w:rsidR="00BC4593" w:rsidRDefault="00BC4593" w:rsidP="00BC4593">
      <w:pPr>
        <w:spacing w:after="0"/>
        <w:rPr>
          <w:rFonts w:asciiTheme="minorHAnsi" w:hAnsiTheme="minorHAnsi"/>
          <w:b/>
          <w:sz w:val="24"/>
        </w:rPr>
      </w:pPr>
      <w:r w:rsidRPr="00C030E3">
        <w:rPr>
          <w:rFonts w:asciiTheme="minorHAnsi" w:hAnsiTheme="minorHAnsi"/>
          <w:b/>
          <w:sz w:val="24"/>
        </w:rPr>
        <w:t>Fall 2017</w:t>
      </w:r>
      <w:r>
        <w:rPr>
          <w:rFonts w:asciiTheme="minorHAnsi" w:hAnsiTheme="minorHAnsi"/>
          <w:b/>
          <w:sz w:val="24"/>
        </w:rPr>
        <w:t xml:space="preserve">   </w:t>
      </w:r>
    </w:p>
    <w:p w:rsidR="00BC4593" w:rsidRPr="00BC4593" w:rsidRDefault="00BC4593" w:rsidP="00BC4593">
      <w:pPr>
        <w:pStyle w:val="ListParagraph"/>
        <w:numPr>
          <w:ilvl w:val="0"/>
          <w:numId w:val="37"/>
        </w:numPr>
        <w:spacing w:after="0"/>
        <w:rPr>
          <w:rFonts w:asciiTheme="minorHAnsi" w:hAnsiTheme="minorHAnsi"/>
          <w:b/>
          <w:sz w:val="24"/>
        </w:rPr>
      </w:pPr>
      <w:r w:rsidRPr="00BC4593">
        <w:rPr>
          <w:rFonts w:asciiTheme="minorHAnsi" w:hAnsiTheme="minorHAnsi"/>
          <w:sz w:val="24"/>
        </w:rPr>
        <w:t>Public Health Entomology 2cr (Oliver)</w:t>
      </w:r>
    </w:p>
    <w:p w:rsidR="00BC4593" w:rsidRPr="00C030E3" w:rsidRDefault="00BC4593" w:rsidP="00BC4593">
      <w:pPr>
        <w:spacing w:after="0"/>
        <w:rPr>
          <w:rFonts w:asciiTheme="minorHAnsi" w:hAnsiTheme="minorHAnsi"/>
          <w:b/>
          <w:sz w:val="24"/>
        </w:rPr>
      </w:pPr>
      <w:r w:rsidRPr="00C030E3">
        <w:rPr>
          <w:rFonts w:asciiTheme="minorHAnsi" w:hAnsiTheme="minorHAnsi"/>
          <w:b/>
          <w:sz w:val="24"/>
        </w:rPr>
        <w:t xml:space="preserve">Spring 2018 </w:t>
      </w:r>
    </w:p>
    <w:p w:rsidR="00BC4593" w:rsidRDefault="00BC4593" w:rsidP="00BC4593">
      <w:pPr>
        <w:pStyle w:val="ListParagraph"/>
        <w:numPr>
          <w:ilvl w:val="0"/>
          <w:numId w:val="36"/>
        </w:numPr>
        <w:spacing w:after="0"/>
        <w:rPr>
          <w:rFonts w:asciiTheme="minorHAnsi" w:hAnsiTheme="minorHAnsi"/>
          <w:sz w:val="24"/>
        </w:rPr>
      </w:pPr>
      <w:r w:rsidRPr="00C030E3">
        <w:rPr>
          <w:rFonts w:asciiTheme="minorHAnsi" w:hAnsiTheme="minorHAnsi"/>
          <w:sz w:val="24"/>
        </w:rPr>
        <w:t xml:space="preserve">-002 </w:t>
      </w:r>
      <w:r>
        <w:rPr>
          <w:rFonts w:asciiTheme="minorHAnsi" w:hAnsiTheme="minorHAnsi"/>
          <w:sz w:val="24"/>
        </w:rPr>
        <w:t xml:space="preserve">Culminating Experience for BS/MPH AEH </w:t>
      </w:r>
      <w:r w:rsidRPr="00C030E3">
        <w:rPr>
          <w:rFonts w:asciiTheme="minorHAnsi" w:hAnsiTheme="minorHAnsi"/>
          <w:sz w:val="24"/>
        </w:rPr>
        <w:t>Master</w:t>
      </w:r>
      <w:r>
        <w:rPr>
          <w:rFonts w:asciiTheme="minorHAnsi" w:hAnsiTheme="minorHAnsi"/>
          <w:sz w:val="24"/>
        </w:rPr>
        <w:t>s Project Course</w:t>
      </w:r>
    </w:p>
    <w:p w:rsidR="00BC4593" w:rsidRDefault="00BC4593" w:rsidP="00BC4593">
      <w:pPr>
        <w:pStyle w:val="ListParagraph"/>
        <w:numPr>
          <w:ilvl w:val="0"/>
          <w:numId w:val="36"/>
        </w:numPr>
        <w:spacing w:after="0"/>
        <w:rPr>
          <w:rFonts w:asciiTheme="minorHAnsi" w:hAnsiTheme="minorHAnsi"/>
          <w:sz w:val="24"/>
        </w:rPr>
      </w:pPr>
      <w:r>
        <w:rPr>
          <w:rFonts w:asciiTheme="minorHAnsi" w:hAnsiTheme="minorHAnsi"/>
          <w:sz w:val="24"/>
        </w:rPr>
        <w:t>-003 Science, Politics and Policy (NEW Division Core Course) 4 cr. McGovern/Wattenberg</w:t>
      </w:r>
    </w:p>
    <w:p w:rsidR="00BC4593" w:rsidRDefault="00BC4593" w:rsidP="00BC4593">
      <w:pPr>
        <w:pStyle w:val="ListParagraph"/>
        <w:numPr>
          <w:ilvl w:val="0"/>
          <w:numId w:val="36"/>
        </w:numPr>
        <w:spacing w:after="0"/>
        <w:rPr>
          <w:rFonts w:asciiTheme="minorHAnsi" w:hAnsiTheme="minorHAnsi"/>
          <w:sz w:val="24"/>
        </w:rPr>
      </w:pPr>
      <w:r>
        <w:rPr>
          <w:rFonts w:asciiTheme="minorHAnsi" w:hAnsiTheme="minorHAnsi"/>
          <w:sz w:val="24"/>
        </w:rPr>
        <w:t>-004 Public Health Biology</w:t>
      </w:r>
    </w:p>
    <w:p w:rsidR="00BC4593" w:rsidRPr="00C030E3" w:rsidRDefault="00BC4593" w:rsidP="00BC4593">
      <w:pPr>
        <w:pStyle w:val="ListParagraph"/>
        <w:numPr>
          <w:ilvl w:val="0"/>
          <w:numId w:val="36"/>
        </w:numPr>
        <w:spacing w:after="0"/>
        <w:rPr>
          <w:rFonts w:asciiTheme="minorHAnsi" w:hAnsiTheme="minorHAnsi"/>
          <w:sz w:val="24"/>
        </w:rPr>
      </w:pPr>
      <w:r>
        <w:rPr>
          <w:rFonts w:asciiTheme="minorHAnsi" w:hAnsiTheme="minorHAnsi"/>
          <w:sz w:val="24"/>
        </w:rPr>
        <w:t xml:space="preserve">-005 Career and Professional Development in </w:t>
      </w:r>
      <w:proofErr w:type="spellStart"/>
      <w:r>
        <w:rPr>
          <w:rFonts w:asciiTheme="minorHAnsi" w:hAnsiTheme="minorHAnsi"/>
          <w:sz w:val="24"/>
        </w:rPr>
        <w:t>PubH</w:t>
      </w:r>
      <w:proofErr w:type="spellEnd"/>
      <w:r>
        <w:rPr>
          <w:rFonts w:asciiTheme="minorHAnsi" w:hAnsiTheme="minorHAnsi"/>
          <w:sz w:val="24"/>
        </w:rPr>
        <w:t xml:space="preserve"> – Wattenberg/</w:t>
      </w:r>
      <w:proofErr w:type="spellStart"/>
      <w:r>
        <w:rPr>
          <w:rFonts w:asciiTheme="minorHAnsi" w:hAnsiTheme="minorHAnsi"/>
          <w:sz w:val="24"/>
        </w:rPr>
        <w:t>Gallert</w:t>
      </w:r>
      <w:proofErr w:type="spellEnd"/>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6101 Environmental Health</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b/>
          <w:sz w:val="24"/>
        </w:rPr>
        <w:t>Toscano</w:t>
      </w:r>
      <w:proofErr w:type="spellEnd"/>
    </w:p>
    <w:p w:rsidR="00A92CCF" w:rsidRPr="00576462" w:rsidRDefault="00A92CCF" w:rsidP="00A92CCF">
      <w:pPr>
        <w:spacing w:after="0"/>
        <w:rPr>
          <w:rFonts w:asciiTheme="minorHAnsi" w:hAnsiTheme="minorHAnsi"/>
          <w:sz w:val="24"/>
        </w:rPr>
      </w:pPr>
      <w:r w:rsidRPr="00576462">
        <w:rPr>
          <w:rFonts w:asciiTheme="minorHAnsi" w:hAnsiTheme="minorHAnsi"/>
          <w:sz w:val="24"/>
        </w:rPr>
        <w:t>Principles of environmental health relating to macro- and micro-environments and to products consumed or used by people.</w:t>
      </w:r>
    </w:p>
    <w:p w:rsidR="00A92CCF" w:rsidRPr="00576462" w:rsidRDefault="00A92CCF" w:rsidP="00A92CCF">
      <w:pPr>
        <w:spacing w:after="0"/>
        <w:rPr>
          <w:rFonts w:asciiTheme="minorHAnsi" w:hAnsiTheme="minorHAnsi"/>
          <w:sz w:val="24"/>
        </w:rPr>
      </w:pPr>
      <w:r w:rsidRPr="00BA2E23">
        <w:rPr>
          <w:rFonts w:asciiTheme="minorHAnsi" w:hAnsiTheme="minorHAnsi"/>
          <w:b/>
          <w:sz w:val="24"/>
        </w:rPr>
        <w:t xml:space="preserve">Fall and </w:t>
      </w:r>
      <w:proofErr w:type="gramStart"/>
      <w:r w:rsidRPr="00BA2E23">
        <w:rPr>
          <w:rFonts w:asciiTheme="minorHAnsi" w:hAnsiTheme="minorHAnsi"/>
          <w:b/>
          <w:sz w:val="24"/>
        </w:rPr>
        <w:t>Spring</w:t>
      </w:r>
      <w:proofErr w:type="gramEnd"/>
      <w:r w:rsidRPr="00576462">
        <w:rPr>
          <w:rFonts w:asciiTheme="minorHAnsi" w:hAnsiTheme="minorHAnsi"/>
          <w:sz w:val="24"/>
        </w:rPr>
        <w:t>: 6:00pm-9:00pm MW (first seven weeks)</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6102 Issues in Environmental and Occupational Health</w:t>
      </w:r>
    </w:p>
    <w:p w:rsidR="00A92CCF" w:rsidRDefault="00A92CCF" w:rsidP="00E655B7">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or EH major) </w:t>
      </w:r>
      <w:r w:rsidRPr="00576462">
        <w:rPr>
          <w:rFonts w:asciiTheme="minorHAnsi" w:hAnsiTheme="minorHAnsi"/>
          <w:b/>
          <w:sz w:val="24"/>
        </w:rPr>
        <w:t>Lee</w:t>
      </w:r>
      <w:r w:rsidR="00E655B7">
        <w:rPr>
          <w:rFonts w:asciiTheme="minorHAnsi" w:hAnsiTheme="minorHAnsi"/>
          <w:b/>
          <w:sz w:val="24"/>
        </w:rPr>
        <w:t xml:space="preserve"> (</w:t>
      </w:r>
      <w:proofErr w:type="gramStart"/>
      <w:r w:rsidR="00E655B7">
        <w:rPr>
          <w:rFonts w:asciiTheme="minorHAnsi" w:hAnsiTheme="minorHAnsi"/>
          <w:b/>
          <w:sz w:val="24"/>
        </w:rPr>
        <w:t>Fall</w:t>
      </w:r>
      <w:proofErr w:type="gramEnd"/>
      <w:r w:rsidR="00E655B7">
        <w:rPr>
          <w:rFonts w:asciiTheme="minorHAnsi" w:hAnsiTheme="minorHAnsi"/>
          <w:b/>
          <w:sz w:val="24"/>
        </w:rPr>
        <w:t>, Spring and Summer-online only);</w:t>
      </w:r>
      <w:r w:rsidRPr="00576462">
        <w:rPr>
          <w:rFonts w:asciiTheme="minorHAnsi" w:hAnsiTheme="minorHAnsi"/>
          <w:b/>
          <w:sz w:val="24"/>
        </w:rPr>
        <w:t xml:space="preserve"> </w:t>
      </w:r>
      <w:proofErr w:type="spellStart"/>
      <w:r w:rsidRPr="00576462">
        <w:rPr>
          <w:rFonts w:asciiTheme="minorHAnsi" w:hAnsiTheme="minorHAnsi"/>
          <w:b/>
          <w:sz w:val="24"/>
        </w:rPr>
        <w:t>Simcik</w:t>
      </w:r>
      <w:proofErr w:type="spellEnd"/>
      <w:r w:rsidR="00E655B7">
        <w:rPr>
          <w:rFonts w:asciiTheme="minorHAnsi" w:hAnsiTheme="minorHAnsi"/>
          <w:b/>
          <w:sz w:val="24"/>
        </w:rPr>
        <w:t xml:space="preserve"> fall only – in class: C</w:t>
      </w:r>
      <w:r w:rsidRPr="00576462">
        <w:rPr>
          <w:rFonts w:asciiTheme="minorHAnsi" w:hAnsiTheme="minorHAnsi"/>
          <w:sz w:val="24"/>
        </w:rPr>
        <w:t xml:space="preserve">urrent issues and the principles and methods of environmental and occupational health practice. </w:t>
      </w:r>
    </w:p>
    <w:p w:rsidR="00DF6190" w:rsidRPr="00576462" w:rsidRDefault="00DF6190" w:rsidP="00E655B7">
      <w:pPr>
        <w:spacing w:after="0"/>
        <w:rPr>
          <w:rFonts w:asciiTheme="minorHAnsi" w:hAnsiTheme="minorHAnsi"/>
          <w:sz w:val="24"/>
        </w:rPr>
      </w:pPr>
    </w:p>
    <w:p w:rsidR="00A92CCF" w:rsidRPr="00576462" w:rsidRDefault="00A92CCF" w:rsidP="00A92CCF">
      <w:pPr>
        <w:spacing w:after="0"/>
        <w:rPr>
          <w:rFonts w:asciiTheme="minorHAnsi" w:hAnsiTheme="minorHAnsi" w:cs="Arial"/>
          <w:b/>
          <w:sz w:val="24"/>
        </w:rPr>
      </w:pPr>
      <w:r w:rsidRPr="00576462">
        <w:rPr>
          <w:rFonts w:asciiTheme="minorHAnsi" w:hAnsiTheme="minorHAnsi"/>
          <w:b/>
          <w:sz w:val="24"/>
        </w:rPr>
        <w:t xml:space="preserve">6106 Making Sense of Health Studies </w:t>
      </w:r>
    </w:p>
    <w:p w:rsidR="00A92CCF" w:rsidRPr="00576462" w:rsidRDefault="00A92CCF" w:rsidP="00A92CCF">
      <w:pPr>
        <w:pStyle w:val="Heading3"/>
        <w:spacing w:before="0"/>
        <w:rPr>
          <w:rFonts w:asciiTheme="minorHAnsi" w:hAnsiTheme="minorHAnsi"/>
          <w:b w:val="0"/>
          <w:szCs w:val="24"/>
        </w:rPr>
      </w:pPr>
      <w:r w:rsidRPr="00576462">
        <w:rPr>
          <w:rFonts w:asciiTheme="minorHAnsi" w:hAnsiTheme="minorHAnsi"/>
          <w:b w:val="0"/>
          <w:szCs w:val="24"/>
        </w:rPr>
        <w:t xml:space="preserve">(2cr) </w:t>
      </w:r>
      <w:r w:rsidRPr="00576462">
        <w:rPr>
          <w:rFonts w:asciiTheme="minorHAnsi" w:hAnsiTheme="minorHAnsi"/>
          <w:szCs w:val="24"/>
        </w:rPr>
        <w:t>Maldonado</w:t>
      </w:r>
    </w:p>
    <w:p w:rsidR="00A92CCF" w:rsidRPr="00BA2E23" w:rsidRDefault="00A92CCF" w:rsidP="00A92CCF">
      <w:pPr>
        <w:spacing w:after="0"/>
        <w:rPr>
          <w:rFonts w:asciiTheme="minorHAnsi" w:hAnsiTheme="minorHAnsi"/>
          <w:b/>
          <w:sz w:val="24"/>
        </w:rPr>
      </w:pPr>
      <w:r w:rsidRPr="00576462">
        <w:rPr>
          <w:rFonts w:asciiTheme="minorHAnsi" w:hAnsiTheme="minorHAnsi"/>
          <w:sz w:val="24"/>
        </w:rPr>
        <w:t>How to critically evaluate health news (and the health research reports on which they are based) to make good, well informed decisions about your health and well-being. Pairs with 3106 Making Sense of Health Studies lecture. Fulfills public health minor requirements for CLA.</w:t>
      </w:r>
      <w:r w:rsidRPr="00576462">
        <w:rPr>
          <w:rFonts w:asciiTheme="minorHAnsi" w:hAnsiTheme="minorHAnsi"/>
          <w:sz w:val="24"/>
        </w:rPr>
        <w:br/>
      </w:r>
      <w:r w:rsidRPr="00BA2E23">
        <w:rPr>
          <w:rFonts w:asciiTheme="minorHAnsi" w:hAnsiTheme="minorHAnsi"/>
          <w:b/>
          <w:sz w:val="24"/>
        </w:rPr>
        <w:t xml:space="preserve">Fall, </w:t>
      </w:r>
      <w:proofErr w:type="gramStart"/>
      <w:r w:rsidRPr="00BA2E23">
        <w:rPr>
          <w:rFonts w:asciiTheme="minorHAnsi" w:hAnsiTheme="minorHAnsi"/>
          <w:b/>
          <w:sz w:val="24"/>
        </w:rPr>
        <w:t>Spring</w:t>
      </w:r>
      <w:proofErr w:type="gramEnd"/>
      <w:r w:rsidRPr="00BA2E23">
        <w:rPr>
          <w:rFonts w:asciiTheme="minorHAnsi" w:hAnsiTheme="minorHAnsi"/>
          <w:b/>
          <w:sz w:val="24"/>
        </w:rPr>
        <w:t xml:space="preserve">: 12:20pm -2:15pm </w:t>
      </w:r>
      <w:proofErr w:type="spellStart"/>
      <w:r w:rsidRPr="00BA2E23">
        <w:rPr>
          <w:rFonts w:asciiTheme="minorHAnsi" w:hAnsiTheme="minorHAnsi"/>
          <w:b/>
          <w:sz w:val="24"/>
        </w:rPr>
        <w:t>Th</w:t>
      </w:r>
      <w:proofErr w:type="spellEnd"/>
    </w:p>
    <w:p w:rsidR="00A92CCF" w:rsidRPr="00576462" w:rsidRDefault="00A92CCF" w:rsidP="00A92CCF">
      <w:pPr>
        <w:pStyle w:val="Heading4"/>
        <w:spacing w:before="180"/>
        <w:rPr>
          <w:rFonts w:asciiTheme="minorHAnsi" w:hAnsiTheme="minorHAnsi"/>
          <w:b w:val="0"/>
          <w:sz w:val="24"/>
          <w:szCs w:val="24"/>
        </w:rPr>
      </w:pPr>
      <w:r w:rsidRPr="00576462">
        <w:rPr>
          <w:rFonts w:asciiTheme="minorHAnsi" w:hAnsiTheme="minorHAnsi"/>
          <w:sz w:val="24"/>
          <w:szCs w:val="24"/>
        </w:rPr>
        <w:t xml:space="preserve">6112 </w:t>
      </w:r>
      <w:r w:rsidRPr="00576462">
        <w:rPr>
          <w:rFonts w:asciiTheme="minorHAnsi" w:hAnsiTheme="minorHAnsi" w:cs="Arial"/>
          <w:sz w:val="24"/>
          <w:szCs w:val="24"/>
        </w:rPr>
        <w:t xml:space="preserve">Environmental Health Risk Assessment: Application to Human Health Risks from Exposure to Chemicals </w:t>
      </w:r>
      <w:r w:rsidRPr="00576462">
        <w:rPr>
          <w:rFonts w:asciiTheme="minorHAnsi" w:hAnsiTheme="minorHAnsi" w:cs="Arial"/>
          <w:b w:val="0"/>
          <w:bCs w:val="0"/>
          <w:sz w:val="24"/>
          <w:szCs w:val="24"/>
        </w:rPr>
        <w:br/>
      </w:r>
      <w:r w:rsidRPr="00576462">
        <w:rPr>
          <w:rFonts w:asciiTheme="minorHAnsi" w:hAnsiTheme="minorHAnsi"/>
          <w:b w:val="0"/>
          <w:sz w:val="24"/>
          <w:szCs w:val="24"/>
        </w:rPr>
        <w:t xml:space="preserve">(2 </w:t>
      </w:r>
      <w:proofErr w:type="spellStart"/>
      <w:r w:rsidRPr="00576462">
        <w:rPr>
          <w:rFonts w:asciiTheme="minorHAnsi" w:hAnsiTheme="minorHAnsi"/>
          <w:b w:val="0"/>
          <w:sz w:val="24"/>
          <w:szCs w:val="24"/>
        </w:rPr>
        <w:t>cr</w:t>
      </w:r>
      <w:proofErr w:type="spellEnd"/>
      <w:r w:rsidR="009E6B5B">
        <w:rPr>
          <w:rFonts w:asciiTheme="minorHAnsi" w:hAnsiTheme="minorHAnsi"/>
          <w:b w:val="0"/>
          <w:sz w:val="24"/>
          <w:szCs w:val="24"/>
        </w:rPr>
        <w:t>)</w:t>
      </w:r>
      <w:r w:rsidRPr="00576462">
        <w:rPr>
          <w:rFonts w:asciiTheme="minorHAnsi" w:hAnsiTheme="minorHAnsi"/>
          <w:b w:val="0"/>
          <w:sz w:val="24"/>
          <w:szCs w:val="24"/>
        </w:rPr>
        <w:t xml:space="preserve">; </w:t>
      </w:r>
      <w:r w:rsidR="009E6B5B" w:rsidRPr="00576462">
        <w:rPr>
          <w:rFonts w:asciiTheme="minorHAnsi" w:hAnsiTheme="minorHAnsi"/>
          <w:sz w:val="24"/>
          <w:szCs w:val="24"/>
        </w:rPr>
        <w:t>Wattenberg</w:t>
      </w:r>
      <w:r w:rsidR="009E6B5B" w:rsidRPr="00576462">
        <w:rPr>
          <w:rFonts w:asciiTheme="minorHAnsi" w:hAnsiTheme="minorHAnsi"/>
          <w:b w:val="0"/>
          <w:sz w:val="24"/>
          <w:szCs w:val="24"/>
        </w:rPr>
        <w:t xml:space="preserve"> </w:t>
      </w:r>
      <w:r w:rsidR="009E6B5B">
        <w:rPr>
          <w:rFonts w:asciiTheme="minorHAnsi" w:hAnsiTheme="minorHAnsi"/>
          <w:b w:val="0"/>
          <w:sz w:val="24"/>
          <w:szCs w:val="24"/>
        </w:rPr>
        <w:br/>
      </w:r>
      <w:proofErr w:type="spellStart"/>
      <w:r w:rsidR="009E6B5B">
        <w:rPr>
          <w:rFonts w:asciiTheme="minorHAnsi" w:hAnsiTheme="minorHAnsi"/>
          <w:b w:val="0"/>
          <w:sz w:val="24"/>
          <w:szCs w:val="24"/>
        </w:rPr>
        <w:t>P</w:t>
      </w:r>
      <w:r w:rsidRPr="00576462">
        <w:rPr>
          <w:rFonts w:asciiTheme="minorHAnsi" w:hAnsiTheme="minorHAnsi"/>
          <w:b w:val="0"/>
          <w:sz w:val="24"/>
          <w:szCs w:val="24"/>
        </w:rPr>
        <w:t>rereq</w:t>
      </w:r>
      <w:proofErr w:type="spellEnd"/>
      <w:r w:rsidRPr="00576462">
        <w:rPr>
          <w:rFonts w:asciiTheme="minorHAnsi" w:hAnsiTheme="minorHAnsi"/>
          <w:b w:val="0"/>
          <w:sz w:val="24"/>
          <w:szCs w:val="24"/>
        </w:rPr>
        <w:t xml:space="preserve"> Intro courses in toxicology/exposure analysis e.g., </w:t>
      </w:r>
      <w:proofErr w:type="spellStart"/>
      <w:r w:rsidRPr="00576462">
        <w:rPr>
          <w:rFonts w:asciiTheme="minorHAnsi" w:hAnsiTheme="minorHAnsi"/>
          <w:b w:val="0"/>
          <w:sz w:val="24"/>
          <w:szCs w:val="24"/>
        </w:rPr>
        <w:t>PubH</w:t>
      </w:r>
      <w:proofErr w:type="spellEnd"/>
      <w:r w:rsidRPr="00576462">
        <w:rPr>
          <w:rFonts w:asciiTheme="minorHAnsi" w:hAnsiTheme="minorHAnsi"/>
          <w:b w:val="0"/>
          <w:sz w:val="24"/>
          <w:szCs w:val="24"/>
        </w:rPr>
        <w:t xml:space="preserve"> 61</w:t>
      </w:r>
      <w:r w:rsidR="009E6B5B">
        <w:rPr>
          <w:rFonts w:asciiTheme="minorHAnsi" w:hAnsiTheme="minorHAnsi"/>
          <w:b w:val="0"/>
          <w:sz w:val="24"/>
          <w:szCs w:val="24"/>
        </w:rPr>
        <w:t>04 Environmental Health Effects,</w:t>
      </w:r>
      <w:r w:rsidRPr="00576462">
        <w:rPr>
          <w:rFonts w:asciiTheme="minorHAnsi" w:hAnsiTheme="minorHAnsi"/>
          <w:b w:val="0"/>
          <w:sz w:val="24"/>
          <w:szCs w:val="24"/>
        </w:rPr>
        <w:t xml:space="preserve"> Introduction to Toxicology, </w:t>
      </w:r>
      <w:proofErr w:type="spellStart"/>
      <w:r w:rsidRPr="00576462">
        <w:rPr>
          <w:rFonts w:asciiTheme="minorHAnsi" w:hAnsiTheme="minorHAnsi"/>
          <w:b w:val="0"/>
          <w:sz w:val="24"/>
          <w:szCs w:val="24"/>
        </w:rPr>
        <w:t>PubH</w:t>
      </w:r>
      <w:proofErr w:type="spellEnd"/>
      <w:r w:rsidRPr="00576462">
        <w:rPr>
          <w:rFonts w:asciiTheme="minorHAnsi" w:hAnsiTheme="minorHAnsi"/>
          <w:b w:val="0"/>
          <w:sz w:val="24"/>
          <w:szCs w:val="24"/>
        </w:rPr>
        <w:t xml:space="preserve"> 6103 Exposure to Environmental Hazards or equivalent) </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Introduction to risk in the context of regulatory decision-making. </w:t>
      </w:r>
    </w:p>
    <w:p w:rsidR="00A92CCF" w:rsidRPr="006F6D4A" w:rsidRDefault="00A92CCF" w:rsidP="00A92CCF">
      <w:pPr>
        <w:spacing w:after="0"/>
        <w:rPr>
          <w:rFonts w:asciiTheme="minorHAnsi" w:hAnsiTheme="minorHAnsi"/>
          <w:b/>
          <w:sz w:val="24"/>
        </w:rPr>
      </w:pPr>
      <w:r w:rsidRPr="006F6D4A">
        <w:rPr>
          <w:rFonts w:asciiTheme="minorHAnsi" w:hAnsiTheme="minorHAnsi"/>
          <w:b/>
          <w:sz w:val="24"/>
        </w:rPr>
        <w:t xml:space="preserve">Spring: </w:t>
      </w:r>
      <w:r w:rsidR="00DF6190">
        <w:rPr>
          <w:rFonts w:asciiTheme="minorHAnsi" w:hAnsiTheme="minorHAnsi"/>
          <w:b/>
          <w:sz w:val="24"/>
        </w:rPr>
        <w:t>3</w:t>
      </w:r>
      <w:r w:rsidRPr="006F6D4A">
        <w:rPr>
          <w:rFonts w:asciiTheme="minorHAnsi" w:hAnsiTheme="minorHAnsi"/>
          <w:b/>
          <w:sz w:val="24"/>
        </w:rPr>
        <w:t>:</w:t>
      </w:r>
      <w:r w:rsidR="00DF6190">
        <w:rPr>
          <w:rFonts w:asciiTheme="minorHAnsi" w:hAnsiTheme="minorHAnsi"/>
          <w:b/>
          <w:sz w:val="24"/>
        </w:rPr>
        <w:t>3</w:t>
      </w:r>
      <w:r w:rsidRPr="006F6D4A">
        <w:rPr>
          <w:rFonts w:asciiTheme="minorHAnsi" w:hAnsiTheme="minorHAnsi"/>
          <w:b/>
          <w:sz w:val="24"/>
        </w:rPr>
        <w:t>0pm-</w:t>
      </w:r>
      <w:r w:rsidR="00DF6190">
        <w:rPr>
          <w:rFonts w:asciiTheme="minorHAnsi" w:hAnsiTheme="minorHAnsi"/>
          <w:b/>
          <w:sz w:val="24"/>
        </w:rPr>
        <w:t>5</w:t>
      </w:r>
      <w:r w:rsidRPr="006F6D4A">
        <w:rPr>
          <w:rFonts w:asciiTheme="minorHAnsi" w:hAnsiTheme="minorHAnsi"/>
          <w:b/>
          <w:sz w:val="24"/>
        </w:rPr>
        <w:t>:</w:t>
      </w:r>
      <w:r w:rsidR="00DF6190">
        <w:rPr>
          <w:rFonts w:asciiTheme="minorHAnsi" w:hAnsiTheme="minorHAnsi"/>
          <w:b/>
          <w:sz w:val="24"/>
        </w:rPr>
        <w:t>2</w:t>
      </w:r>
      <w:r w:rsidRPr="006F6D4A">
        <w:rPr>
          <w:rFonts w:asciiTheme="minorHAnsi" w:hAnsiTheme="minorHAnsi"/>
          <w:b/>
          <w:sz w:val="24"/>
        </w:rPr>
        <w:t xml:space="preserve">0pm </w:t>
      </w:r>
      <w:proofErr w:type="spellStart"/>
      <w:r w:rsidRPr="006F6D4A">
        <w:rPr>
          <w:rFonts w:asciiTheme="minorHAnsi" w:hAnsiTheme="minorHAnsi"/>
          <w:b/>
          <w:sz w:val="24"/>
        </w:rPr>
        <w:t>Th</w:t>
      </w:r>
      <w:proofErr w:type="spellEnd"/>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6115 Worker Protection Law</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(1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sidRPr="00576462">
        <w:rPr>
          <w:rFonts w:asciiTheme="minorHAnsi" w:hAnsiTheme="minorHAnsi"/>
          <w:b/>
          <w:sz w:val="24"/>
        </w:rPr>
        <w:t>Austin</w:t>
      </w:r>
    </w:p>
    <w:p w:rsidR="00A92CCF" w:rsidRPr="00576462" w:rsidRDefault="00A92CCF" w:rsidP="00A92CCF">
      <w:pPr>
        <w:spacing w:after="0"/>
        <w:rPr>
          <w:rFonts w:asciiTheme="minorHAnsi" w:hAnsiTheme="minorHAnsi"/>
          <w:sz w:val="24"/>
        </w:rPr>
      </w:pPr>
      <w:r w:rsidRPr="00576462">
        <w:rPr>
          <w:rFonts w:asciiTheme="minorHAnsi" w:hAnsiTheme="minorHAnsi"/>
          <w:sz w:val="24"/>
        </w:rPr>
        <w:t>The course will focus on the role of government in protecting rights of citizens. Labor movement history will serve as a starting point for a discussion of modern systems for protecting workers from unsafe work places and compensating them for Injuries that do occur. Law will be reviewed that protects individuals against class-based discrimination and creates a "right" to work.</w:t>
      </w:r>
    </w:p>
    <w:p w:rsidR="00A92CCF" w:rsidRPr="006F6D4A" w:rsidRDefault="00A92CCF" w:rsidP="00A92CCF">
      <w:pPr>
        <w:spacing w:after="0"/>
        <w:rPr>
          <w:rFonts w:asciiTheme="minorHAnsi" w:hAnsiTheme="minorHAnsi"/>
          <w:b/>
          <w:sz w:val="24"/>
        </w:rPr>
      </w:pPr>
      <w:r w:rsidRPr="006F6D4A">
        <w:rPr>
          <w:rFonts w:asciiTheme="minorHAnsi" w:hAnsiTheme="minorHAnsi"/>
          <w:b/>
          <w:sz w:val="24"/>
        </w:rPr>
        <w:lastRenderedPageBreak/>
        <w:t>Fall: 4:40pm-6:35pm W</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6116 Environmental Law</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(1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sidRPr="00576462">
        <w:rPr>
          <w:rFonts w:asciiTheme="minorHAnsi" w:hAnsiTheme="minorHAnsi"/>
          <w:b/>
          <w:sz w:val="24"/>
        </w:rPr>
        <w:t>Austin</w:t>
      </w:r>
    </w:p>
    <w:p w:rsidR="00A92CCF" w:rsidRPr="00576462" w:rsidRDefault="00A92CCF" w:rsidP="00A92CCF">
      <w:pPr>
        <w:spacing w:after="0"/>
        <w:rPr>
          <w:rFonts w:asciiTheme="minorHAnsi" w:hAnsiTheme="minorHAnsi"/>
          <w:sz w:val="24"/>
        </w:rPr>
      </w:pPr>
      <w:r w:rsidRPr="00576462">
        <w:rPr>
          <w:rFonts w:asciiTheme="minorHAnsi" w:hAnsiTheme="minorHAnsi"/>
          <w:sz w:val="24"/>
        </w:rPr>
        <w:t>Several difficult legal questions arise when pollution protection law conflicts with policy encouraging use of natural resources. Conflict also arises when the government restricts the use of property without compensating its owner. Course also considers the increasing authority of government agencies to audit business to assure compliance.</w:t>
      </w:r>
    </w:p>
    <w:p w:rsidR="00A92CCF" w:rsidRPr="006F6D4A" w:rsidRDefault="00A92CCF" w:rsidP="00A92CCF">
      <w:pPr>
        <w:spacing w:after="0"/>
        <w:rPr>
          <w:rFonts w:asciiTheme="minorHAnsi" w:hAnsiTheme="minorHAnsi"/>
          <w:b/>
          <w:sz w:val="24"/>
        </w:rPr>
      </w:pPr>
      <w:r w:rsidRPr="006F6D4A">
        <w:rPr>
          <w:rFonts w:asciiTheme="minorHAnsi" w:hAnsiTheme="minorHAnsi"/>
          <w:b/>
          <w:sz w:val="24"/>
        </w:rPr>
        <w:t xml:space="preserve">Spring: 4:40pm-6:35pm W </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6120</w:t>
      </w:r>
      <w:r w:rsidR="002D690F">
        <w:rPr>
          <w:rFonts w:asciiTheme="minorHAnsi" w:hAnsiTheme="minorHAnsi"/>
          <w:sz w:val="24"/>
          <w:szCs w:val="24"/>
        </w:rPr>
        <w:t xml:space="preserve"> (with 3120)</w:t>
      </w:r>
      <w:r w:rsidRPr="00576462">
        <w:rPr>
          <w:rFonts w:asciiTheme="minorHAnsi" w:hAnsiTheme="minorHAnsi"/>
          <w:sz w:val="24"/>
          <w:szCs w:val="24"/>
        </w:rPr>
        <w:t xml:space="preserve"> Injury Prevention in the Workplace, Community, and Home</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b/>
          <w:sz w:val="24"/>
        </w:rPr>
        <w:t>Gerberich</w:t>
      </w:r>
      <w:proofErr w:type="spellEnd"/>
    </w:p>
    <w:p w:rsidR="00A92CCF" w:rsidRPr="00576462" w:rsidRDefault="00A92CCF" w:rsidP="00A92CCF">
      <w:pPr>
        <w:spacing w:after="0"/>
        <w:rPr>
          <w:rFonts w:asciiTheme="minorHAnsi" w:hAnsiTheme="minorHAnsi"/>
          <w:i/>
          <w:sz w:val="24"/>
        </w:rPr>
      </w:pPr>
      <w:r w:rsidRPr="00576462">
        <w:rPr>
          <w:rFonts w:asciiTheme="minorHAnsi" w:hAnsiTheme="minorHAnsi"/>
          <w:sz w:val="24"/>
        </w:rPr>
        <w:t xml:space="preserve">Injury epidemiology: analysis of major injury problems affecting the public in the workplace, community, and home using the epidemiologic model and conceptual framework; emphasis on strategies/program development for prevention and control. </w:t>
      </w:r>
    </w:p>
    <w:p w:rsidR="00A92CCF" w:rsidRPr="006F6D4A" w:rsidRDefault="00A92CCF" w:rsidP="00A92CCF">
      <w:pPr>
        <w:spacing w:after="0"/>
        <w:rPr>
          <w:rFonts w:asciiTheme="minorHAnsi" w:hAnsiTheme="minorHAnsi"/>
          <w:b/>
          <w:sz w:val="24"/>
        </w:rPr>
      </w:pPr>
      <w:r w:rsidRPr="006F6D4A">
        <w:rPr>
          <w:rFonts w:asciiTheme="minorHAnsi" w:hAnsiTheme="minorHAnsi"/>
          <w:b/>
          <w:sz w:val="24"/>
        </w:rPr>
        <w:t>Spring: 1:25pm-3:20pm M</w:t>
      </w:r>
      <w:r w:rsidRPr="006F6D4A">
        <w:rPr>
          <w:rFonts w:asciiTheme="minorHAnsi" w:hAnsiTheme="minorHAnsi"/>
          <w:b/>
          <w:i/>
          <w:sz w:val="24"/>
        </w:rPr>
        <w:t xml:space="preserve"> </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 xml:space="preserve">6121 </w:t>
      </w:r>
      <w:r w:rsidR="002D690F">
        <w:rPr>
          <w:rFonts w:asciiTheme="minorHAnsi" w:hAnsiTheme="minorHAnsi"/>
          <w:sz w:val="24"/>
          <w:szCs w:val="24"/>
        </w:rPr>
        <w:t>(with 3121</w:t>
      </w:r>
      <w:proofErr w:type="gramStart"/>
      <w:r w:rsidR="002D690F">
        <w:rPr>
          <w:rFonts w:asciiTheme="minorHAnsi" w:hAnsiTheme="minorHAnsi"/>
          <w:sz w:val="24"/>
          <w:szCs w:val="24"/>
        </w:rPr>
        <w:t>)</w:t>
      </w:r>
      <w:r w:rsidRPr="00576462">
        <w:rPr>
          <w:rFonts w:asciiTheme="minorHAnsi" w:hAnsiTheme="minorHAnsi"/>
          <w:sz w:val="24"/>
          <w:szCs w:val="24"/>
        </w:rPr>
        <w:t>Topics</w:t>
      </w:r>
      <w:proofErr w:type="gramEnd"/>
      <w:r w:rsidRPr="00576462">
        <w:rPr>
          <w:rFonts w:asciiTheme="minorHAnsi" w:hAnsiTheme="minorHAnsi"/>
          <w:sz w:val="24"/>
          <w:szCs w:val="24"/>
        </w:rPr>
        <w:t>: Injury Prevention in the Workplace, Community, and Home</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(1-2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6120, 6330 or 6341) </w:t>
      </w:r>
      <w:proofErr w:type="spellStart"/>
      <w:r w:rsidRPr="00576462">
        <w:rPr>
          <w:rFonts w:asciiTheme="minorHAnsi" w:hAnsiTheme="minorHAnsi"/>
          <w:b/>
          <w:sz w:val="24"/>
        </w:rPr>
        <w:t>Gerberich</w:t>
      </w:r>
      <w:proofErr w:type="spellEnd"/>
    </w:p>
    <w:p w:rsidR="00A92CCF" w:rsidRPr="00576462" w:rsidRDefault="00A92CCF" w:rsidP="00A92CCF">
      <w:pPr>
        <w:spacing w:after="0"/>
        <w:rPr>
          <w:rFonts w:asciiTheme="minorHAnsi" w:hAnsiTheme="minorHAnsi"/>
          <w:sz w:val="24"/>
        </w:rPr>
      </w:pPr>
      <w:r w:rsidRPr="00576462">
        <w:rPr>
          <w:rFonts w:asciiTheme="minorHAnsi" w:hAnsiTheme="minorHAnsi"/>
          <w:sz w:val="24"/>
        </w:rPr>
        <w:t>Selected projects relevant to injury problems.</w:t>
      </w:r>
    </w:p>
    <w:p w:rsidR="00A92CCF" w:rsidRPr="00576462" w:rsidRDefault="00A92CCF" w:rsidP="00A92CCF">
      <w:pPr>
        <w:spacing w:after="0"/>
        <w:rPr>
          <w:rFonts w:asciiTheme="minorHAnsi" w:hAnsiTheme="minorHAnsi"/>
          <w:sz w:val="24"/>
        </w:rPr>
      </w:pPr>
      <w:r w:rsidRPr="00576462">
        <w:rPr>
          <w:rFonts w:asciiTheme="minorHAnsi" w:hAnsiTheme="minorHAnsi"/>
          <w:sz w:val="24"/>
        </w:rPr>
        <w:t>Spring TBA</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 xml:space="preserve">6123 </w:t>
      </w:r>
      <w:r w:rsidR="009E6B5B" w:rsidRPr="002D690F">
        <w:rPr>
          <w:rFonts w:asciiTheme="minorHAnsi" w:hAnsiTheme="minorHAnsi"/>
          <w:sz w:val="24"/>
          <w:szCs w:val="24"/>
        </w:rPr>
        <w:t>(with 3123)</w:t>
      </w:r>
      <w:r w:rsidR="009E6B5B">
        <w:rPr>
          <w:rFonts w:asciiTheme="minorHAnsi" w:hAnsiTheme="minorHAnsi"/>
          <w:sz w:val="24"/>
          <w:szCs w:val="24"/>
        </w:rPr>
        <w:t xml:space="preserve"> </w:t>
      </w:r>
      <w:r w:rsidRPr="00576462">
        <w:rPr>
          <w:rFonts w:asciiTheme="minorHAnsi" w:hAnsiTheme="minorHAnsi"/>
          <w:sz w:val="24"/>
          <w:szCs w:val="24"/>
        </w:rPr>
        <w:t>Violence Prevention and Control: Theory, Research, and Application</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Pr>
          <w:rFonts w:asciiTheme="minorHAnsi" w:hAnsiTheme="minorHAnsi"/>
          <w:b/>
          <w:sz w:val="24"/>
        </w:rPr>
        <w:t>Ramirez</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Analyses and critique of major theories and epidemiological research pertinent to violence, including characteristics of violence and relevant risk factors, reporting and treatment protocols, and current/potential intervention efforts and prevention initiatives; emphasis on interdisciplinary contributions to violence prevention and control. </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Spring: </w:t>
      </w:r>
      <w:r>
        <w:rPr>
          <w:rFonts w:asciiTheme="minorHAnsi" w:hAnsiTheme="minorHAnsi"/>
          <w:sz w:val="24"/>
        </w:rPr>
        <w:t>1:2</w:t>
      </w:r>
      <w:r w:rsidRPr="00576462">
        <w:rPr>
          <w:rFonts w:asciiTheme="minorHAnsi" w:hAnsiTheme="minorHAnsi"/>
          <w:sz w:val="24"/>
        </w:rPr>
        <w:t>5pm-</w:t>
      </w:r>
      <w:r>
        <w:rPr>
          <w:rFonts w:asciiTheme="minorHAnsi" w:hAnsiTheme="minorHAnsi"/>
          <w:sz w:val="24"/>
        </w:rPr>
        <w:t>3:2</w:t>
      </w:r>
      <w:r w:rsidRPr="00576462">
        <w:rPr>
          <w:rFonts w:asciiTheme="minorHAnsi" w:hAnsiTheme="minorHAnsi"/>
          <w:sz w:val="24"/>
        </w:rPr>
        <w:t>0pm M</w:t>
      </w:r>
      <w:r w:rsidRPr="00576462">
        <w:rPr>
          <w:rFonts w:asciiTheme="minorHAnsi" w:hAnsiTheme="minorHAnsi"/>
          <w:i/>
          <w:sz w:val="24"/>
        </w:rPr>
        <w:t xml:space="preserve"> </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6130 Occupational Medicine: Principles and Practice</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or EH major) </w:t>
      </w:r>
      <w:r w:rsidRPr="00576462">
        <w:rPr>
          <w:rFonts w:asciiTheme="minorHAnsi" w:hAnsiTheme="minorHAnsi"/>
          <w:b/>
          <w:sz w:val="24"/>
        </w:rPr>
        <w:t>Mandel</w:t>
      </w:r>
    </w:p>
    <w:p w:rsidR="00A92CCF" w:rsidRPr="00576462" w:rsidRDefault="00A92CCF" w:rsidP="00A92CCF">
      <w:pPr>
        <w:spacing w:after="0"/>
        <w:rPr>
          <w:rFonts w:asciiTheme="minorHAnsi" w:hAnsiTheme="minorHAnsi"/>
          <w:sz w:val="24"/>
        </w:rPr>
      </w:pPr>
      <w:r w:rsidRPr="00576462">
        <w:rPr>
          <w:rFonts w:asciiTheme="minorHAnsi" w:hAnsiTheme="minorHAnsi"/>
          <w:sz w:val="24"/>
        </w:rPr>
        <w:t>Pathogenesis of diseases caused by occupational hazards, evaluating work-related illnesses, overall regulatory framework governing occupational health and safety.</w:t>
      </w:r>
    </w:p>
    <w:p w:rsidR="00A92CCF" w:rsidRPr="007F429F" w:rsidRDefault="00A92CCF" w:rsidP="00A92CCF">
      <w:pPr>
        <w:spacing w:after="0"/>
        <w:rPr>
          <w:rFonts w:asciiTheme="minorHAnsi" w:hAnsiTheme="minorHAnsi"/>
          <w:b/>
          <w:sz w:val="24"/>
        </w:rPr>
      </w:pPr>
      <w:r w:rsidRPr="007F429F">
        <w:rPr>
          <w:rFonts w:asciiTheme="minorHAnsi" w:hAnsiTheme="minorHAnsi"/>
          <w:b/>
          <w:sz w:val="24"/>
        </w:rPr>
        <w:t>Spring: 5:00pm-7:00pm W</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6131 Working in Global Health</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Pr>
          <w:rFonts w:asciiTheme="minorHAnsi" w:hAnsiTheme="minorHAnsi"/>
          <w:sz w:val="24"/>
        </w:rPr>
        <w:t>TBA</w:t>
      </w:r>
    </w:p>
    <w:p w:rsidR="00A92CCF" w:rsidRPr="00576462" w:rsidRDefault="00A92CCF" w:rsidP="00A92CCF">
      <w:pPr>
        <w:spacing w:after="0"/>
        <w:rPr>
          <w:rFonts w:asciiTheme="minorHAnsi" w:hAnsiTheme="minorHAnsi"/>
          <w:sz w:val="24"/>
        </w:rPr>
      </w:pPr>
      <w:r w:rsidRPr="00576462">
        <w:rPr>
          <w:rFonts w:asciiTheme="minorHAnsi" w:hAnsiTheme="minorHAnsi"/>
          <w:sz w:val="24"/>
        </w:rPr>
        <w:t>Major factors influencing health worldwide, and the interdependence of the developed and developing world in addressing health problems from a global perspective.</w:t>
      </w:r>
    </w:p>
    <w:p w:rsidR="00A92CCF" w:rsidRPr="00576462" w:rsidRDefault="00A92CCF" w:rsidP="00A92CCF">
      <w:pPr>
        <w:spacing w:after="0"/>
        <w:rPr>
          <w:rFonts w:asciiTheme="minorHAnsi" w:hAnsiTheme="minorHAnsi"/>
          <w:sz w:val="24"/>
        </w:rPr>
      </w:pPr>
      <w:r w:rsidRPr="00576462">
        <w:rPr>
          <w:rFonts w:asciiTheme="minorHAnsi" w:hAnsiTheme="minorHAnsi"/>
          <w:sz w:val="24"/>
        </w:rPr>
        <w:t>Spring: 6:00pm-8:30pm W</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6132 Air, Water, Health</w:t>
      </w:r>
    </w:p>
    <w:p w:rsidR="00A92CCF" w:rsidRPr="00576462" w:rsidRDefault="00A92CCF" w:rsidP="00A92CCF">
      <w:pPr>
        <w:pStyle w:val="StyleBoldAfter0pt"/>
        <w:spacing w:after="0"/>
        <w:rPr>
          <w:rFonts w:asciiTheme="minorHAnsi" w:hAnsiTheme="minorHAnsi"/>
          <w:b w:val="0"/>
          <w:bCs w:val="0"/>
          <w:sz w:val="24"/>
          <w:szCs w:val="24"/>
        </w:rPr>
      </w:pPr>
      <w:r w:rsidRPr="00576462">
        <w:rPr>
          <w:rFonts w:asciiTheme="minorHAnsi" w:hAnsiTheme="minorHAnsi"/>
          <w:b w:val="0"/>
          <w:bCs w:val="0"/>
          <w:sz w:val="24"/>
          <w:szCs w:val="24"/>
        </w:rPr>
        <w:t xml:space="preserve">(2 </w:t>
      </w:r>
      <w:proofErr w:type="spellStart"/>
      <w:r w:rsidRPr="00576462">
        <w:rPr>
          <w:rFonts w:asciiTheme="minorHAnsi" w:hAnsiTheme="minorHAnsi"/>
          <w:b w:val="0"/>
          <w:bCs w:val="0"/>
          <w:sz w:val="24"/>
          <w:szCs w:val="24"/>
        </w:rPr>
        <w:t>cr</w:t>
      </w:r>
      <w:proofErr w:type="spellEnd"/>
      <w:r w:rsidRPr="00576462">
        <w:rPr>
          <w:rFonts w:asciiTheme="minorHAnsi" w:hAnsiTheme="minorHAnsi"/>
          <w:b w:val="0"/>
          <w:bCs w:val="0"/>
          <w:sz w:val="24"/>
          <w:szCs w:val="24"/>
        </w:rPr>
        <w:t xml:space="preserve">) </w:t>
      </w:r>
      <w:proofErr w:type="spellStart"/>
      <w:r w:rsidRPr="00576462">
        <w:rPr>
          <w:rFonts w:asciiTheme="minorHAnsi" w:hAnsiTheme="minorHAnsi"/>
          <w:bCs w:val="0"/>
          <w:sz w:val="24"/>
          <w:szCs w:val="24"/>
        </w:rPr>
        <w:t>Simcik</w:t>
      </w:r>
      <w:proofErr w:type="spellEnd"/>
    </w:p>
    <w:p w:rsidR="00A92CCF" w:rsidRPr="00576462" w:rsidRDefault="00A92CCF" w:rsidP="00A92CCF">
      <w:pPr>
        <w:pStyle w:val="StyleBoldAfter0pt"/>
        <w:spacing w:after="0"/>
        <w:rPr>
          <w:rFonts w:asciiTheme="minorHAnsi" w:hAnsiTheme="minorHAnsi"/>
          <w:b w:val="0"/>
          <w:bCs w:val="0"/>
          <w:sz w:val="24"/>
          <w:szCs w:val="24"/>
        </w:rPr>
      </w:pPr>
      <w:r w:rsidRPr="00576462">
        <w:rPr>
          <w:rFonts w:asciiTheme="minorHAnsi" w:hAnsiTheme="minorHAnsi"/>
          <w:b w:val="0"/>
          <w:bCs w:val="0"/>
          <w:sz w:val="24"/>
          <w:szCs w:val="24"/>
        </w:rPr>
        <w:t>In this course we will explore the issues related to providing adequate levels of clean air and water.  Specific issues include local water quantity and quality and local air quality in both the developed and developing world, as well as global air and water quality, and policies meant to protect these resources.</w:t>
      </w:r>
    </w:p>
    <w:p w:rsidR="00A92CCF" w:rsidRPr="007F429F" w:rsidRDefault="00A92CCF" w:rsidP="00A92CCF">
      <w:pPr>
        <w:pStyle w:val="StyleBoldAfter0pt"/>
        <w:spacing w:after="0"/>
        <w:rPr>
          <w:rFonts w:asciiTheme="minorHAnsi" w:hAnsiTheme="minorHAnsi"/>
          <w:sz w:val="24"/>
          <w:szCs w:val="24"/>
        </w:rPr>
      </w:pPr>
      <w:r w:rsidRPr="007F429F">
        <w:rPr>
          <w:rFonts w:asciiTheme="minorHAnsi" w:hAnsiTheme="minorHAnsi"/>
          <w:bCs w:val="0"/>
          <w:sz w:val="24"/>
          <w:szCs w:val="24"/>
        </w:rPr>
        <w:t>Fall: 9:05am-11:00am W</w:t>
      </w:r>
      <w:r w:rsidRPr="007F429F">
        <w:rPr>
          <w:rFonts w:asciiTheme="minorHAnsi" w:hAnsiTheme="minorHAnsi"/>
          <w:sz w:val="24"/>
          <w:szCs w:val="24"/>
        </w:rPr>
        <w:t> </w:t>
      </w:r>
    </w:p>
    <w:p w:rsidR="00A92CCF" w:rsidRPr="00576462" w:rsidRDefault="00A92CCF" w:rsidP="00A92CCF">
      <w:pPr>
        <w:pStyle w:val="StyleBoldAfter0pt"/>
        <w:spacing w:before="180" w:after="0"/>
        <w:rPr>
          <w:rFonts w:asciiTheme="minorHAnsi" w:hAnsiTheme="minorHAnsi"/>
          <w:sz w:val="24"/>
          <w:szCs w:val="24"/>
        </w:rPr>
      </w:pPr>
      <w:r w:rsidRPr="00576462">
        <w:rPr>
          <w:rFonts w:asciiTheme="minorHAnsi" w:hAnsiTheme="minorHAnsi"/>
          <w:sz w:val="24"/>
          <w:szCs w:val="24"/>
        </w:rPr>
        <w:lastRenderedPageBreak/>
        <w:t>6133 Global Health Seminar</w:t>
      </w:r>
    </w:p>
    <w:p w:rsidR="00A92CCF" w:rsidRPr="00576462" w:rsidRDefault="00A92CCF" w:rsidP="00A92CCF">
      <w:pPr>
        <w:pStyle w:val="StyleBoldAfter0pt"/>
        <w:spacing w:after="0"/>
        <w:rPr>
          <w:rFonts w:asciiTheme="minorHAnsi" w:hAnsiTheme="minorHAnsi"/>
          <w:b w:val="0"/>
          <w:bCs w:val="0"/>
          <w:sz w:val="24"/>
          <w:szCs w:val="24"/>
        </w:rPr>
      </w:pPr>
      <w:r w:rsidRPr="00576462">
        <w:rPr>
          <w:rFonts w:asciiTheme="minorHAnsi" w:hAnsiTheme="minorHAnsi"/>
          <w:b w:val="0"/>
          <w:bCs w:val="0"/>
          <w:sz w:val="24"/>
          <w:szCs w:val="24"/>
        </w:rPr>
        <w:t xml:space="preserve">(1 </w:t>
      </w:r>
      <w:proofErr w:type="spellStart"/>
      <w:r w:rsidRPr="00576462">
        <w:rPr>
          <w:rFonts w:asciiTheme="minorHAnsi" w:hAnsiTheme="minorHAnsi"/>
          <w:b w:val="0"/>
          <w:bCs w:val="0"/>
          <w:sz w:val="24"/>
          <w:szCs w:val="24"/>
        </w:rPr>
        <w:t>cr</w:t>
      </w:r>
      <w:proofErr w:type="spellEnd"/>
      <w:r w:rsidRPr="00576462">
        <w:rPr>
          <w:rFonts w:asciiTheme="minorHAnsi" w:hAnsiTheme="minorHAnsi"/>
          <w:b w:val="0"/>
          <w:bCs w:val="0"/>
          <w:sz w:val="24"/>
          <w:szCs w:val="24"/>
        </w:rPr>
        <w:t>)</w:t>
      </w:r>
      <w:r w:rsidR="00250218">
        <w:rPr>
          <w:rFonts w:asciiTheme="minorHAnsi" w:hAnsiTheme="minorHAnsi"/>
          <w:b w:val="0"/>
          <w:bCs w:val="0"/>
          <w:sz w:val="24"/>
          <w:szCs w:val="24"/>
        </w:rPr>
        <w:t xml:space="preserve"> </w:t>
      </w:r>
      <w:r w:rsidRPr="00576462">
        <w:rPr>
          <w:rFonts w:asciiTheme="minorHAnsi" w:hAnsiTheme="minorHAnsi"/>
          <w:b w:val="0"/>
          <w:bCs w:val="0"/>
          <w:sz w:val="24"/>
          <w:szCs w:val="24"/>
        </w:rPr>
        <w:t>This seminar course will explore various aspects of global health from a public health perspective.</w:t>
      </w:r>
    </w:p>
    <w:p w:rsidR="00A92CCF" w:rsidRPr="00576462" w:rsidRDefault="00250218" w:rsidP="00A92CCF">
      <w:pPr>
        <w:pStyle w:val="StyleBoldAfter0pt"/>
        <w:spacing w:after="0"/>
        <w:rPr>
          <w:rFonts w:asciiTheme="minorHAnsi" w:hAnsiTheme="minorHAnsi"/>
          <w:b w:val="0"/>
          <w:bCs w:val="0"/>
          <w:sz w:val="24"/>
          <w:szCs w:val="24"/>
        </w:rPr>
      </w:pPr>
      <w:r>
        <w:rPr>
          <w:rFonts w:asciiTheme="minorHAnsi" w:hAnsiTheme="minorHAnsi"/>
          <w:b w:val="0"/>
          <w:bCs w:val="0"/>
          <w:sz w:val="24"/>
          <w:szCs w:val="24"/>
        </w:rPr>
        <w:t>Spring: 5:45pm-</w:t>
      </w:r>
      <w:proofErr w:type="gramStart"/>
      <w:r>
        <w:rPr>
          <w:rFonts w:asciiTheme="minorHAnsi" w:hAnsiTheme="minorHAnsi"/>
          <w:b w:val="0"/>
          <w:bCs w:val="0"/>
          <w:sz w:val="24"/>
          <w:szCs w:val="24"/>
        </w:rPr>
        <w:t>7:45pm  Not</w:t>
      </w:r>
      <w:proofErr w:type="gramEnd"/>
      <w:r>
        <w:rPr>
          <w:rFonts w:asciiTheme="minorHAnsi" w:hAnsiTheme="minorHAnsi"/>
          <w:b w:val="0"/>
          <w:bCs w:val="0"/>
          <w:sz w:val="24"/>
          <w:szCs w:val="24"/>
        </w:rPr>
        <w:t xml:space="preserve"> offered </w:t>
      </w:r>
      <w:proofErr w:type="spellStart"/>
      <w:r>
        <w:rPr>
          <w:rFonts w:asciiTheme="minorHAnsi" w:hAnsiTheme="minorHAnsi"/>
          <w:b w:val="0"/>
          <w:bCs w:val="0"/>
          <w:sz w:val="24"/>
          <w:szCs w:val="24"/>
        </w:rPr>
        <w:t>Spr</w:t>
      </w:r>
      <w:proofErr w:type="spellEnd"/>
      <w:r>
        <w:rPr>
          <w:rFonts w:asciiTheme="minorHAnsi" w:hAnsiTheme="minorHAnsi"/>
          <w:b w:val="0"/>
          <w:bCs w:val="0"/>
          <w:sz w:val="24"/>
          <w:szCs w:val="24"/>
        </w:rPr>
        <w:t xml:space="preserve"> 2017</w:t>
      </w:r>
    </w:p>
    <w:p w:rsidR="00A92CCF" w:rsidRPr="00576462" w:rsidRDefault="00A92CCF" w:rsidP="00A92CCF">
      <w:pPr>
        <w:pStyle w:val="Heading3"/>
        <w:rPr>
          <w:rFonts w:asciiTheme="minorHAnsi" w:hAnsiTheme="minorHAnsi"/>
          <w:szCs w:val="24"/>
        </w:rPr>
      </w:pPr>
      <w:r w:rsidRPr="00576462">
        <w:rPr>
          <w:rFonts w:asciiTheme="minorHAnsi" w:hAnsiTheme="minorHAnsi"/>
          <w:bCs w:val="0"/>
          <w:szCs w:val="24"/>
        </w:rPr>
        <w:t xml:space="preserve">6134 </w:t>
      </w:r>
      <w:r w:rsidRPr="00576462">
        <w:rPr>
          <w:rFonts w:asciiTheme="minorHAnsi" w:hAnsiTheme="minorHAnsi"/>
          <w:szCs w:val="24"/>
        </w:rPr>
        <w:t>Sustainable Development and Global Public Health</w:t>
      </w:r>
    </w:p>
    <w:p w:rsidR="00A92CCF" w:rsidRPr="00576462" w:rsidRDefault="00A92CCF" w:rsidP="00A92CCF">
      <w:pPr>
        <w:pStyle w:val="StyleBoldAfter0pt"/>
        <w:spacing w:after="0"/>
        <w:rPr>
          <w:rFonts w:asciiTheme="minorHAnsi" w:hAnsiTheme="minorHAnsi"/>
          <w:b w:val="0"/>
          <w:bCs w:val="0"/>
          <w:sz w:val="24"/>
          <w:szCs w:val="24"/>
        </w:rPr>
      </w:pPr>
      <w:r w:rsidRPr="00576462">
        <w:rPr>
          <w:rFonts w:asciiTheme="minorHAnsi" w:hAnsiTheme="minorHAnsi"/>
          <w:b w:val="0"/>
          <w:bCs w:val="0"/>
          <w:sz w:val="24"/>
          <w:szCs w:val="24"/>
        </w:rPr>
        <w:t xml:space="preserve">(2cr) No </w:t>
      </w:r>
      <w:proofErr w:type="spellStart"/>
      <w:r w:rsidRPr="00576462">
        <w:rPr>
          <w:rFonts w:asciiTheme="minorHAnsi" w:hAnsiTheme="minorHAnsi"/>
          <w:b w:val="0"/>
          <w:bCs w:val="0"/>
          <w:sz w:val="24"/>
          <w:szCs w:val="24"/>
        </w:rPr>
        <w:t>Prereqs</w:t>
      </w:r>
      <w:proofErr w:type="spellEnd"/>
      <w:r w:rsidRPr="00576462">
        <w:rPr>
          <w:rFonts w:asciiTheme="minorHAnsi" w:hAnsiTheme="minorHAnsi"/>
          <w:b w:val="0"/>
          <w:bCs w:val="0"/>
          <w:sz w:val="24"/>
          <w:szCs w:val="24"/>
        </w:rPr>
        <w:t xml:space="preserve">; </w:t>
      </w:r>
      <w:proofErr w:type="spellStart"/>
      <w:r w:rsidRPr="00576462">
        <w:rPr>
          <w:rFonts w:asciiTheme="minorHAnsi" w:hAnsiTheme="minorHAnsi"/>
          <w:bCs w:val="0"/>
          <w:sz w:val="24"/>
          <w:szCs w:val="24"/>
        </w:rPr>
        <w:t>Toscano</w:t>
      </w:r>
      <w:proofErr w:type="spellEnd"/>
      <w:r w:rsidRPr="00576462">
        <w:rPr>
          <w:rFonts w:asciiTheme="minorHAnsi" w:hAnsiTheme="minorHAnsi"/>
          <w:b w:val="0"/>
          <w:bCs w:val="0"/>
          <w:sz w:val="24"/>
          <w:szCs w:val="24"/>
        </w:rPr>
        <w:t xml:space="preserve"> </w:t>
      </w:r>
    </w:p>
    <w:p w:rsidR="00A92CCF" w:rsidRPr="00576462" w:rsidRDefault="00A92CCF" w:rsidP="00A92CCF">
      <w:pPr>
        <w:pStyle w:val="StyleBoldAfter0pt"/>
        <w:spacing w:after="0"/>
        <w:rPr>
          <w:rFonts w:asciiTheme="minorHAnsi" w:hAnsiTheme="minorHAnsi"/>
          <w:b w:val="0"/>
          <w:sz w:val="24"/>
          <w:szCs w:val="24"/>
        </w:rPr>
      </w:pPr>
      <w:r w:rsidRPr="00576462">
        <w:rPr>
          <w:rFonts w:asciiTheme="minorHAnsi" w:hAnsiTheme="minorHAnsi"/>
          <w:b w:val="0"/>
          <w:bCs w:val="0"/>
          <w:sz w:val="24"/>
          <w:szCs w:val="24"/>
        </w:rPr>
        <w:t>This course will</w:t>
      </w:r>
      <w:r w:rsidRPr="00576462">
        <w:rPr>
          <w:rFonts w:asciiTheme="minorHAnsi" w:hAnsiTheme="minorHAnsi"/>
          <w:sz w:val="24"/>
          <w:szCs w:val="24"/>
        </w:rPr>
        <w:t xml:space="preserve"> </w:t>
      </w:r>
      <w:r w:rsidRPr="00576462">
        <w:rPr>
          <w:rFonts w:asciiTheme="minorHAnsi" w:hAnsiTheme="minorHAnsi"/>
          <w:b w:val="0"/>
          <w:sz w:val="24"/>
          <w:szCs w:val="24"/>
        </w:rPr>
        <w:t>focus on the effect of globalization on social and sustainable development on global health from a public health perspective. Topics will include the interplay between global stressors such as population, war, economics, urbanization, environment, water and sanitation, communicable and non-communicable conditions and their effects on human health globally.</w:t>
      </w:r>
      <w:r w:rsidRPr="00576462">
        <w:rPr>
          <w:rFonts w:asciiTheme="minorHAnsi" w:hAnsiTheme="minorHAnsi"/>
          <w:sz w:val="24"/>
          <w:szCs w:val="24"/>
        </w:rPr>
        <w:t xml:space="preserve"> </w:t>
      </w:r>
      <w:r w:rsidRPr="00576462">
        <w:rPr>
          <w:rFonts w:asciiTheme="minorHAnsi" w:hAnsiTheme="minorHAnsi"/>
          <w:b w:val="0"/>
          <w:sz w:val="24"/>
          <w:szCs w:val="24"/>
        </w:rPr>
        <w:t>This course is intended for students who do not have extensive public health training.</w:t>
      </w:r>
    </w:p>
    <w:p w:rsidR="00A92CCF" w:rsidRPr="007F429F" w:rsidRDefault="00A92CCF" w:rsidP="00A92CCF">
      <w:pPr>
        <w:pStyle w:val="StyleBoldAfter0pt"/>
        <w:spacing w:after="0"/>
        <w:rPr>
          <w:rFonts w:asciiTheme="minorHAnsi" w:hAnsiTheme="minorHAnsi"/>
          <w:bCs w:val="0"/>
          <w:sz w:val="24"/>
          <w:szCs w:val="24"/>
        </w:rPr>
      </w:pPr>
      <w:r w:rsidRPr="007F429F">
        <w:rPr>
          <w:rFonts w:asciiTheme="minorHAnsi" w:hAnsiTheme="minorHAnsi"/>
          <w:sz w:val="24"/>
          <w:szCs w:val="24"/>
        </w:rPr>
        <w:t xml:space="preserve">Fall: </w:t>
      </w:r>
      <w:r w:rsidRPr="007F429F">
        <w:rPr>
          <w:rFonts w:asciiTheme="minorHAnsi" w:hAnsiTheme="minorHAnsi" w:cs="Arial"/>
          <w:bCs w:val="0"/>
          <w:sz w:val="24"/>
          <w:szCs w:val="24"/>
        </w:rPr>
        <w:t xml:space="preserve">1:25pm – 3:20pm </w:t>
      </w:r>
      <w:proofErr w:type="spellStart"/>
      <w:r w:rsidRPr="007F429F">
        <w:rPr>
          <w:rFonts w:asciiTheme="minorHAnsi" w:hAnsiTheme="minorHAnsi" w:cs="Arial"/>
          <w:bCs w:val="0"/>
          <w:sz w:val="24"/>
          <w:szCs w:val="24"/>
        </w:rPr>
        <w:t>TuTh</w:t>
      </w:r>
      <w:proofErr w:type="spellEnd"/>
      <w:r w:rsidRPr="007F429F">
        <w:rPr>
          <w:rFonts w:asciiTheme="minorHAnsi" w:hAnsiTheme="minorHAnsi" w:cs="Arial"/>
          <w:bCs w:val="0"/>
          <w:sz w:val="24"/>
          <w:szCs w:val="24"/>
        </w:rPr>
        <w:t xml:space="preserve"> (first half of the semester)</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6140 Occupational and Environmental Epidemiology</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basic course in epidemiology and biostatistics) </w:t>
      </w:r>
      <w:r>
        <w:rPr>
          <w:rFonts w:asciiTheme="minorHAnsi" w:hAnsiTheme="minorHAnsi"/>
          <w:b/>
          <w:sz w:val="24"/>
        </w:rPr>
        <w:t>Kim</w:t>
      </w:r>
    </w:p>
    <w:p w:rsidR="00A92CCF" w:rsidRPr="00576462" w:rsidRDefault="00A92CCF" w:rsidP="00A92CCF">
      <w:pPr>
        <w:spacing w:after="0"/>
        <w:rPr>
          <w:rFonts w:asciiTheme="minorHAnsi" w:hAnsiTheme="minorHAnsi"/>
          <w:sz w:val="24"/>
        </w:rPr>
      </w:pPr>
      <w:r w:rsidRPr="00576462">
        <w:rPr>
          <w:rFonts w:asciiTheme="minorHAnsi" w:hAnsiTheme="minorHAnsi"/>
          <w:sz w:val="24"/>
        </w:rPr>
        <w:t>Principles and concepts in identifying health effects in the workplace; strategies for identifying excess risk, evaluating strengths and weaknesses of research techniques, assessing bias and confounding.</w:t>
      </w:r>
    </w:p>
    <w:p w:rsidR="00A92CCF" w:rsidRPr="007F429F" w:rsidRDefault="00A92CCF" w:rsidP="00A92CCF">
      <w:pPr>
        <w:spacing w:after="0"/>
        <w:rPr>
          <w:rFonts w:asciiTheme="minorHAnsi" w:hAnsiTheme="minorHAnsi"/>
          <w:b/>
          <w:sz w:val="24"/>
        </w:rPr>
      </w:pPr>
      <w:r w:rsidRPr="007F429F">
        <w:rPr>
          <w:rFonts w:asciiTheme="minorHAnsi" w:hAnsiTheme="minorHAnsi"/>
          <w:b/>
          <w:sz w:val="24"/>
        </w:rPr>
        <w:t xml:space="preserve">Spring: 9:05am-11:00am </w:t>
      </w:r>
      <w:proofErr w:type="spellStart"/>
      <w:r w:rsidRPr="007F429F">
        <w:rPr>
          <w:rFonts w:asciiTheme="minorHAnsi" w:hAnsiTheme="minorHAnsi"/>
          <w:b/>
          <w:sz w:val="24"/>
        </w:rPr>
        <w:t>Th</w:t>
      </w:r>
      <w:proofErr w:type="spellEnd"/>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6150 Interdisciplinary Evaluation of Occupational Health and Safety Field Problems</w:t>
      </w:r>
    </w:p>
    <w:p w:rsidR="00A92CCF" w:rsidRPr="00576462" w:rsidRDefault="00A92CCF" w:rsidP="00A92CCF">
      <w:pPr>
        <w:spacing w:after="0"/>
        <w:rPr>
          <w:rFonts w:asciiTheme="minorHAnsi" w:hAnsiTheme="minorHAnsi"/>
          <w:sz w:val="24"/>
          <w:lang w:val="de-DE"/>
        </w:rPr>
      </w:pPr>
      <w:r w:rsidRPr="00576462">
        <w:rPr>
          <w:rFonts w:asciiTheme="minorHAnsi" w:hAnsiTheme="minorHAnsi"/>
          <w:sz w:val="24"/>
          <w:lang w:val="de-DE"/>
        </w:rPr>
        <w:t xml:space="preserve">(3 cr; prereq PubH 6170 or instr consent) </w:t>
      </w:r>
      <w:r w:rsidRPr="00576462">
        <w:rPr>
          <w:rFonts w:asciiTheme="minorHAnsi" w:hAnsiTheme="minorHAnsi"/>
          <w:b/>
          <w:sz w:val="24"/>
          <w:lang w:val="de-DE"/>
        </w:rPr>
        <w:t>A</w:t>
      </w:r>
      <w:r w:rsidR="00310A8D">
        <w:rPr>
          <w:rFonts w:asciiTheme="minorHAnsi" w:hAnsiTheme="minorHAnsi"/>
          <w:b/>
          <w:sz w:val="24"/>
          <w:lang w:val="de-DE"/>
        </w:rPr>
        <w:t>nderson</w:t>
      </w:r>
    </w:p>
    <w:p w:rsidR="00A92CCF" w:rsidRPr="00576462" w:rsidRDefault="00A92CCF" w:rsidP="00A92CCF">
      <w:pPr>
        <w:spacing w:after="0"/>
        <w:rPr>
          <w:rFonts w:asciiTheme="minorHAnsi" w:hAnsiTheme="minorHAnsi"/>
          <w:sz w:val="24"/>
        </w:rPr>
      </w:pPr>
      <w:r w:rsidRPr="00576462">
        <w:rPr>
          <w:rFonts w:asciiTheme="minorHAnsi" w:hAnsiTheme="minorHAnsi"/>
          <w:sz w:val="24"/>
        </w:rPr>
        <w:t>Guided evaluation of potential health and safety problems at the worksite, recommendations and design criteria for correction; and evaluation of occupational health and safety programs.</w:t>
      </w:r>
    </w:p>
    <w:p w:rsidR="00A92CCF" w:rsidRPr="00576462" w:rsidRDefault="00A92CCF" w:rsidP="00A92CCF">
      <w:pPr>
        <w:pStyle w:val="Header"/>
        <w:tabs>
          <w:tab w:val="clear" w:pos="4320"/>
          <w:tab w:val="clear" w:pos="8640"/>
        </w:tabs>
        <w:spacing w:after="0"/>
        <w:rPr>
          <w:rFonts w:asciiTheme="minorHAnsi" w:hAnsiTheme="minorHAnsi"/>
          <w:sz w:val="24"/>
        </w:rPr>
      </w:pPr>
      <w:r w:rsidRPr="00576462">
        <w:rPr>
          <w:rFonts w:asciiTheme="minorHAnsi" w:hAnsiTheme="minorHAnsi"/>
          <w:sz w:val="24"/>
        </w:rPr>
        <w:t xml:space="preserve">Spring: 10:10am-1:10pm </w:t>
      </w:r>
      <w:proofErr w:type="spellStart"/>
      <w:r w:rsidRPr="00576462">
        <w:rPr>
          <w:rFonts w:asciiTheme="minorHAnsi" w:hAnsiTheme="minorHAnsi"/>
          <w:sz w:val="24"/>
        </w:rPr>
        <w:t>Tu</w:t>
      </w:r>
      <w:proofErr w:type="spellEnd"/>
    </w:p>
    <w:p w:rsidR="00A92CCF" w:rsidRPr="00576462" w:rsidRDefault="00A92CCF" w:rsidP="00A92CCF">
      <w:pPr>
        <w:pStyle w:val="Header"/>
        <w:tabs>
          <w:tab w:val="clear" w:pos="4320"/>
          <w:tab w:val="clear" w:pos="8640"/>
        </w:tabs>
        <w:spacing w:after="0"/>
        <w:rPr>
          <w:rFonts w:asciiTheme="minorHAnsi" w:hAnsiTheme="minorHAnsi"/>
          <w:b/>
          <w:sz w:val="24"/>
        </w:rPr>
      </w:pPr>
    </w:p>
    <w:p w:rsidR="00A92CCF" w:rsidRPr="00576462" w:rsidRDefault="00A92CCF" w:rsidP="00A92CCF">
      <w:pPr>
        <w:pStyle w:val="Header"/>
        <w:tabs>
          <w:tab w:val="clear" w:pos="4320"/>
          <w:tab w:val="clear" w:pos="8640"/>
        </w:tabs>
        <w:spacing w:after="0"/>
        <w:rPr>
          <w:rFonts w:asciiTheme="minorHAnsi" w:hAnsiTheme="minorHAnsi"/>
          <w:b/>
          <w:sz w:val="24"/>
        </w:rPr>
      </w:pPr>
      <w:proofErr w:type="spellStart"/>
      <w:r w:rsidRPr="00576462">
        <w:rPr>
          <w:rFonts w:asciiTheme="minorHAnsi" w:hAnsiTheme="minorHAnsi"/>
          <w:b/>
          <w:sz w:val="24"/>
        </w:rPr>
        <w:t>PubH</w:t>
      </w:r>
      <w:proofErr w:type="spellEnd"/>
      <w:r w:rsidRPr="00576462">
        <w:rPr>
          <w:rFonts w:asciiTheme="minorHAnsi" w:hAnsiTheme="minorHAnsi"/>
          <w:b/>
          <w:sz w:val="24"/>
        </w:rPr>
        <w:t xml:space="preserve"> 6151 OEHN Nursing Seminar </w:t>
      </w:r>
    </w:p>
    <w:p w:rsidR="00A92CCF" w:rsidRPr="00576462" w:rsidRDefault="00A92CCF" w:rsidP="00A92CCF">
      <w:pPr>
        <w:pStyle w:val="Header"/>
        <w:tabs>
          <w:tab w:val="clear" w:pos="4320"/>
          <w:tab w:val="clear" w:pos="8640"/>
        </w:tabs>
        <w:spacing w:after="0"/>
        <w:rPr>
          <w:rFonts w:asciiTheme="minorHAnsi" w:hAnsiTheme="minorHAnsi"/>
          <w:b/>
          <w:sz w:val="24"/>
        </w:rPr>
      </w:pPr>
      <w:r w:rsidRPr="00576462">
        <w:rPr>
          <w:rFonts w:asciiTheme="minorHAnsi" w:hAnsiTheme="minorHAnsi"/>
          <w:sz w:val="24"/>
        </w:rPr>
        <w:t>(1cr)</w:t>
      </w:r>
      <w:r w:rsidRPr="00576462">
        <w:rPr>
          <w:rFonts w:asciiTheme="minorHAnsi" w:hAnsiTheme="minorHAnsi"/>
          <w:b/>
          <w:sz w:val="24"/>
        </w:rPr>
        <w:t xml:space="preserve"> McGovern</w:t>
      </w:r>
    </w:p>
    <w:p w:rsidR="00A92CCF" w:rsidRPr="000721BB" w:rsidRDefault="00A92CCF" w:rsidP="00A92CCF">
      <w:pPr>
        <w:pStyle w:val="FootnoteText"/>
        <w:rPr>
          <w:rFonts w:asciiTheme="minorHAnsi" w:hAnsiTheme="minorHAnsi"/>
          <w:b/>
          <w:sz w:val="24"/>
          <w:szCs w:val="24"/>
        </w:rPr>
      </w:pPr>
      <w:r w:rsidRPr="00576462">
        <w:rPr>
          <w:rFonts w:asciiTheme="minorHAnsi" w:hAnsiTheme="minorHAnsi"/>
          <w:sz w:val="24"/>
          <w:szCs w:val="24"/>
        </w:rPr>
        <w:t>Seminar focuses on professional role and skill development, competency assessment, and development and implementation of field experiences and plan B research papers. Depending on the student cohort each semester, the seminar will be a group learning activity or individualized mentoring based on the instructor’s assessments of students’ learning needs.</w:t>
      </w:r>
      <w:r w:rsidRPr="00576462">
        <w:rPr>
          <w:rFonts w:asciiTheme="minorHAnsi" w:hAnsiTheme="minorHAnsi"/>
          <w:sz w:val="24"/>
          <w:szCs w:val="24"/>
        </w:rPr>
        <w:br/>
      </w:r>
      <w:r w:rsidRPr="000721BB">
        <w:rPr>
          <w:rFonts w:asciiTheme="minorHAnsi" w:hAnsiTheme="minorHAnsi"/>
          <w:b/>
          <w:sz w:val="24"/>
          <w:szCs w:val="24"/>
        </w:rPr>
        <w:t>Fall, Spring TBA</w:t>
      </w:r>
      <w:r w:rsidR="000721BB">
        <w:rPr>
          <w:rFonts w:asciiTheme="minorHAnsi" w:hAnsiTheme="minorHAnsi"/>
          <w:b/>
          <w:sz w:val="24"/>
          <w:szCs w:val="24"/>
        </w:rPr>
        <w:t xml:space="preserve"> or as arranged</w:t>
      </w:r>
    </w:p>
    <w:p w:rsidR="00A92CCF" w:rsidRPr="00576462" w:rsidRDefault="00A92CCF" w:rsidP="00A92CCF">
      <w:pPr>
        <w:pStyle w:val="Header"/>
        <w:tabs>
          <w:tab w:val="clear" w:pos="4320"/>
          <w:tab w:val="clear" w:pos="8640"/>
        </w:tabs>
        <w:spacing w:after="0"/>
        <w:rPr>
          <w:rFonts w:asciiTheme="minorHAnsi" w:hAnsiTheme="minorHAnsi"/>
          <w:b/>
          <w:sz w:val="24"/>
        </w:rPr>
      </w:pPr>
      <w:proofErr w:type="spellStart"/>
      <w:r w:rsidRPr="00576462">
        <w:rPr>
          <w:rFonts w:asciiTheme="minorHAnsi" w:hAnsiTheme="minorHAnsi"/>
          <w:b/>
          <w:sz w:val="24"/>
        </w:rPr>
        <w:t>PubH</w:t>
      </w:r>
      <w:proofErr w:type="spellEnd"/>
      <w:r w:rsidRPr="00576462">
        <w:rPr>
          <w:rFonts w:asciiTheme="minorHAnsi" w:hAnsiTheme="minorHAnsi"/>
          <w:b/>
          <w:sz w:val="24"/>
        </w:rPr>
        <w:t xml:space="preserve"> 6154 Climate Change and Global Health</w:t>
      </w:r>
    </w:p>
    <w:p w:rsidR="00A92CCF" w:rsidRPr="00576462" w:rsidRDefault="00A92CCF" w:rsidP="00A92CCF">
      <w:pPr>
        <w:shd w:val="clear" w:color="auto" w:fill="FFFFFF"/>
        <w:spacing w:after="0"/>
        <w:rPr>
          <w:rFonts w:asciiTheme="minorHAnsi" w:hAnsiTheme="minorHAnsi"/>
          <w:color w:val="222222"/>
          <w:sz w:val="24"/>
        </w:rPr>
      </w:pPr>
      <w:r w:rsidRPr="00576462">
        <w:rPr>
          <w:rFonts w:asciiTheme="minorHAnsi" w:hAnsiTheme="minorHAnsi"/>
          <w:sz w:val="24"/>
        </w:rPr>
        <w:t xml:space="preserve">(3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b/>
          <w:sz w:val="24"/>
        </w:rPr>
        <w:t>Simcik</w:t>
      </w:r>
      <w:proofErr w:type="spellEnd"/>
      <w:r w:rsidRPr="00576462">
        <w:rPr>
          <w:rFonts w:asciiTheme="minorHAnsi" w:hAnsiTheme="minorHAnsi"/>
          <w:b/>
          <w:sz w:val="24"/>
        </w:rPr>
        <w:br/>
      </w:r>
      <w:r w:rsidRPr="00576462">
        <w:rPr>
          <w:rFonts w:asciiTheme="minorHAnsi" w:hAnsiTheme="minorHAnsi"/>
          <w:color w:val="222222"/>
          <w:sz w:val="24"/>
        </w:rPr>
        <w:t>This course explores the interconnected relationships between global climate change and human health.  During this course students will develop computer models to predict climate change from natural and anthropogenic forces, predict human health outcomes as a result of a changing climate, and combine them to investigate different policy scenarios.</w:t>
      </w:r>
    </w:p>
    <w:p w:rsidR="00A92CCF" w:rsidRPr="000721BB" w:rsidRDefault="00A92CCF" w:rsidP="00A92CCF">
      <w:pPr>
        <w:pStyle w:val="Header"/>
        <w:tabs>
          <w:tab w:val="clear" w:pos="4320"/>
          <w:tab w:val="clear" w:pos="8640"/>
        </w:tabs>
        <w:spacing w:after="0"/>
        <w:rPr>
          <w:rFonts w:asciiTheme="minorHAnsi" w:hAnsiTheme="minorHAnsi"/>
          <w:b/>
          <w:sz w:val="24"/>
        </w:rPr>
      </w:pPr>
      <w:r w:rsidRPr="000721BB">
        <w:rPr>
          <w:rFonts w:asciiTheme="minorHAnsi" w:hAnsiTheme="minorHAnsi"/>
          <w:b/>
          <w:sz w:val="24"/>
        </w:rPr>
        <w:t>Spring:</w:t>
      </w:r>
      <w:r w:rsidRPr="000721BB">
        <w:rPr>
          <w:rFonts w:cs="Arial"/>
          <w:b/>
          <w:color w:val="000000"/>
          <w:sz w:val="24"/>
          <w:shd w:val="clear" w:color="auto" w:fill="FFFFFF"/>
        </w:rPr>
        <w:t> </w:t>
      </w:r>
      <w:r w:rsidRPr="000721BB">
        <w:rPr>
          <w:rFonts w:asciiTheme="minorHAnsi" w:hAnsiTheme="minorHAnsi" w:cs="Arial"/>
          <w:b/>
          <w:color w:val="000000"/>
          <w:sz w:val="24"/>
          <w:shd w:val="clear" w:color="auto" w:fill="FFFFFF"/>
        </w:rPr>
        <w:t>1:00pm-2:15pm </w:t>
      </w:r>
      <w:proofErr w:type="spellStart"/>
      <w:r w:rsidRPr="000721BB">
        <w:rPr>
          <w:rFonts w:asciiTheme="minorHAnsi" w:hAnsiTheme="minorHAnsi" w:cs="Arial"/>
          <w:b/>
          <w:color w:val="000000"/>
          <w:sz w:val="24"/>
          <w:shd w:val="clear" w:color="auto" w:fill="FFFFFF"/>
        </w:rPr>
        <w:t>TuTh</w:t>
      </w:r>
      <w:proofErr w:type="spellEnd"/>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6160 Systems Toxicology (formerly “Metabolomics”)</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(3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w:t>
      </w:r>
      <w:proofErr w:type="spellStart"/>
      <w:r w:rsidRPr="00576462">
        <w:rPr>
          <w:rFonts w:asciiTheme="minorHAnsi" w:hAnsiTheme="minorHAnsi"/>
          <w:sz w:val="24"/>
        </w:rPr>
        <w:t>Biochem</w:t>
      </w:r>
      <w:proofErr w:type="spellEnd"/>
      <w:r w:rsidRPr="00576462">
        <w:rPr>
          <w:rFonts w:asciiTheme="minorHAnsi" w:hAnsiTheme="minorHAnsi"/>
          <w:sz w:val="24"/>
        </w:rPr>
        <w:t xml:space="preserve">, </w:t>
      </w:r>
      <w:proofErr w:type="spellStart"/>
      <w:r w:rsidRPr="00576462">
        <w:rPr>
          <w:rFonts w:asciiTheme="minorHAnsi" w:hAnsiTheme="minorHAnsi"/>
          <w:sz w:val="24"/>
        </w:rPr>
        <w:t>mol</w:t>
      </w:r>
      <w:proofErr w:type="spellEnd"/>
      <w:r w:rsidRPr="00576462">
        <w:rPr>
          <w:rFonts w:asciiTheme="minorHAnsi" w:hAnsiTheme="minorHAnsi"/>
          <w:sz w:val="24"/>
        </w:rPr>
        <w:t xml:space="preserve"> </w:t>
      </w:r>
      <w:proofErr w:type="spellStart"/>
      <w:r w:rsidRPr="00576462">
        <w:rPr>
          <w:rFonts w:asciiTheme="minorHAnsi" w:hAnsiTheme="minorHAnsi"/>
          <w:sz w:val="24"/>
        </w:rPr>
        <w:t>biol</w:t>
      </w:r>
      <w:proofErr w:type="spellEnd"/>
      <w:r w:rsidRPr="00576462">
        <w:rPr>
          <w:rFonts w:asciiTheme="minorHAnsi" w:hAnsiTheme="minorHAnsi"/>
          <w:sz w:val="24"/>
        </w:rPr>
        <w:t xml:space="preserve">, org </w:t>
      </w:r>
      <w:proofErr w:type="spellStart"/>
      <w:r w:rsidRPr="00576462">
        <w:rPr>
          <w:rFonts w:asciiTheme="minorHAnsi" w:hAnsiTheme="minorHAnsi"/>
          <w:sz w:val="24"/>
        </w:rPr>
        <w:t>chem</w:t>
      </w:r>
      <w:proofErr w:type="spellEnd"/>
      <w:r w:rsidRPr="00576462">
        <w:rPr>
          <w:rFonts w:asciiTheme="minorHAnsi" w:hAnsiTheme="minorHAnsi"/>
          <w:sz w:val="24"/>
        </w:rPr>
        <w:t xml:space="preserve"> or #) </w:t>
      </w:r>
      <w:r w:rsidRPr="00576462">
        <w:rPr>
          <w:rFonts w:asciiTheme="minorHAnsi" w:hAnsiTheme="minorHAnsi"/>
          <w:b/>
          <w:sz w:val="24"/>
        </w:rPr>
        <w:t>Peterson</w:t>
      </w:r>
    </w:p>
    <w:p w:rsidR="00A92CCF" w:rsidRPr="00576462" w:rsidRDefault="00A92CCF" w:rsidP="00A92CCF">
      <w:pPr>
        <w:spacing w:after="0"/>
        <w:rPr>
          <w:rFonts w:asciiTheme="minorHAnsi" w:hAnsiTheme="minorHAnsi"/>
          <w:sz w:val="24"/>
        </w:rPr>
      </w:pPr>
      <w:r w:rsidRPr="00576462">
        <w:rPr>
          <w:rFonts w:asciiTheme="minorHAnsi" w:hAnsiTheme="minorHAnsi"/>
          <w:sz w:val="24"/>
        </w:rPr>
        <w:t>Pharmacokinetics/</w:t>
      </w:r>
      <w:proofErr w:type="spellStart"/>
      <w:r w:rsidRPr="00576462">
        <w:rPr>
          <w:rFonts w:asciiTheme="minorHAnsi" w:hAnsiTheme="minorHAnsi"/>
          <w:sz w:val="24"/>
        </w:rPr>
        <w:t>toxicokinetics</w:t>
      </w:r>
      <w:proofErr w:type="spellEnd"/>
      <w:r w:rsidRPr="00576462">
        <w:rPr>
          <w:rFonts w:asciiTheme="minorHAnsi" w:hAnsiTheme="minorHAnsi"/>
          <w:sz w:val="24"/>
        </w:rPr>
        <w:t xml:space="preserve"> and xenobiotic metabolism. Mechanisms by which phase I and phase II enzymes </w:t>
      </w:r>
      <w:proofErr w:type="spellStart"/>
      <w:r w:rsidRPr="00576462">
        <w:rPr>
          <w:rFonts w:asciiTheme="minorHAnsi" w:hAnsiTheme="minorHAnsi"/>
          <w:sz w:val="24"/>
        </w:rPr>
        <w:t>bioactivate</w:t>
      </w:r>
      <w:proofErr w:type="spellEnd"/>
      <w:r w:rsidRPr="00576462">
        <w:rPr>
          <w:rFonts w:asciiTheme="minorHAnsi" w:hAnsiTheme="minorHAnsi"/>
          <w:sz w:val="24"/>
        </w:rPr>
        <w:t xml:space="preserve"> and detoxify xenobiotics. Implications of these biochemical reactions for human health.</w:t>
      </w:r>
    </w:p>
    <w:p w:rsidR="00A92CCF" w:rsidRPr="007F429F" w:rsidRDefault="00A92CCF" w:rsidP="00A92CCF">
      <w:pPr>
        <w:spacing w:after="0"/>
        <w:rPr>
          <w:rFonts w:asciiTheme="minorHAnsi" w:hAnsiTheme="minorHAnsi"/>
          <w:b/>
          <w:sz w:val="24"/>
        </w:rPr>
      </w:pPr>
      <w:r w:rsidRPr="007F429F">
        <w:rPr>
          <w:rFonts w:asciiTheme="minorHAnsi" w:hAnsiTheme="minorHAnsi"/>
          <w:b/>
          <w:sz w:val="24"/>
        </w:rPr>
        <w:t xml:space="preserve">Spring: 3:35pm-4:50pm </w:t>
      </w:r>
      <w:proofErr w:type="spellStart"/>
      <w:r w:rsidR="00DF6190">
        <w:rPr>
          <w:rFonts w:asciiTheme="minorHAnsi" w:hAnsiTheme="minorHAnsi"/>
          <w:b/>
          <w:sz w:val="24"/>
        </w:rPr>
        <w:t>Tu</w:t>
      </w:r>
      <w:proofErr w:type="spellEnd"/>
      <w:r w:rsidR="00DF6190">
        <w:rPr>
          <w:rFonts w:asciiTheme="minorHAnsi" w:hAnsiTheme="minorHAnsi"/>
          <w:b/>
          <w:sz w:val="24"/>
        </w:rPr>
        <w:t xml:space="preserve"> </w:t>
      </w:r>
      <w:proofErr w:type="spellStart"/>
      <w:r w:rsidR="00DF6190">
        <w:rPr>
          <w:rFonts w:asciiTheme="minorHAnsi" w:hAnsiTheme="minorHAnsi"/>
          <w:b/>
          <w:sz w:val="24"/>
        </w:rPr>
        <w:t>Th</w:t>
      </w:r>
      <w:proofErr w:type="spellEnd"/>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lastRenderedPageBreak/>
        <w:t>6161 Regulatory Toxicology</w:t>
      </w:r>
    </w:p>
    <w:p w:rsidR="00524A55" w:rsidRDefault="00A92CCF" w:rsidP="00A92CCF">
      <w:pPr>
        <w:spacing w:after="0"/>
        <w:rPr>
          <w:rFonts w:asciiTheme="minorHAnsi" w:hAnsiTheme="minorHAnsi"/>
          <w:b/>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00524A55">
        <w:rPr>
          <w:rFonts w:asciiTheme="minorHAnsi" w:hAnsiTheme="minorHAnsi"/>
          <w:sz w:val="24"/>
        </w:rPr>
        <w:t xml:space="preserve">) </w:t>
      </w:r>
      <w:r w:rsidR="00524A55" w:rsidRPr="00576462">
        <w:rPr>
          <w:rFonts w:asciiTheme="minorHAnsi" w:hAnsiTheme="minorHAnsi"/>
          <w:b/>
          <w:sz w:val="24"/>
        </w:rPr>
        <w:t>Balbo</w:t>
      </w:r>
    </w:p>
    <w:p w:rsidR="00A92CCF" w:rsidRPr="00576462" w:rsidRDefault="00524A55" w:rsidP="00A92CCF">
      <w:pPr>
        <w:spacing w:after="0"/>
        <w:rPr>
          <w:rFonts w:asciiTheme="minorHAnsi" w:hAnsiTheme="minorHAnsi"/>
          <w:sz w:val="24"/>
        </w:rPr>
      </w:pPr>
      <w:proofErr w:type="spellStart"/>
      <w:r>
        <w:rPr>
          <w:rFonts w:asciiTheme="minorHAnsi" w:hAnsiTheme="minorHAnsi"/>
          <w:sz w:val="24"/>
        </w:rPr>
        <w:t>P</w:t>
      </w:r>
      <w:r w:rsidR="00A92CCF" w:rsidRPr="00576462">
        <w:rPr>
          <w:rFonts w:asciiTheme="minorHAnsi" w:hAnsiTheme="minorHAnsi"/>
          <w:sz w:val="24"/>
        </w:rPr>
        <w:t>rereq</w:t>
      </w:r>
      <w:proofErr w:type="spellEnd"/>
      <w:r>
        <w:rPr>
          <w:rFonts w:asciiTheme="minorHAnsi" w:hAnsiTheme="minorHAnsi"/>
          <w:sz w:val="24"/>
        </w:rPr>
        <w:t>:</w:t>
      </w:r>
      <w:r w:rsidR="00A92CCF" w:rsidRPr="00576462">
        <w:rPr>
          <w:rFonts w:asciiTheme="minorHAnsi" w:hAnsiTheme="minorHAnsi"/>
          <w:sz w:val="24"/>
        </w:rPr>
        <w:t xml:space="preserve"> some background in [toxicology or pharmacology or related field] is recommended)</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In-depth introduction to laws (and associated regulations) of U.S. federal regulatory agencies, such as CPSC, EPA, FDA, OSHA, and DOT, that both require and use toxicological data/information in their mission of protecting human and environmental health. </w:t>
      </w:r>
    </w:p>
    <w:p w:rsidR="00A92CCF" w:rsidRPr="007F429F" w:rsidRDefault="00A92CCF" w:rsidP="00A92CCF">
      <w:pPr>
        <w:spacing w:after="0"/>
        <w:rPr>
          <w:rFonts w:asciiTheme="minorHAnsi" w:hAnsiTheme="minorHAnsi"/>
          <w:b/>
          <w:sz w:val="24"/>
        </w:rPr>
      </w:pPr>
      <w:r w:rsidRPr="007F429F">
        <w:rPr>
          <w:rFonts w:asciiTheme="minorHAnsi" w:hAnsiTheme="minorHAnsi"/>
          <w:b/>
          <w:sz w:val="24"/>
        </w:rPr>
        <w:t xml:space="preserve">Spring </w:t>
      </w:r>
      <w:proofErr w:type="spellStart"/>
      <w:r w:rsidRPr="007F429F">
        <w:rPr>
          <w:rFonts w:asciiTheme="minorHAnsi" w:hAnsiTheme="minorHAnsi"/>
          <w:b/>
          <w:sz w:val="24"/>
        </w:rPr>
        <w:t>Th</w:t>
      </w:r>
      <w:proofErr w:type="spellEnd"/>
      <w:r w:rsidRPr="007F429F">
        <w:rPr>
          <w:rFonts w:asciiTheme="minorHAnsi" w:hAnsiTheme="minorHAnsi"/>
          <w:b/>
          <w:sz w:val="24"/>
        </w:rPr>
        <w:t xml:space="preserve"> 5:30pm -7:30pm</w:t>
      </w:r>
    </w:p>
    <w:p w:rsidR="00A92CCF" w:rsidRPr="00576462" w:rsidRDefault="00A92CCF" w:rsidP="00A92CCF">
      <w:pPr>
        <w:spacing w:after="0"/>
        <w:rPr>
          <w:rFonts w:asciiTheme="minorHAnsi" w:hAnsiTheme="minorHAnsi"/>
          <w:b/>
          <w:sz w:val="24"/>
        </w:rPr>
      </w:pPr>
    </w:p>
    <w:p w:rsidR="00A92CCF" w:rsidRPr="00576462" w:rsidRDefault="00A92CCF" w:rsidP="00A92CCF">
      <w:pPr>
        <w:spacing w:after="0"/>
        <w:rPr>
          <w:rFonts w:asciiTheme="minorHAnsi" w:hAnsiTheme="minorHAnsi"/>
          <w:b/>
          <w:sz w:val="24"/>
        </w:rPr>
      </w:pPr>
      <w:proofErr w:type="spellStart"/>
      <w:r w:rsidRPr="00576462">
        <w:rPr>
          <w:rFonts w:asciiTheme="minorHAnsi" w:hAnsiTheme="minorHAnsi"/>
          <w:b/>
          <w:sz w:val="24"/>
        </w:rPr>
        <w:t>PubH</w:t>
      </w:r>
      <w:proofErr w:type="spellEnd"/>
      <w:r w:rsidRPr="00576462">
        <w:rPr>
          <w:rFonts w:asciiTheme="minorHAnsi" w:hAnsiTheme="minorHAnsi"/>
          <w:b/>
          <w:sz w:val="24"/>
        </w:rPr>
        <w:t xml:space="preserve"> 6162 Biomarkers</w:t>
      </w:r>
    </w:p>
    <w:p w:rsidR="00A92CCF" w:rsidRPr="00576462" w:rsidRDefault="00A92CCF" w:rsidP="00A92CCF">
      <w:pPr>
        <w:rPr>
          <w:rFonts w:asciiTheme="minorHAnsi" w:hAnsiTheme="minorHAnsi" w:cs="Arial"/>
          <w:color w:val="000000"/>
          <w:sz w:val="24"/>
          <w:shd w:val="clear" w:color="auto" w:fill="FFFFFF"/>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b/>
          <w:sz w:val="24"/>
        </w:rPr>
        <w:t>Stepanov</w:t>
      </w:r>
      <w:proofErr w:type="spellEnd"/>
      <w:r w:rsidRPr="00576462">
        <w:rPr>
          <w:rFonts w:asciiTheme="minorHAnsi" w:hAnsiTheme="minorHAnsi"/>
          <w:b/>
          <w:sz w:val="24"/>
        </w:rPr>
        <w:br/>
      </w:r>
      <w:r w:rsidRPr="00576462">
        <w:rPr>
          <w:rFonts w:asciiTheme="minorHAnsi" w:hAnsiTheme="minorHAnsi" w:cs="Arial"/>
          <w:sz w:val="24"/>
        </w:rPr>
        <w:t>Biomarkers are invaluable tools in identifying and preventing human disease.  Due to significant concerns over the risk of human exposure to airborne pollutants, persistent organic pollutants, heavy metals, and other environmental agents, the potential of molecular markers is especially high in identifying susceptible individuals and preventing environmentally-induced disease.  This course will introduce current status of molecular biomarker research, including biomarkers of chemical exposures, genetic toxicity markers, genomics-based biomarkers of susceptibility, and organ and systems biomarkers.  The progression of biomarker development and application from the laboratory environment to the clinical or population-based settings and to the development of public health policies and interventions will be discussed. The course will include a collaborative project.</w:t>
      </w:r>
      <w:r w:rsidRPr="00576462">
        <w:rPr>
          <w:rFonts w:asciiTheme="minorHAnsi" w:hAnsiTheme="minorHAnsi" w:cs="Arial"/>
          <w:sz w:val="24"/>
        </w:rPr>
        <w:br/>
      </w:r>
      <w:r w:rsidRPr="007F429F">
        <w:rPr>
          <w:rFonts w:asciiTheme="minorHAnsi" w:hAnsiTheme="minorHAnsi" w:cs="Arial"/>
          <w:b/>
          <w:sz w:val="24"/>
        </w:rPr>
        <w:t xml:space="preserve">Fall: </w:t>
      </w:r>
      <w:r w:rsidRPr="007F429F">
        <w:rPr>
          <w:rFonts w:asciiTheme="minorHAnsi" w:hAnsiTheme="minorHAnsi" w:cs="Arial"/>
          <w:b/>
          <w:color w:val="000000"/>
          <w:sz w:val="24"/>
          <w:shd w:val="clear" w:color="auto" w:fill="FFFFFF"/>
        </w:rPr>
        <w:t>5:45pm-7:40pm M</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6170 Introduction to Occupational Health and Safety</w:t>
      </w:r>
    </w:p>
    <w:p w:rsidR="00A92CCF" w:rsidRPr="00576462" w:rsidRDefault="00A92CCF" w:rsidP="00A92CCF">
      <w:pPr>
        <w:spacing w:after="0"/>
        <w:rPr>
          <w:rFonts w:asciiTheme="minorHAnsi" w:hAnsiTheme="minorHAnsi"/>
          <w:sz w:val="24"/>
          <w:lang w:val="de-DE"/>
        </w:rPr>
      </w:pPr>
      <w:r w:rsidRPr="00576462">
        <w:rPr>
          <w:rFonts w:asciiTheme="minorHAnsi" w:hAnsiTheme="minorHAnsi"/>
          <w:sz w:val="24"/>
          <w:lang w:val="de-DE"/>
        </w:rPr>
        <w:t xml:space="preserve">(3 cr; prereq EH major or #) </w:t>
      </w:r>
      <w:r w:rsidRPr="00576462">
        <w:rPr>
          <w:rFonts w:asciiTheme="minorHAnsi" w:hAnsiTheme="minorHAnsi"/>
          <w:b/>
          <w:sz w:val="24"/>
          <w:lang w:val="de-DE"/>
        </w:rPr>
        <w:t>McGovern</w:t>
      </w:r>
    </w:p>
    <w:p w:rsidR="00A92CCF" w:rsidRPr="00576462" w:rsidRDefault="00A92CCF" w:rsidP="00A92CCF">
      <w:pPr>
        <w:spacing w:after="0"/>
        <w:rPr>
          <w:rFonts w:asciiTheme="minorHAnsi" w:hAnsiTheme="minorHAnsi"/>
          <w:sz w:val="24"/>
        </w:rPr>
      </w:pPr>
      <w:r w:rsidRPr="00576462">
        <w:rPr>
          <w:rFonts w:asciiTheme="minorHAnsi" w:hAnsiTheme="minorHAnsi"/>
          <w:sz w:val="24"/>
        </w:rPr>
        <w:t>Introduction to major concepts and issues in occupational health and safety. Apply public health principles and decision-making process in relation to prevention of injury and disease, health promotion of adults and protection of worker populations from environmental hazards.</w:t>
      </w:r>
    </w:p>
    <w:p w:rsidR="00A92CCF" w:rsidRDefault="00A92CCF" w:rsidP="00A92CCF">
      <w:pPr>
        <w:spacing w:after="0"/>
        <w:rPr>
          <w:rFonts w:asciiTheme="minorHAnsi" w:hAnsiTheme="minorHAnsi"/>
          <w:b/>
          <w:sz w:val="24"/>
        </w:rPr>
      </w:pPr>
      <w:r w:rsidRPr="007F429F">
        <w:rPr>
          <w:rFonts w:asciiTheme="minorHAnsi" w:hAnsiTheme="minorHAnsi"/>
          <w:b/>
          <w:sz w:val="24"/>
        </w:rPr>
        <w:t>Fall: 2:30pm-5:30pm W</w:t>
      </w:r>
    </w:p>
    <w:p w:rsidR="00310A8D" w:rsidRDefault="00310A8D" w:rsidP="00310A8D">
      <w:pPr>
        <w:spacing w:after="0"/>
        <w:rPr>
          <w:rFonts w:asciiTheme="minorHAnsi" w:hAnsiTheme="minorHAnsi"/>
          <w:b/>
          <w:sz w:val="24"/>
        </w:rPr>
      </w:pPr>
    </w:p>
    <w:p w:rsidR="00310A8D" w:rsidRDefault="00310A8D" w:rsidP="00310A8D">
      <w:pPr>
        <w:spacing w:after="0"/>
        <w:rPr>
          <w:rFonts w:asciiTheme="minorHAnsi" w:hAnsiTheme="minorHAnsi"/>
          <w:b/>
          <w:sz w:val="24"/>
        </w:rPr>
      </w:pPr>
      <w:proofErr w:type="spellStart"/>
      <w:r>
        <w:rPr>
          <w:rFonts w:asciiTheme="minorHAnsi" w:hAnsiTheme="minorHAnsi"/>
          <w:b/>
          <w:sz w:val="24"/>
        </w:rPr>
        <w:t>PubH</w:t>
      </w:r>
      <w:proofErr w:type="spellEnd"/>
      <w:r>
        <w:rPr>
          <w:rFonts w:asciiTheme="minorHAnsi" w:hAnsiTheme="minorHAnsi"/>
          <w:b/>
          <w:sz w:val="24"/>
        </w:rPr>
        <w:t xml:space="preserve"> 6172 Industrial Hygiene Applications</w:t>
      </w:r>
    </w:p>
    <w:p w:rsidR="00310A8D" w:rsidRPr="00E6786D" w:rsidRDefault="00310A8D" w:rsidP="00310A8D">
      <w:pPr>
        <w:spacing w:after="0"/>
        <w:rPr>
          <w:rFonts w:asciiTheme="minorHAnsi" w:hAnsiTheme="minorHAnsi" w:cstheme="minorHAnsi"/>
          <w:sz w:val="24"/>
        </w:rPr>
      </w:pPr>
      <w:r w:rsidRPr="00E6786D">
        <w:rPr>
          <w:rFonts w:asciiTheme="minorHAnsi" w:hAnsiTheme="minorHAnsi" w:cstheme="minorHAnsi"/>
          <w:sz w:val="24"/>
        </w:rPr>
        <w:t xml:space="preserve">(2 </w:t>
      </w:r>
      <w:proofErr w:type="spellStart"/>
      <w:r w:rsidRPr="00E6786D">
        <w:rPr>
          <w:rFonts w:asciiTheme="minorHAnsi" w:hAnsiTheme="minorHAnsi" w:cstheme="minorHAnsi"/>
          <w:sz w:val="24"/>
        </w:rPr>
        <w:t>cr</w:t>
      </w:r>
      <w:proofErr w:type="spellEnd"/>
      <w:r w:rsidRPr="00E6786D">
        <w:rPr>
          <w:rFonts w:asciiTheme="minorHAnsi" w:hAnsiTheme="minorHAnsi" w:cstheme="minorHAnsi"/>
          <w:sz w:val="24"/>
        </w:rPr>
        <w:t xml:space="preserve"> </w:t>
      </w:r>
      <w:proofErr w:type="spellStart"/>
      <w:r w:rsidRPr="00E6786D">
        <w:rPr>
          <w:rFonts w:asciiTheme="minorHAnsi" w:hAnsiTheme="minorHAnsi" w:cstheme="minorHAnsi"/>
          <w:sz w:val="24"/>
        </w:rPr>
        <w:t>prereq</w:t>
      </w:r>
      <w:proofErr w:type="spellEnd"/>
      <w:r w:rsidRPr="00E6786D">
        <w:rPr>
          <w:rFonts w:asciiTheme="minorHAnsi" w:hAnsiTheme="minorHAnsi" w:cstheme="minorHAnsi"/>
          <w:sz w:val="24"/>
        </w:rPr>
        <w:t xml:space="preserve"> grad student or EH major, IH specialty or </w:t>
      </w:r>
      <w:proofErr w:type="spellStart"/>
      <w:r w:rsidRPr="00E6786D">
        <w:rPr>
          <w:rFonts w:asciiTheme="minorHAnsi" w:hAnsiTheme="minorHAnsi" w:cstheme="minorHAnsi"/>
          <w:sz w:val="24"/>
        </w:rPr>
        <w:t>equiv</w:t>
      </w:r>
      <w:proofErr w:type="spellEnd"/>
      <w:r w:rsidRPr="00E6786D">
        <w:rPr>
          <w:rFonts w:asciiTheme="minorHAnsi" w:hAnsiTheme="minorHAnsi" w:cstheme="minorHAnsi"/>
          <w:sz w:val="24"/>
        </w:rPr>
        <w:t xml:space="preserve"> preparation or #) </w:t>
      </w:r>
      <w:r w:rsidRPr="00041754">
        <w:rPr>
          <w:rFonts w:asciiTheme="minorHAnsi" w:hAnsiTheme="minorHAnsi" w:cstheme="minorHAnsi"/>
          <w:b/>
          <w:sz w:val="24"/>
        </w:rPr>
        <w:t>Arnold</w:t>
      </w:r>
      <w:r w:rsidRPr="00E6786D">
        <w:rPr>
          <w:rFonts w:asciiTheme="minorHAnsi" w:hAnsiTheme="minorHAnsi" w:cstheme="minorHAnsi"/>
          <w:sz w:val="24"/>
        </w:rPr>
        <w:br/>
        <w:t>In this course will explore and apply the basic principles that inform the industrial hygiene field--recognition, evaluation and control of occupational health and safety hazards. Activities will be designed to provide practice applying these concepts to specific workplace health and safety problems.</w:t>
      </w:r>
      <w:r w:rsidRPr="00E6786D">
        <w:rPr>
          <w:rFonts w:asciiTheme="minorHAnsi" w:hAnsiTheme="minorHAnsi" w:cstheme="minorHAnsi"/>
          <w:sz w:val="24"/>
        </w:rPr>
        <w:br/>
      </w:r>
      <w:r w:rsidRPr="00E6786D">
        <w:rPr>
          <w:rFonts w:asciiTheme="minorHAnsi" w:hAnsiTheme="minorHAnsi" w:cstheme="minorHAnsi"/>
          <w:b/>
          <w:sz w:val="24"/>
        </w:rPr>
        <w:t>Spring: 9:02-11:00am</w:t>
      </w:r>
      <w:r w:rsidRPr="00E6786D">
        <w:rPr>
          <w:rFonts w:asciiTheme="minorHAnsi" w:hAnsiTheme="minorHAnsi" w:cstheme="minorHAnsi"/>
          <w:sz w:val="24"/>
        </w:rPr>
        <w:t xml:space="preserve"> –every other year odd spring </w:t>
      </w:r>
    </w:p>
    <w:p w:rsidR="00310A8D" w:rsidRPr="007F429F" w:rsidRDefault="00310A8D" w:rsidP="00A92CCF">
      <w:pPr>
        <w:spacing w:after="0"/>
        <w:rPr>
          <w:rFonts w:asciiTheme="minorHAnsi" w:hAnsiTheme="minorHAnsi"/>
          <w:b/>
          <w:sz w:val="24"/>
        </w:rPr>
      </w:pP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 xml:space="preserve">6173 Exposure to Physical Agents </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or EH major, IH specialty or </w:t>
      </w:r>
      <w:proofErr w:type="spellStart"/>
      <w:r w:rsidRPr="00576462">
        <w:rPr>
          <w:rFonts w:asciiTheme="minorHAnsi" w:hAnsiTheme="minorHAnsi"/>
          <w:sz w:val="24"/>
        </w:rPr>
        <w:t>equiv</w:t>
      </w:r>
      <w:proofErr w:type="spellEnd"/>
      <w:r w:rsidRPr="00576462">
        <w:rPr>
          <w:rFonts w:asciiTheme="minorHAnsi" w:hAnsiTheme="minorHAnsi"/>
          <w:sz w:val="24"/>
        </w:rPr>
        <w:t xml:space="preserve"> preparation) </w:t>
      </w:r>
      <w:proofErr w:type="spellStart"/>
      <w:r w:rsidRPr="00576462">
        <w:rPr>
          <w:rFonts w:asciiTheme="minorHAnsi" w:hAnsiTheme="minorHAnsi"/>
          <w:b/>
          <w:sz w:val="24"/>
        </w:rPr>
        <w:t>Raynor</w:t>
      </w:r>
      <w:proofErr w:type="spellEnd"/>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Nature, health effects, monitoring and control of physical agents in working and living environments, ionizing/non-ionizing radiations (including lasers and ultraviolet, visible and infrared light), noise and vibration, and heat and cold stress; dose, response and engineering interventions. </w:t>
      </w:r>
    </w:p>
    <w:p w:rsidR="00A92CCF" w:rsidRDefault="00A92CCF" w:rsidP="00A92CCF">
      <w:pPr>
        <w:spacing w:after="0"/>
        <w:rPr>
          <w:rFonts w:asciiTheme="minorHAnsi" w:hAnsiTheme="minorHAnsi"/>
          <w:b/>
          <w:sz w:val="24"/>
        </w:rPr>
      </w:pPr>
      <w:r w:rsidRPr="00A3485E">
        <w:rPr>
          <w:rFonts w:asciiTheme="minorHAnsi" w:hAnsiTheme="minorHAnsi"/>
          <w:b/>
          <w:sz w:val="24"/>
        </w:rPr>
        <w:t>Spring: 4:40pm-6:40pm M</w:t>
      </w:r>
    </w:p>
    <w:p w:rsidR="00A3485E" w:rsidRDefault="00A3485E" w:rsidP="00A92CCF">
      <w:pPr>
        <w:spacing w:after="0"/>
        <w:rPr>
          <w:rFonts w:asciiTheme="minorHAnsi" w:hAnsiTheme="minorHAnsi"/>
          <w:b/>
          <w:sz w:val="24"/>
        </w:rPr>
      </w:pPr>
    </w:p>
    <w:p w:rsidR="00A3485E" w:rsidRPr="00576462" w:rsidRDefault="00A3485E" w:rsidP="00A3485E">
      <w:pPr>
        <w:spacing w:after="0"/>
        <w:rPr>
          <w:rFonts w:asciiTheme="minorHAnsi" w:hAnsiTheme="minorHAnsi"/>
          <w:sz w:val="24"/>
        </w:rPr>
      </w:pPr>
      <w:r>
        <w:rPr>
          <w:rFonts w:asciiTheme="minorHAnsi" w:hAnsiTheme="minorHAnsi"/>
          <w:b/>
          <w:sz w:val="24"/>
        </w:rPr>
        <w:t xml:space="preserve">6174 Control of Workplace </w:t>
      </w:r>
      <w:proofErr w:type="gramStart"/>
      <w:r>
        <w:rPr>
          <w:rFonts w:asciiTheme="minorHAnsi" w:hAnsiTheme="minorHAnsi"/>
          <w:b/>
          <w:sz w:val="24"/>
        </w:rPr>
        <w:t>Exposures</w:t>
      </w:r>
      <w:proofErr w:type="gramEnd"/>
      <w:r>
        <w:rPr>
          <w:rFonts w:asciiTheme="minorHAnsi" w:hAnsiTheme="minorHAnsi"/>
          <w:b/>
          <w:sz w:val="24"/>
        </w:rPr>
        <w:br/>
      </w:r>
      <w:r>
        <w:rPr>
          <w:rFonts w:asciiTheme="minorHAnsi" w:hAnsiTheme="minorHAnsi"/>
          <w:sz w:val="24"/>
        </w:rPr>
        <w:t>(3</w:t>
      </w:r>
      <w:r w:rsidRPr="00576462">
        <w:rPr>
          <w:rFonts w:asciiTheme="minorHAnsi" w:hAnsiTheme="minorHAnsi"/>
          <w:sz w:val="24"/>
        </w:rPr>
        <w:t xml:space="preserve">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or EH major, IH specialty or </w:t>
      </w:r>
      <w:proofErr w:type="spellStart"/>
      <w:r w:rsidRPr="00576462">
        <w:rPr>
          <w:rFonts w:asciiTheme="minorHAnsi" w:hAnsiTheme="minorHAnsi"/>
          <w:sz w:val="24"/>
        </w:rPr>
        <w:t>equiv</w:t>
      </w:r>
      <w:proofErr w:type="spellEnd"/>
      <w:r w:rsidRPr="00576462">
        <w:rPr>
          <w:rFonts w:asciiTheme="minorHAnsi" w:hAnsiTheme="minorHAnsi"/>
          <w:sz w:val="24"/>
        </w:rPr>
        <w:t xml:space="preserve"> preparation) </w:t>
      </w:r>
      <w:proofErr w:type="spellStart"/>
      <w:r w:rsidRPr="00576462">
        <w:rPr>
          <w:rFonts w:asciiTheme="minorHAnsi" w:hAnsiTheme="minorHAnsi"/>
          <w:b/>
          <w:sz w:val="24"/>
        </w:rPr>
        <w:t>Raynor</w:t>
      </w:r>
      <w:proofErr w:type="spellEnd"/>
    </w:p>
    <w:p w:rsidR="00A3485E" w:rsidRDefault="00A3485E" w:rsidP="00A3485E">
      <w:pPr>
        <w:spacing w:after="0"/>
        <w:rPr>
          <w:rFonts w:asciiTheme="minorHAnsi" w:eastAsiaTheme="minorHAnsi" w:hAnsiTheme="minorHAnsi" w:cstheme="minorHAnsi"/>
          <w:color w:val="000000"/>
          <w:sz w:val="23"/>
          <w:szCs w:val="23"/>
        </w:rPr>
      </w:pPr>
      <w:r w:rsidRPr="00E6786D">
        <w:rPr>
          <w:rFonts w:asciiTheme="minorHAnsi" w:eastAsiaTheme="minorHAnsi" w:hAnsiTheme="minorHAnsi" w:cstheme="minorHAnsi"/>
          <w:color w:val="000000"/>
          <w:sz w:val="24"/>
        </w:rPr>
        <w:t xml:space="preserve"> </w:t>
      </w:r>
      <w:r w:rsidRPr="00E6786D">
        <w:rPr>
          <w:rFonts w:asciiTheme="minorHAnsi" w:eastAsiaTheme="minorHAnsi" w:hAnsiTheme="minorHAnsi" w:cstheme="minorHAnsi"/>
          <w:color w:val="000000"/>
          <w:sz w:val="23"/>
          <w:szCs w:val="23"/>
        </w:rPr>
        <w:t xml:space="preserve">Occupational and environmental health specialists spend much of their time recognizing and evaluating potential health or safety hazards. However, these activities, by themselves, do not alleviate problems. Control </w:t>
      </w:r>
      <w:r w:rsidRPr="00E6786D">
        <w:rPr>
          <w:rFonts w:asciiTheme="minorHAnsi" w:eastAsiaTheme="minorHAnsi" w:hAnsiTheme="minorHAnsi" w:cstheme="minorHAnsi"/>
          <w:color w:val="000000"/>
          <w:sz w:val="23"/>
          <w:szCs w:val="23"/>
        </w:rPr>
        <w:lastRenderedPageBreak/>
        <w:t>measures must be implemented to reduce the risk of disease or injury among exposed populations. This course investigates qualitatively and quantitatively the options for reducing human exposure to airborne hazards, particularly in the workplace. Among the options considered will be general and local exhaust ventilation, air pollution control equipment, and personal protective equipment.</w:t>
      </w:r>
    </w:p>
    <w:p w:rsidR="000721BB" w:rsidRDefault="00A3485E" w:rsidP="000721BB">
      <w:pPr>
        <w:pStyle w:val="Default"/>
        <w:rPr>
          <w:rFonts w:asciiTheme="minorHAnsi" w:hAnsiTheme="minorHAnsi"/>
        </w:rPr>
      </w:pPr>
      <w:r>
        <w:rPr>
          <w:rFonts w:asciiTheme="minorHAnsi" w:hAnsiTheme="minorHAnsi" w:cstheme="minorHAnsi"/>
          <w:b/>
        </w:rPr>
        <w:t xml:space="preserve">Spring </w:t>
      </w:r>
      <w:r w:rsidRPr="00E6786D">
        <w:rPr>
          <w:rFonts w:ascii="Times New Roman" w:hAnsi="Times New Roman"/>
          <w:b/>
          <w:sz w:val="23"/>
          <w:szCs w:val="23"/>
        </w:rPr>
        <w:t>4</w:t>
      </w:r>
      <w:r w:rsidRPr="00E6786D">
        <w:rPr>
          <w:rFonts w:asciiTheme="minorHAnsi" w:hAnsiTheme="minorHAnsi" w:cstheme="minorHAnsi"/>
          <w:b/>
          <w:sz w:val="23"/>
          <w:szCs w:val="23"/>
        </w:rPr>
        <w:t xml:space="preserve">:40 – 7:40 PM </w:t>
      </w:r>
      <w:r w:rsidR="000721BB" w:rsidRPr="00E6786D">
        <w:rPr>
          <w:rFonts w:asciiTheme="minorHAnsi" w:hAnsiTheme="minorHAnsi" w:cstheme="minorHAnsi"/>
          <w:b/>
          <w:sz w:val="23"/>
          <w:szCs w:val="23"/>
        </w:rPr>
        <w:t>M</w:t>
      </w:r>
      <w:r w:rsidR="000721BB">
        <w:rPr>
          <w:rFonts w:asciiTheme="minorHAnsi" w:hAnsiTheme="minorHAnsi" w:cstheme="minorHAnsi"/>
          <w:b/>
          <w:sz w:val="23"/>
          <w:szCs w:val="23"/>
        </w:rPr>
        <w:t xml:space="preserve"> </w:t>
      </w:r>
      <w:r w:rsidR="000721BB" w:rsidRPr="00AB3657">
        <w:rPr>
          <w:rFonts w:asciiTheme="minorHAnsi" w:hAnsiTheme="minorHAnsi"/>
          <w:u w:val="single"/>
        </w:rPr>
        <w:t>(odd year spring) every other year</w:t>
      </w:r>
      <w:r w:rsidR="000721BB" w:rsidRPr="00A04BA2">
        <w:rPr>
          <w:rFonts w:asciiTheme="minorHAnsi" w:hAnsiTheme="minorHAnsi"/>
        </w:rPr>
        <w:t xml:space="preserve"> </w:t>
      </w:r>
    </w:p>
    <w:p w:rsidR="000721BB" w:rsidRDefault="000721BB" w:rsidP="000721BB">
      <w:pPr>
        <w:pStyle w:val="Default"/>
        <w:rPr>
          <w:rFonts w:asciiTheme="minorHAnsi" w:hAnsiTheme="minorHAnsi"/>
        </w:rPr>
      </w:pPr>
    </w:p>
    <w:p w:rsidR="00A92CCF" w:rsidRPr="000721BB" w:rsidRDefault="00A92CCF" w:rsidP="000721BB">
      <w:pPr>
        <w:pStyle w:val="Default"/>
        <w:rPr>
          <w:rFonts w:asciiTheme="minorHAnsi" w:hAnsiTheme="minorHAnsi"/>
          <w:b/>
        </w:rPr>
      </w:pPr>
      <w:r w:rsidRPr="000721BB">
        <w:rPr>
          <w:rFonts w:asciiTheme="minorHAnsi" w:hAnsiTheme="minorHAnsi"/>
          <w:b/>
        </w:rPr>
        <w:t>6175 Environmental Measurements Laboratory</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w:t>
      </w:r>
      <w:proofErr w:type="spellStart"/>
      <w:r w:rsidRPr="00576462">
        <w:rPr>
          <w:rFonts w:asciiTheme="minorHAnsi" w:hAnsiTheme="minorHAnsi"/>
          <w:sz w:val="24"/>
        </w:rPr>
        <w:t>PubH</w:t>
      </w:r>
      <w:proofErr w:type="spellEnd"/>
      <w:r w:rsidRPr="00576462">
        <w:rPr>
          <w:rFonts w:asciiTheme="minorHAnsi" w:hAnsiTheme="minorHAnsi"/>
          <w:sz w:val="24"/>
        </w:rPr>
        <w:t xml:space="preserve"> 6171 or #) </w:t>
      </w:r>
      <w:proofErr w:type="spellStart"/>
      <w:r>
        <w:rPr>
          <w:rFonts w:asciiTheme="minorHAnsi" w:hAnsiTheme="minorHAnsi"/>
          <w:b/>
          <w:sz w:val="24"/>
        </w:rPr>
        <w:t>Simcik</w:t>
      </w:r>
      <w:proofErr w:type="spellEnd"/>
    </w:p>
    <w:p w:rsidR="00A92CCF" w:rsidRPr="00576462" w:rsidRDefault="00A92CCF" w:rsidP="00A92CCF">
      <w:pPr>
        <w:spacing w:after="0"/>
        <w:rPr>
          <w:rFonts w:asciiTheme="minorHAnsi" w:hAnsiTheme="minorHAnsi"/>
          <w:sz w:val="24"/>
        </w:rPr>
      </w:pPr>
      <w:r w:rsidRPr="00576462">
        <w:rPr>
          <w:rFonts w:asciiTheme="minorHAnsi" w:hAnsiTheme="minorHAnsi"/>
          <w:sz w:val="24"/>
        </w:rPr>
        <w:t>Broad treatment of occupational health field. Role of industrial hygienist. Emphasizes practical application of industrial hygiene concepts/methods. Lectures/demonstrations, lab exercises, project.</w:t>
      </w:r>
    </w:p>
    <w:p w:rsidR="00A92CCF" w:rsidRPr="00A3485E" w:rsidRDefault="00A92CCF" w:rsidP="00A92CCF">
      <w:pPr>
        <w:spacing w:after="0"/>
        <w:rPr>
          <w:rFonts w:asciiTheme="minorHAnsi" w:hAnsiTheme="minorHAnsi"/>
          <w:b/>
          <w:sz w:val="24"/>
        </w:rPr>
      </w:pPr>
      <w:r w:rsidRPr="00A3485E">
        <w:rPr>
          <w:rFonts w:asciiTheme="minorHAnsi" w:hAnsiTheme="minorHAnsi"/>
          <w:b/>
          <w:sz w:val="24"/>
        </w:rPr>
        <w:t>Spring: 12:20pm-4:25pm W</w:t>
      </w:r>
      <w:r w:rsidR="000721BB">
        <w:rPr>
          <w:rFonts w:asciiTheme="minorHAnsi" w:hAnsiTheme="minorHAnsi"/>
          <w:b/>
          <w:sz w:val="24"/>
        </w:rPr>
        <w:t xml:space="preserve"> </w:t>
      </w:r>
      <w:r w:rsidR="000721BB" w:rsidRPr="00AB3657">
        <w:rPr>
          <w:rFonts w:asciiTheme="minorHAnsi" w:hAnsiTheme="minorHAnsi"/>
          <w:sz w:val="24"/>
          <w:u w:val="single"/>
        </w:rPr>
        <w:t>Every other year; even year spring</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6181 Surveillance of Foodborne Diseases and Food Safety Hazards</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w:t>
      </w:r>
      <w:proofErr w:type="spellStart"/>
      <w:r w:rsidRPr="00576462">
        <w:rPr>
          <w:rFonts w:asciiTheme="minorHAnsi" w:hAnsiTheme="minorHAnsi"/>
          <w:sz w:val="24"/>
        </w:rPr>
        <w:t>PubH</w:t>
      </w:r>
      <w:proofErr w:type="spellEnd"/>
      <w:r w:rsidRPr="00576462">
        <w:rPr>
          <w:rFonts w:asciiTheme="minorHAnsi" w:hAnsiTheme="minorHAnsi"/>
          <w:sz w:val="24"/>
        </w:rPr>
        <w:t xml:space="preserve"> 6320 or </w:t>
      </w:r>
      <w:proofErr w:type="spellStart"/>
      <w:r w:rsidRPr="00576462">
        <w:rPr>
          <w:rFonts w:asciiTheme="minorHAnsi" w:hAnsiTheme="minorHAnsi"/>
          <w:sz w:val="24"/>
        </w:rPr>
        <w:t>PubH</w:t>
      </w:r>
      <w:proofErr w:type="spellEnd"/>
      <w:r w:rsidRPr="00576462">
        <w:rPr>
          <w:rFonts w:asciiTheme="minorHAnsi" w:hAnsiTheme="minorHAnsi"/>
          <w:sz w:val="24"/>
        </w:rPr>
        <w:t xml:space="preserve"> 6341) </w:t>
      </w:r>
      <w:proofErr w:type="spellStart"/>
      <w:r w:rsidRPr="00576462">
        <w:rPr>
          <w:rFonts w:asciiTheme="minorHAnsi" w:hAnsiTheme="minorHAnsi"/>
          <w:b/>
          <w:sz w:val="24"/>
        </w:rPr>
        <w:t>Hedberg</w:t>
      </w:r>
      <w:proofErr w:type="spellEnd"/>
    </w:p>
    <w:p w:rsidR="00A92CCF" w:rsidRPr="00576462" w:rsidRDefault="00A92CCF" w:rsidP="00A92CCF">
      <w:pPr>
        <w:spacing w:after="0"/>
        <w:rPr>
          <w:rFonts w:asciiTheme="minorHAnsi" w:hAnsiTheme="minorHAnsi"/>
          <w:sz w:val="24"/>
        </w:rPr>
      </w:pPr>
      <w:r w:rsidRPr="00576462">
        <w:rPr>
          <w:rFonts w:asciiTheme="minorHAnsi" w:hAnsiTheme="minorHAnsi"/>
          <w:sz w:val="24"/>
        </w:rPr>
        <w:t>Surveillance of food borne disease and food safety.</w:t>
      </w:r>
    </w:p>
    <w:p w:rsidR="000721BB" w:rsidRDefault="000721BB" w:rsidP="00A92CCF">
      <w:pPr>
        <w:spacing w:after="0"/>
        <w:rPr>
          <w:rFonts w:asciiTheme="minorHAnsi" w:hAnsiTheme="minorHAnsi"/>
          <w:b/>
          <w:sz w:val="24"/>
        </w:rPr>
      </w:pPr>
    </w:p>
    <w:p w:rsidR="00A92CCF" w:rsidRPr="007F429F" w:rsidRDefault="00A92CCF" w:rsidP="00A92CCF">
      <w:pPr>
        <w:spacing w:after="0"/>
        <w:rPr>
          <w:rFonts w:asciiTheme="minorHAnsi" w:hAnsiTheme="minorHAnsi"/>
          <w:b/>
          <w:sz w:val="24"/>
        </w:rPr>
      </w:pPr>
      <w:r w:rsidRPr="007F429F">
        <w:rPr>
          <w:rFonts w:asciiTheme="minorHAnsi" w:hAnsiTheme="minorHAnsi"/>
          <w:b/>
          <w:sz w:val="24"/>
        </w:rPr>
        <w:t>Fall: 3:30pm-5:30pm M</w:t>
      </w:r>
    </w:p>
    <w:p w:rsidR="00A92CCF" w:rsidRPr="00576462" w:rsidRDefault="00A92CCF" w:rsidP="00A92CCF">
      <w:pPr>
        <w:pStyle w:val="Heading3"/>
        <w:spacing w:before="0"/>
        <w:rPr>
          <w:rFonts w:asciiTheme="minorHAnsi" w:hAnsiTheme="minorHAnsi"/>
          <w:b w:val="0"/>
          <w:szCs w:val="24"/>
        </w:rPr>
      </w:pPr>
      <w:r w:rsidRPr="00576462">
        <w:rPr>
          <w:rFonts w:asciiTheme="minorHAnsi" w:hAnsiTheme="minorHAnsi"/>
          <w:szCs w:val="24"/>
        </w:rPr>
        <w:t xml:space="preserve">6182 Emerging Infectious Diseases: Current Issues, Policies, and Controversies </w:t>
      </w:r>
      <w:r w:rsidRPr="00576462">
        <w:rPr>
          <w:rFonts w:asciiTheme="minorHAnsi" w:hAnsiTheme="minorHAnsi"/>
          <w:szCs w:val="24"/>
        </w:rPr>
        <w:br/>
      </w:r>
      <w:r w:rsidRPr="00576462">
        <w:rPr>
          <w:rFonts w:asciiTheme="minorHAnsi" w:hAnsiTheme="minorHAnsi"/>
          <w:b w:val="0"/>
          <w:szCs w:val="24"/>
        </w:rPr>
        <w:t>(3.0 </w:t>
      </w:r>
      <w:proofErr w:type="spellStart"/>
      <w:r w:rsidRPr="00576462">
        <w:rPr>
          <w:rFonts w:asciiTheme="minorHAnsi" w:hAnsiTheme="minorHAnsi"/>
          <w:b w:val="0"/>
          <w:szCs w:val="24"/>
        </w:rPr>
        <w:t>cr</w:t>
      </w:r>
      <w:proofErr w:type="spellEnd"/>
      <w:r w:rsidRPr="00576462">
        <w:rPr>
          <w:rFonts w:asciiTheme="minorHAnsi" w:hAnsiTheme="minorHAnsi"/>
          <w:b w:val="0"/>
          <w:szCs w:val="24"/>
        </w:rPr>
        <w:t xml:space="preserve">; </w:t>
      </w:r>
      <w:proofErr w:type="spellStart"/>
      <w:r w:rsidRPr="00576462">
        <w:rPr>
          <w:rFonts w:asciiTheme="minorHAnsi" w:hAnsiTheme="minorHAnsi"/>
          <w:b w:val="0"/>
          <w:szCs w:val="24"/>
        </w:rPr>
        <w:t>Prereq</w:t>
      </w:r>
      <w:proofErr w:type="spellEnd"/>
      <w:r w:rsidRPr="00576462">
        <w:rPr>
          <w:rFonts w:asciiTheme="minorHAnsi" w:hAnsiTheme="minorHAnsi"/>
          <w:b w:val="0"/>
          <w:szCs w:val="24"/>
        </w:rPr>
        <w:t xml:space="preserve">-AHC student, #; A-F spring, every year) </w:t>
      </w:r>
      <w:proofErr w:type="spellStart"/>
      <w:r w:rsidRPr="00576462">
        <w:rPr>
          <w:rFonts w:asciiTheme="minorHAnsi" w:hAnsiTheme="minorHAnsi"/>
          <w:szCs w:val="24"/>
        </w:rPr>
        <w:t>Osterholm</w:t>
      </w:r>
      <w:proofErr w:type="spellEnd"/>
      <w:r w:rsidRPr="00576462">
        <w:rPr>
          <w:rFonts w:asciiTheme="minorHAnsi" w:hAnsiTheme="minorHAnsi"/>
          <w:b w:val="0"/>
          <w:szCs w:val="24"/>
        </w:rPr>
        <w:br/>
        <w:t>Issues/controversies surrounding emerging infectious diseases. Framework for considering realistic/innovative policies. Bioterrorism, public health preparedness. Pandemic influenza preparedness, smallpox vaccination, antibiotic resistance.</w:t>
      </w:r>
    </w:p>
    <w:p w:rsidR="00A92CCF" w:rsidRPr="007F429F" w:rsidRDefault="00A92CCF" w:rsidP="00A92CCF">
      <w:pPr>
        <w:spacing w:after="0"/>
        <w:rPr>
          <w:rFonts w:asciiTheme="minorHAnsi" w:hAnsiTheme="minorHAnsi"/>
          <w:b/>
          <w:sz w:val="24"/>
        </w:rPr>
      </w:pPr>
      <w:r w:rsidRPr="007F429F">
        <w:rPr>
          <w:rFonts w:asciiTheme="minorHAnsi" w:hAnsiTheme="minorHAnsi"/>
          <w:b/>
          <w:sz w:val="24"/>
        </w:rPr>
        <w:t>Spring: 10:10am-1:10pm M</w:t>
      </w:r>
    </w:p>
    <w:p w:rsidR="00A92CCF" w:rsidRDefault="00A92CCF" w:rsidP="00A92CCF">
      <w:pPr>
        <w:spacing w:after="0"/>
        <w:rPr>
          <w:rFonts w:asciiTheme="minorHAnsi" w:hAnsiTheme="minorHAnsi"/>
          <w:sz w:val="24"/>
        </w:rPr>
      </w:pPr>
    </w:p>
    <w:p w:rsidR="00A3485E" w:rsidRDefault="00A92CCF" w:rsidP="00A3485E">
      <w:pPr>
        <w:pStyle w:val="Heading3"/>
        <w:spacing w:before="0"/>
        <w:rPr>
          <w:rFonts w:asciiTheme="minorHAnsi" w:hAnsiTheme="minorHAnsi" w:cstheme="minorHAnsi"/>
          <w:b w:val="0"/>
          <w:color w:val="333333"/>
        </w:rPr>
      </w:pPr>
      <w:r>
        <w:rPr>
          <w:rFonts w:asciiTheme="minorHAnsi" w:hAnsiTheme="minorHAnsi"/>
        </w:rPr>
        <w:t xml:space="preserve">6183 </w:t>
      </w:r>
      <w:r w:rsidRPr="007F429F">
        <w:rPr>
          <w:rFonts w:asciiTheme="minorHAnsi" w:hAnsiTheme="minorHAnsi" w:cstheme="minorHAnsi"/>
          <w:b w:val="0"/>
          <w:bCs w:val="0"/>
          <w:color w:val="333333"/>
        </w:rPr>
        <w:t>Theory and Practice in Foodborne Disease Outbreak Detection, Investigation and Control</w:t>
      </w:r>
      <w:r>
        <w:rPr>
          <w:rFonts w:asciiTheme="minorHAnsi" w:hAnsiTheme="minorHAnsi" w:cstheme="minorHAnsi"/>
          <w:b w:val="0"/>
          <w:bCs w:val="0"/>
          <w:color w:val="333333"/>
        </w:rPr>
        <w:t xml:space="preserve"> (1 </w:t>
      </w:r>
      <w:proofErr w:type="spellStart"/>
      <w:r>
        <w:rPr>
          <w:rFonts w:asciiTheme="minorHAnsi" w:hAnsiTheme="minorHAnsi" w:cstheme="minorHAnsi"/>
          <w:b w:val="0"/>
          <w:bCs w:val="0"/>
          <w:color w:val="333333"/>
        </w:rPr>
        <w:t>cr</w:t>
      </w:r>
      <w:proofErr w:type="spellEnd"/>
      <w:r>
        <w:rPr>
          <w:rFonts w:asciiTheme="minorHAnsi" w:hAnsiTheme="minorHAnsi" w:cstheme="minorHAnsi"/>
          <w:b w:val="0"/>
          <w:bCs w:val="0"/>
          <w:color w:val="333333"/>
        </w:rPr>
        <w:t xml:space="preserve">) </w:t>
      </w:r>
      <w:proofErr w:type="spellStart"/>
      <w:r w:rsidR="00A3485E">
        <w:rPr>
          <w:rFonts w:asciiTheme="minorHAnsi" w:hAnsiTheme="minorHAnsi" w:cstheme="minorHAnsi"/>
          <w:bCs w:val="0"/>
          <w:color w:val="333333"/>
        </w:rPr>
        <w:t>Hedberg</w:t>
      </w:r>
      <w:proofErr w:type="spellEnd"/>
      <w:r w:rsidR="00A3485E">
        <w:rPr>
          <w:rFonts w:asciiTheme="minorHAnsi" w:hAnsiTheme="minorHAnsi" w:cstheme="minorHAnsi"/>
          <w:bCs w:val="0"/>
          <w:color w:val="333333"/>
        </w:rPr>
        <w:br/>
      </w:r>
      <w:r w:rsidRPr="00A3485E">
        <w:rPr>
          <w:rFonts w:asciiTheme="minorHAnsi" w:hAnsiTheme="minorHAnsi" w:cstheme="minorHAnsi"/>
          <w:b w:val="0"/>
          <w:color w:val="333333"/>
        </w:rPr>
        <w:t xml:space="preserve">This course focuses on the practical basis for developing and implementing methods for foodborne disease outbreak detection, investigation and control; using recent outbreaks to highlight underlying principles. The course will review biological characteristics of major foodborne disease pathogens, clinical features of the illnesses they cause and epidemiologic presentations of foodborne outbreaks. The implications of these characteristics will be discussed in a problem solving, seminar format that examines theory and practice in the context of recent outbreaks. Strategies to promote timely decision-making will be emphasized. </w:t>
      </w:r>
    </w:p>
    <w:p w:rsidR="00A92CCF" w:rsidRPr="00A3485E" w:rsidRDefault="00A92CCF" w:rsidP="00A3485E">
      <w:pPr>
        <w:pStyle w:val="Heading3"/>
        <w:spacing w:before="0"/>
        <w:rPr>
          <w:rFonts w:asciiTheme="minorHAnsi" w:hAnsiTheme="minorHAnsi" w:cstheme="minorHAnsi"/>
          <w:color w:val="333333"/>
        </w:rPr>
      </w:pPr>
      <w:r w:rsidRPr="00A3485E">
        <w:rPr>
          <w:rFonts w:asciiTheme="minorHAnsi" w:hAnsiTheme="minorHAnsi" w:cstheme="minorHAnsi"/>
          <w:color w:val="333333"/>
        </w:rPr>
        <w:t>Spring We 4:00-6:00pm</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6190 Environmental Chemistry</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(3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gen </w:t>
      </w:r>
      <w:proofErr w:type="spellStart"/>
      <w:r w:rsidRPr="00576462">
        <w:rPr>
          <w:rFonts w:asciiTheme="minorHAnsi" w:hAnsiTheme="minorHAnsi"/>
          <w:sz w:val="24"/>
        </w:rPr>
        <w:t>chem</w:t>
      </w:r>
      <w:proofErr w:type="spellEnd"/>
      <w:r w:rsidRPr="00576462">
        <w:rPr>
          <w:rFonts w:asciiTheme="minorHAnsi" w:hAnsiTheme="minorHAnsi"/>
          <w:sz w:val="24"/>
        </w:rPr>
        <w:t xml:space="preserve">, org </w:t>
      </w:r>
      <w:proofErr w:type="spellStart"/>
      <w:r w:rsidRPr="00576462">
        <w:rPr>
          <w:rFonts w:asciiTheme="minorHAnsi" w:hAnsiTheme="minorHAnsi"/>
          <w:sz w:val="24"/>
        </w:rPr>
        <w:t>chem</w:t>
      </w:r>
      <w:proofErr w:type="spellEnd"/>
      <w:r w:rsidRPr="00576462">
        <w:rPr>
          <w:rFonts w:asciiTheme="minorHAnsi" w:hAnsiTheme="minorHAnsi"/>
          <w:sz w:val="24"/>
        </w:rPr>
        <w:t xml:space="preserve"> or #) </w:t>
      </w:r>
      <w:proofErr w:type="spellStart"/>
      <w:r w:rsidRPr="00576462">
        <w:rPr>
          <w:rFonts w:asciiTheme="minorHAnsi" w:hAnsiTheme="minorHAnsi"/>
          <w:b/>
          <w:sz w:val="24"/>
        </w:rPr>
        <w:t>Simcik</w:t>
      </w:r>
      <w:proofErr w:type="spellEnd"/>
    </w:p>
    <w:p w:rsidR="00A92CCF" w:rsidRPr="00576462" w:rsidRDefault="00A92CCF" w:rsidP="00A92CCF">
      <w:pPr>
        <w:spacing w:after="0"/>
        <w:rPr>
          <w:rFonts w:asciiTheme="minorHAnsi" w:hAnsiTheme="minorHAnsi"/>
          <w:sz w:val="24"/>
        </w:rPr>
      </w:pPr>
      <w:r w:rsidRPr="00576462">
        <w:rPr>
          <w:rFonts w:asciiTheme="minorHAnsi" w:hAnsiTheme="minorHAnsi"/>
          <w:sz w:val="24"/>
        </w:rPr>
        <w:t>Overview of chemistry of air, water and soil, pertinent environmental problems; human and ecological multi-media exposures to chemicals in the environment.</w:t>
      </w:r>
    </w:p>
    <w:p w:rsidR="00A92CCF" w:rsidRPr="007F429F" w:rsidRDefault="00A92CCF" w:rsidP="00A92CCF">
      <w:pPr>
        <w:spacing w:after="0"/>
        <w:rPr>
          <w:rFonts w:asciiTheme="minorHAnsi" w:hAnsiTheme="minorHAnsi"/>
          <w:b/>
          <w:sz w:val="24"/>
        </w:rPr>
      </w:pPr>
      <w:r w:rsidRPr="007F429F">
        <w:rPr>
          <w:rFonts w:asciiTheme="minorHAnsi" w:hAnsiTheme="minorHAnsi"/>
          <w:b/>
          <w:sz w:val="24"/>
        </w:rPr>
        <w:t>Fall: 9:45am-11:00am </w:t>
      </w:r>
      <w:proofErr w:type="spellStart"/>
      <w:r w:rsidRPr="007F429F">
        <w:rPr>
          <w:rFonts w:asciiTheme="minorHAnsi" w:hAnsiTheme="minorHAnsi"/>
          <w:b/>
          <w:sz w:val="24"/>
        </w:rPr>
        <w:t>TuTh</w:t>
      </w:r>
      <w:proofErr w:type="spellEnd"/>
    </w:p>
    <w:p w:rsidR="00A92CCF" w:rsidRPr="00576462" w:rsidRDefault="00A92CCF" w:rsidP="00A92CCF">
      <w:pPr>
        <w:spacing w:before="180" w:after="0"/>
        <w:rPr>
          <w:rFonts w:asciiTheme="minorHAnsi" w:hAnsiTheme="minorHAnsi"/>
          <w:b/>
          <w:bCs/>
          <w:sz w:val="24"/>
        </w:rPr>
      </w:pPr>
      <w:r w:rsidRPr="00576462">
        <w:rPr>
          <w:rFonts w:asciiTheme="minorHAnsi" w:hAnsiTheme="minorHAnsi"/>
          <w:b/>
          <w:sz w:val="24"/>
        </w:rPr>
        <w:t xml:space="preserve">6192 </w:t>
      </w:r>
      <w:r w:rsidRPr="00576462">
        <w:rPr>
          <w:rFonts w:asciiTheme="minorHAnsi" w:hAnsiTheme="minorHAnsi"/>
          <w:b/>
          <w:bCs/>
          <w:sz w:val="24"/>
        </w:rPr>
        <w:t>Measurement and Properties of</w:t>
      </w:r>
      <w:r w:rsidRPr="00576462">
        <w:rPr>
          <w:rFonts w:asciiTheme="minorHAnsi" w:hAnsiTheme="minorHAnsi"/>
          <w:sz w:val="24"/>
        </w:rPr>
        <w:t xml:space="preserve"> </w:t>
      </w:r>
      <w:r w:rsidRPr="00576462">
        <w:rPr>
          <w:rFonts w:asciiTheme="minorHAnsi" w:hAnsiTheme="minorHAnsi"/>
          <w:b/>
          <w:bCs/>
          <w:sz w:val="24"/>
        </w:rPr>
        <w:t xml:space="preserve">Air Contaminant </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Style w:val="courseinfolabel"/>
          <w:rFonts w:asciiTheme="minorHAnsi" w:hAnsiTheme="minorHAnsi"/>
          <w:sz w:val="24"/>
        </w:rPr>
        <w:t>Prereq</w:t>
      </w:r>
      <w:proofErr w:type="spellEnd"/>
      <w:r w:rsidRPr="00576462">
        <w:rPr>
          <w:rStyle w:val="courseinfolabel"/>
          <w:rFonts w:asciiTheme="minorHAnsi" w:hAnsiTheme="minorHAnsi"/>
          <w:sz w:val="24"/>
        </w:rPr>
        <w:t xml:space="preserve">: </w:t>
      </w:r>
      <w:r w:rsidRPr="00576462">
        <w:rPr>
          <w:rFonts w:asciiTheme="minorHAnsi" w:hAnsiTheme="minorHAnsi"/>
          <w:sz w:val="24"/>
        </w:rPr>
        <w:t xml:space="preserve">Good grasp of [elementary physics, chemistry, </w:t>
      </w:r>
      <w:proofErr w:type="gramStart"/>
      <w:r w:rsidRPr="00576462">
        <w:rPr>
          <w:rFonts w:asciiTheme="minorHAnsi" w:hAnsiTheme="minorHAnsi"/>
          <w:sz w:val="24"/>
        </w:rPr>
        <w:t>mathematics</w:t>
      </w:r>
      <w:proofErr w:type="gramEnd"/>
      <w:r w:rsidRPr="00576462">
        <w:rPr>
          <w:rFonts w:asciiTheme="minorHAnsi" w:hAnsiTheme="minorHAnsi"/>
          <w:sz w:val="24"/>
        </w:rPr>
        <w:t xml:space="preserve"> including calculus) </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This course explores the physical nature of gaseous and particulate air contaminants, their occurrence in workplaces, the factors governing generation and dispersal, the criteria, rationales and standards under which practical measurement in the workplace is conducted, the principles underlying industrial hygiene measurement techniques; processes of inhalation and deposition of aerosols and their ultimate fate, and scenarios linking exposure with aerosol-related ill-health </w:t>
      </w:r>
    </w:p>
    <w:p w:rsidR="00A92CCF" w:rsidRPr="00627287" w:rsidRDefault="00A92CCF" w:rsidP="00A92CCF">
      <w:pPr>
        <w:spacing w:after="0"/>
        <w:rPr>
          <w:rFonts w:asciiTheme="minorHAnsi" w:hAnsiTheme="minorHAnsi"/>
          <w:b/>
          <w:sz w:val="24"/>
        </w:rPr>
      </w:pPr>
      <w:r w:rsidRPr="00627287">
        <w:rPr>
          <w:rFonts w:asciiTheme="minorHAnsi" w:hAnsiTheme="minorHAnsi"/>
          <w:b/>
          <w:sz w:val="24"/>
        </w:rPr>
        <w:t>Fall: 12:20pm-2:15pm WF (first half of the semester)</w:t>
      </w:r>
      <w:r w:rsidR="000721BB">
        <w:rPr>
          <w:rFonts w:asciiTheme="minorHAnsi" w:hAnsiTheme="minorHAnsi"/>
          <w:b/>
          <w:sz w:val="24"/>
        </w:rPr>
        <w:t xml:space="preserve"> </w:t>
      </w:r>
      <w:r w:rsidR="000721BB" w:rsidRPr="00AB3657">
        <w:rPr>
          <w:rFonts w:asciiTheme="minorHAnsi" w:hAnsiTheme="minorHAnsi"/>
          <w:sz w:val="24"/>
          <w:u w:val="single"/>
        </w:rPr>
        <w:t>every other year odd fall</w:t>
      </w:r>
    </w:p>
    <w:p w:rsidR="00A92CCF" w:rsidRPr="00576462" w:rsidRDefault="00A92CCF" w:rsidP="00A92CCF">
      <w:pPr>
        <w:spacing w:before="180" w:after="0"/>
        <w:rPr>
          <w:rFonts w:asciiTheme="minorHAnsi" w:hAnsiTheme="minorHAnsi"/>
          <w:sz w:val="24"/>
        </w:rPr>
      </w:pPr>
      <w:r w:rsidRPr="00576462">
        <w:rPr>
          <w:rFonts w:asciiTheme="minorHAnsi" w:hAnsiTheme="minorHAnsi"/>
          <w:b/>
          <w:sz w:val="24"/>
        </w:rPr>
        <w:lastRenderedPageBreak/>
        <w:t>6193 Advanced Topics in</w:t>
      </w:r>
      <w:r w:rsidRPr="00576462">
        <w:rPr>
          <w:rFonts w:asciiTheme="minorHAnsi" w:hAnsiTheme="minorHAnsi"/>
          <w:b/>
          <w:bCs/>
          <w:sz w:val="24"/>
        </w:rPr>
        <w:t xml:space="preserve"> Exposure Sciences</w:t>
      </w:r>
      <w:r w:rsidRPr="00576462">
        <w:rPr>
          <w:rFonts w:asciiTheme="minorHAnsi" w:hAnsiTheme="minorHAnsi"/>
          <w:sz w:val="24"/>
        </w:rPr>
        <w:t xml:space="preserve"> </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A-F only; </w:t>
      </w:r>
      <w:proofErr w:type="spellStart"/>
      <w:r w:rsidRPr="00576462">
        <w:rPr>
          <w:rFonts w:asciiTheme="minorHAnsi" w:hAnsiTheme="minorHAnsi"/>
          <w:sz w:val="24"/>
        </w:rPr>
        <w:t>prereq</w:t>
      </w:r>
      <w:proofErr w:type="spellEnd"/>
      <w:r w:rsidRPr="00576462">
        <w:rPr>
          <w:rFonts w:asciiTheme="minorHAnsi" w:hAnsiTheme="minorHAnsi"/>
          <w:sz w:val="24"/>
        </w:rPr>
        <w:t xml:space="preserve"> 6192 or </w:t>
      </w:r>
      <w:proofErr w:type="spellStart"/>
      <w:r w:rsidRPr="00576462">
        <w:rPr>
          <w:rFonts w:asciiTheme="minorHAnsi" w:hAnsiTheme="minorHAnsi"/>
          <w:sz w:val="24"/>
        </w:rPr>
        <w:t>instr</w:t>
      </w:r>
      <w:proofErr w:type="spellEnd"/>
      <w:r w:rsidRPr="00576462">
        <w:rPr>
          <w:rFonts w:asciiTheme="minorHAnsi" w:hAnsiTheme="minorHAnsi"/>
          <w:sz w:val="24"/>
        </w:rPr>
        <w:t xml:space="preserve"> consent) </w:t>
      </w:r>
    </w:p>
    <w:p w:rsidR="00A92CCF" w:rsidRPr="00627287" w:rsidRDefault="00A92CCF" w:rsidP="00A92CCF">
      <w:pPr>
        <w:spacing w:after="0"/>
        <w:rPr>
          <w:rFonts w:asciiTheme="minorHAnsi" w:hAnsiTheme="minorHAnsi"/>
          <w:b/>
          <w:sz w:val="24"/>
        </w:rPr>
      </w:pPr>
      <w:r w:rsidRPr="00627287">
        <w:rPr>
          <w:rFonts w:asciiTheme="minorHAnsi" w:hAnsiTheme="minorHAnsi"/>
          <w:b/>
          <w:sz w:val="24"/>
        </w:rPr>
        <w:t>Fall: 12:15pm-2:20pm WF (second half of the semester)</w:t>
      </w:r>
      <w:r w:rsidR="000721BB">
        <w:rPr>
          <w:rFonts w:asciiTheme="minorHAnsi" w:hAnsiTheme="minorHAnsi"/>
          <w:b/>
          <w:sz w:val="24"/>
        </w:rPr>
        <w:t xml:space="preserve"> </w:t>
      </w:r>
      <w:r w:rsidR="000721BB" w:rsidRPr="00AB3657">
        <w:rPr>
          <w:rFonts w:asciiTheme="minorHAnsi" w:hAnsiTheme="minorHAnsi"/>
          <w:sz w:val="24"/>
          <w:u w:val="single"/>
        </w:rPr>
        <w:t>every other year</w:t>
      </w:r>
      <w:r w:rsidR="000721BB">
        <w:rPr>
          <w:rFonts w:asciiTheme="minorHAnsi" w:hAnsiTheme="minorHAnsi"/>
          <w:sz w:val="24"/>
          <w:u w:val="single"/>
        </w:rPr>
        <w:t>;</w:t>
      </w:r>
      <w:r w:rsidR="000721BB" w:rsidRPr="00AB3657">
        <w:rPr>
          <w:rFonts w:asciiTheme="minorHAnsi" w:hAnsiTheme="minorHAnsi"/>
          <w:sz w:val="24"/>
          <w:u w:val="single"/>
        </w:rPr>
        <w:t xml:space="preserve"> odd </w:t>
      </w:r>
      <w:r w:rsidR="000721BB">
        <w:rPr>
          <w:rFonts w:asciiTheme="minorHAnsi" w:hAnsiTheme="minorHAnsi"/>
          <w:sz w:val="24"/>
          <w:u w:val="single"/>
        </w:rPr>
        <w:t xml:space="preserve">year </w:t>
      </w:r>
      <w:r w:rsidR="000721BB" w:rsidRPr="00AB3657">
        <w:rPr>
          <w:rFonts w:asciiTheme="minorHAnsi" w:hAnsiTheme="minorHAnsi"/>
          <w:sz w:val="24"/>
          <w:u w:val="single"/>
        </w:rPr>
        <w:t>fall</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7193 Directed Study: Environmental Health</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(1-4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EH major, #) </w:t>
      </w:r>
      <w:proofErr w:type="spellStart"/>
      <w:r w:rsidRPr="00576462">
        <w:rPr>
          <w:rFonts w:asciiTheme="minorHAnsi" w:hAnsiTheme="minorHAnsi"/>
          <w:sz w:val="24"/>
        </w:rPr>
        <w:t>EnHS</w:t>
      </w:r>
      <w:proofErr w:type="spellEnd"/>
      <w:r w:rsidRPr="00576462">
        <w:rPr>
          <w:rFonts w:asciiTheme="minorHAnsi" w:hAnsiTheme="minorHAnsi"/>
          <w:sz w:val="24"/>
        </w:rPr>
        <w:t xml:space="preserve"> Faculty</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Directed study in a topic at discretion of faculty member. Usually students and faculty agree upon an area they feel could enhance the advanced masters’ students’ educational experience. </w:t>
      </w:r>
      <w:r w:rsidRPr="00576462">
        <w:rPr>
          <w:rFonts w:asciiTheme="minorHAnsi" w:hAnsiTheme="minorHAnsi"/>
          <w:i/>
          <w:sz w:val="24"/>
        </w:rPr>
        <w:t>Independent Study</w:t>
      </w:r>
    </w:p>
    <w:p w:rsidR="00A92CCF" w:rsidRPr="00627287" w:rsidRDefault="00A92CCF" w:rsidP="00A92CCF">
      <w:pPr>
        <w:spacing w:after="0"/>
        <w:rPr>
          <w:rFonts w:asciiTheme="minorHAnsi" w:hAnsiTheme="minorHAnsi"/>
          <w:b/>
          <w:sz w:val="24"/>
        </w:rPr>
      </w:pPr>
      <w:r w:rsidRPr="00627287">
        <w:rPr>
          <w:rFonts w:asciiTheme="minorHAnsi" w:hAnsiTheme="minorHAnsi"/>
          <w:b/>
          <w:sz w:val="24"/>
        </w:rPr>
        <w:t xml:space="preserve">Fall, </w:t>
      </w:r>
      <w:proofErr w:type="gramStart"/>
      <w:r w:rsidRPr="00627287">
        <w:rPr>
          <w:rFonts w:asciiTheme="minorHAnsi" w:hAnsiTheme="minorHAnsi"/>
          <w:b/>
          <w:sz w:val="24"/>
        </w:rPr>
        <w:t>Spring</w:t>
      </w:r>
      <w:proofErr w:type="gramEnd"/>
      <w:r w:rsidRPr="00627287">
        <w:rPr>
          <w:rFonts w:asciiTheme="minorHAnsi" w:hAnsiTheme="minorHAnsi"/>
          <w:b/>
          <w:sz w:val="24"/>
        </w:rPr>
        <w:t>, Summer</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7194 Master’s Project: Environmental Health</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(1-5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EH major or #) </w:t>
      </w:r>
      <w:proofErr w:type="spellStart"/>
      <w:r w:rsidRPr="00576462">
        <w:rPr>
          <w:rFonts w:asciiTheme="minorHAnsi" w:hAnsiTheme="minorHAnsi"/>
          <w:sz w:val="24"/>
        </w:rPr>
        <w:t>EnHS</w:t>
      </w:r>
      <w:proofErr w:type="spellEnd"/>
      <w:r w:rsidRPr="00576462">
        <w:rPr>
          <w:rFonts w:asciiTheme="minorHAnsi" w:hAnsiTheme="minorHAnsi"/>
          <w:sz w:val="24"/>
        </w:rPr>
        <w:t xml:space="preserve"> Faculty</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Directed projects or examination in environmental and occupational health. </w:t>
      </w:r>
      <w:r w:rsidRPr="00576462">
        <w:rPr>
          <w:rFonts w:asciiTheme="minorHAnsi" w:hAnsiTheme="minorHAnsi"/>
          <w:i/>
          <w:sz w:val="24"/>
        </w:rPr>
        <w:t>Independent Study</w:t>
      </w:r>
    </w:p>
    <w:p w:rsidR="00A92CCF" w:rsidRPr="00627287" w:rsidRDefault="00A92CCF" w:rsidP="00A92CCF">
      <w:pPr>
        <w:spacing w:after="0"/>
        <w:rPr>
          <w:rFonts w:asciiTheme="minorHAnsi" w:hAnsiTheme="minorHAnsi"/>
          <w:b/>
          <w:sz w:val="24"/>
        </w:rPr>
      </w:pPr>
      <w:r w:rsidRPr="00627287">
        <w:rPr>
          <w:rFonts w:asciiTheme="minorHAnsi" w:hAnsiTheme="minorHAnsi"/>
          <w:b/>
          <w:sz w:val="24"/>
        </w:rPr>
        <w:t xml:space="preserve">Fall, </w:t>
      </w:r>
      <w:proofErr w:type="gramStart"/>
      <w:r w:rsidRPr="00627287">
        <w:rPr>
          <w:rFonts w:asciiTheme="minorHAnsi" w:hAnsiTheme="minorHAnsi"/>
          <w:b/>
          <w:sz w:val="24"/>
        </w:rPr>
        <w:t>Spring</w:t>
      </w:r>
      <w:proofErr w:type="gramEnd"/>
      <w:r w:rsidRPr="00627287">
        <w:rPr>
          <w:rFonts w:asciiTheme="minorHAnsi" w:hAnsiTheme="minorHAnsi"/>
          <w:b/>
          <w:sz w:val="24"/>
        </w:rPr>
        <w:t>, May session, Summer</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7196 Field Experience: Environmental Health</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(1-5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EH major or #) </w:t>
      </w:r>
      <w:proofErr w:type="spellStart"/>
      <w:r w:rsidRPr="00576462">
        <w:rPr>
          <w:rFonts w:asciiTheme="minorHAnsi" w:hAnsiTheme="minorHAnsi"/>
          <w:sz w:val="24"/>
        </w:rPr>
        <w:t>EnHS</w:t>
      </w:r>
      <w:proofErr w:type="spellEnd"/>
      <w:r w:rsidRPr="00576462">
        <w:rPr>
          <w:rFonts w:asciiTheme="minorHAnsi" w:hAnsiTheme="minorHAnsi"/>
          <w:sz w:val="24"/>
        </w:rPr>
        <w:t xml:space="preserve"> Faculty</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Directed practicum in environmental and occupational health. </w:t>
      </w:r>
      <w:r w:rsidRPr="00576462">
        <w:rPr>
          <w:rFonts w:asciiTheme="minorHAnsi" w:hAnsiTheme="minorHAnsi"/>
          <w:i/>
          <w:sz w:val="24"/>
        </w:rPr>
        <w:t>Independent Study</w:t>
      </w:r>
    </w:p>
    <w:p w:rsidR="00A92CCF" w:rsidRPr="00627287" w:rsidRDefault="00A92CCF" w:rsidP="00A92CCF">
      <w:pPr>
        <w:spacing w:after="0"/>
        <w:rPr>
          <w:rFonts w:asciiTheme="minorHAnsi" w:hAnsiTheme="minorHAnsi"/>
          <w:b/>
          <w:sz w:val="24"/>
        </w:rPr>
      </w:pPr>
      <w:r w:rsidRPr="00627287">
        <w:rPr>
          <w:rFonts w:asciiTheme="minorHAnsi" w:hAnsiTheme="minorHAnsi"/>
          <w:b/>
          <w:sz w:val="24"/>
        </w:rPr>
        <w:t xml:space="preserve">Fall, </w:t>
      </w:r>
      <w:proofErr w:type="gramStart"/>
      <w:r w:rsidRPr="00627287">
        <w:rPr>
          <w:rFonts w:asciiTheme="minorHAnsi" w:hAnsiTheme="minorHAnsi"/>
          <w:b/>
          <w:sz w:val="24"/>
        </w:rPr>
        <w:t>Spring</w:t>
      </w:r>
      <w:proofErr w:type="gramEnd"/>
      <w:r w:rsidRPr="00627287">
        <w:rPr>
          <w:rFonts w:asciiTheme="minorHAnsi" w:hAnsiTheme="minorHAnsi"/>
          <w:b/>
          <w:sz w:val="24"/>
        </w:rPr>
        <w:t>, May session, Summer</w:t>
      </w:r>
    </w:p>
    <w:p w:rsidR="00A92CCF" w:rsidRPr="00576462" w:rsidRDefault="00A92CCF" w:rsidP="00A92CCF">
      <w:pPr>
        <w:spacing w:after="0"/>
        <w:rPr>
          <w:rFonts w:asciiTheme="minorHAnsi" w:hAnsiTheme="minorHAnsi"/>
          <w:b/>
          <w:sz w:val="24"/>
        </w:rPr>
      </w:pPr>
    </w:p>
    <w:p w:rsidR="00A92CCF" w:rsidRPr="00576462" w:rsidRDefault="00A92CCF" w:rsidP="00A92CCF">
      <w:pPr>
        <w:spacing w:after="0"/>
        <w:rPr>
          <w:rFonts w:asciiTheme="minorHAnsi" w:hAnsiTheme="minorHAnsi"/>
          <w:b/>
          <w:sz w:val="24"/>
        </w:rPr>
      </w:pPr>
      <w:r w:rsidRPr="00576462">
        <w:rPr>
          <w:rFonts w:asciiTheme="minorHAnsi" w:hAnsiTheme="minorHAnsi"/>
          <w:b/>
          <w:sz w:val="24"/>
        </w:rPr>
        <w:t xml:space="preserve">7200 and 72XX Topics Courses Public Health Institute </w:t>
      </w:r>
      <w:r w:rsidRPr="00576462">
        <w:rPr>
          <w:rFonts w:asciiTheme="minorHAnsi" w:hAnsiTheme="minorHAnsi"/>
          <w:b/>
          <w:sz w:val="24"/>
        </w:rPr>
        <w:br/>
      </w:r>
      <w:r w:rsidRPr="00576462">
        <w:rPr>
          <w:rFonts w:asciiTheme="minorHAnsi" w:hAnsiTheme="minorHAnsi"/>
          <w:sz w:val="24"/>
        </w:rPr>
        <w:t xml:space="preserve">May Session single day or three week intense courses. </w:t>
      </w:r>
      <w:hyperlink r:id="rId71" w:history="1">
        <w:r w:rsidRPr="00576462">
          <w:rPr>
            <w:rStyle w:val="Hyperlink"/>
            <w:rFonts w:asciiTheme="minorHAnsi" w:hAnsiTheme="minorHAnsi"/>
            <w:sz w:val="24"/>
          </w:rPr>
          <w:t>http://www.sph.umn.edu/ce/institute/</w:t>
        </w:r>
      </w:hyperlink>
      <w:r w:rsidRPr="00576462">
        <w:rPr>
          <w:rFonts w:asciiTheme="minorHAnsi" w:hAnsiTheme="minorHAnsi"/>
          <w:sz w:val="24"/>
        </w:rPr>
        <w:t xml:space="preserve">  </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8100 Topics: Environmental and Occupational Health</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(1-6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 </w:t>
      </w:r>
      <w:proofErr w:type="spellStart"/>
      <w:r w:rsidRPr="00576462">
        <w:rPr>
          <w:rFonts w:asciiTheme="minorHAnsi" w:hAnsiTheme="minorHAnsi"/>
          <w:sz w:val="24"/>
        </w:rPr>
        <w:t>EnHS</w:t>
      </w:r>
      <w:proofErr w:type="spellEnd"/>
      <w:r w:rsidRPr="00576462">
        <w:rPr>
          <w:rFonts w:asciiTheme="minorHAnsi" w:hAnsiTheme="minorHAnsi"/>
          <w:sz w:val="24"/>
        </w:rPr>
        <w:t xml:space="preserve"> Faculty</w:t>
      </w:r>
    </w:p>
    <w:p w:rsidR="00A92CCF" w:rsidRPr="00576462" w:rsidRDefault="00A92CCF" w:rsidP="00A92CCF">
      <w:pPr>
        <w:spacing w:after="0"/>
        <w:rPr>
          <w:rFonts w:asciiTheme="minorHAnsi" w:hAnsiTheme="minorHAnsi"/>
          <w:sz w:val="24"/>
        </w:rPr>
      </w:pPr>
      <w:r w:rsidRPr="00576462">
        <w:rPr>
          <w:rFonts w:asciiTheme="minorHAnsi" w:hAnsiTheme="minorHAnsi"/>
          <w:sz w:val="24"/>
        </w:rPr>
        <w:t>New course offerings or topics of interest in environmental and occupational health.</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Fall, </w:t>
      </w:r>
      <w:proofErr w:type="gramStart"/>
      <w:r w:rsidRPr="00576462">
        <w:rPr>
          <w:rFonts w:asciiTheme="minorHAnsi" w:hAnsiTheme="minorHAnsi"/>
          <w:sz w:val="24"/>
        </w:rPr>
        <w:t>Spring</w:t>
      </w:r>
      <w:proofErr w:type="gramEnd"/>
      <w:r w:rsidRPr="00576462">
        <w:rPr>
          <w:rFonts w:asciiTheme="minorHAnsi" w:hAnsiTheme="minorHAnsi"/>
          <w:sz w:val="24"/>
        </w:rPr>
        <w:t>, May session, Summer; Time and place to be arranged</w:t>
      </w:r>
    </w:p>
    <w:p w:rsidR="00A92CCF" w:rsidRPr="00576462" w:rsidRDefault="00A92CCF" w:rsidP="00A92CCF">
      <w:pPr>
        <w:pStyle w:val="Heading3"/>
        <w:spacing w:before="180"/>
        <w:rPr>
          <w:rFonts w:asciiTheme="minorHAnsi" w:hAnsiTheme="minorHAnsi"/>
          <w:szCs w:val="24"/>
        </w:rPr>
      </w:pPr>
      <w:proofErr w:type="gramStart"/>
      <w:r w:rsidRPr="00576462">
        <w:rPr>
          <w:rFonts w:asciiTheme="minorHAnsi" w:hAnsiTheme="minorHAnsi"/>
          <w:szCs w:val="24"/>
        </w:rPr>
        <w:t>8120  Occupational</w:t>
      </w:r>
      <w:proofErr w:type="gramEnd"/>
      <w:r w:rsidRPr="00576462">
        <w:rPr>
          <w:rFonts w:asciiTheme="minorHAnsi" w:hAnsiTheme="minorHAnsi"/>
          <w:szCs w:val="24"/>
        </w:rPr>
        <w:t xml:space="preserve"> Health and Safety Research Seminar</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(1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EH major, OIPRTP specialty or </w:t>
      </w:r>
      <w:proofErr w:type="spellStart"/>
      <w:r w:rsidRPr="00576462">
        <w:rPr>
          <w:rFonts w:asciiTheme="minorHAnsi" w:hAnsiTheme="minorHAnsi"/>
          <w:sz w:val="24"/>
        </w:rPr>
        <w:t>equiv</w:t>
      </w:r>
      <w:proofErr w:type="spellEnd"/>
      <w:r w:rsidRPr="00576462">
        <w:rPr>
          <w:rFonts w:asciiTheme="minorHAnsi" w:hAnsiTheme="minorHAnsi"/>
          <w:sz w:val="24"/>
        </w:rPr>
        <w:t xml:space="preserve">, </w:t>
      </w:r>
      <w:proofErr w:type="spellStart"/>
      <w:r w:rsidRPr="00576462">
        <w:rPr>
          <w:rFonts w:asciiTheme="minorHAnsi" w:hAnsiTheme="minorHAnsi"/>
          <w:sz w:val="24"/>
        </w:rPr>
        <w:t>PubH</w:t>
      </w:r>
      <w:proofErr w:type="spellEnd"/>
      <w:r w:rsidRPr="00576462">
        <w:rPr>
          <w:rFonts w:asciiTheme="minorHAnsi" w:hAnsiTheme="minorHAnsi"/>
          <w:sz w:val="24"/>
        </w:rPr>
        <w:t xml:space="preserve"> 6120, 6330 or 6341, 6450) </w:t>
      </w:r>
      <w:proofErr w:type="spellStart"/>
      <w:r w:rsidRPr="00576462">
        <w:rPr>
          <w:rFonts w:asciiTheme="minorHAnsi" w:hAnsiTheme="minorHAnsi"/>
          <w:b/>
          <w:sz w:val="24"/>
        </w:rPr>
        <w:t>Gerberich</w:t>
      </w:r>
      <w:proofErr w:type="spellEnd"/>
      <w:r w:rsidRPr="00576462">
        <w:rPr>
          <w:rFonts w:asciiTheme="minorHAnsi" w:hAnsiTheme="minorHAnsi"/>
          <w:b/>
          <w:sz w:val="24"/>
        </w:rPr>
        <w:t>, Alexander</w:t>
      </w:r>
    </w:p>
    <w:p w:rsidR="00A92CCF" w:rsidRPr="00576462" w:rsidRDefault="00A92CCF" w:rsidP="00A92CCF">
      <w:pPr>
        <w:spacing w:after="0"/>
        <w:rPr>
          <w:rFonts w:asciiTheme="minorHAnsi" w:hAnsiTheme="minorHAnsi"/>
          <w:sz w:val="24"/>
        </w:rPr>
      </w:pPr>
      <w:r w:rsidRPr="00576462">
        <w:rPr>
          <w:rFonts w:asciiTheme="minorHAnsi" w:hAnsiTheme="minorHAnsi"/>
          <w:sz w:val="24"/>
        </w:rPr>
        <w:t>Facilitate student research efforts in occupational injury epidemiology and control through roundtable discussions and interdisciplinary involvement.</w:t>
      </w:r>
    </w:p>
    <w:p w:rsidR="00A92CCF" w:rsidRPr="00627287" w:rsidRDefault="00A92CCF" w:rsidP="00A92CCF">
      <w:pPr>
        <w:spacing w:after="0"/>
        <w:rPr>
          <w:rFonts w:asciiTheme="minorHAnsi" w:hAnsiTheme="minorHAnsi"/>
          <w:b/>
          <w:sz w:val="24"/>
        </w:rPr>
      </w:pPr>
      <w:r w:rsidRPr="00627287">
        <w:rPr>
          <w:rFonts w:asciiTheme="minorHAnsi" w:hAnsiTheme="minorHAnsi"/>
          <w:b/>
          <w:sz w:val="24"/>
        </w:rPr>
        <w:t>Fall: 9:00am-11:00am F; Spring: 12:20pm-2:30pm F</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8141 Doctoral Seminar in Observational Inference</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r w:rsidRPr="00576462">
        <w:rPr>
          <w:rFonts w:asciiTheme="minorHAnsi" w:hAnsiTheme="minorHAnsi"/>
          <w:b/>
          <w:sz w:val="24"/>
        </w:rPr>
        <w:t>Maldonado</w:t>
      </w:r>
    </w:p>
    <w:p w:rsidR="00A92CCF" w:rsidRPr="00576462" w:rsidRDefault="00A92CCF" w:rsidP="00A92CCF">
      <w:pPr>
        <w:spacing w:after="0"/>
        <w:rPr>
          <w:rFonts w:asciiTheme="minorHAnsi" w:hAnsiTheme="minorHAnsi"/>
          <w:sz w:val="24"/>
        </w:rPr>
      </w:pPr>
      <w:r w:rsidRPr="00576462">
        <w:rPr>
          <w:rFonts w:asciiTheme="minorHAnsi" w:hAnsiTheme="minorHAnsi"/>
          <w:sz w:val="24"/>
        </w:rPr>
        <w:t>This seminar course in observational inference is designed for doctoral students in public health who are interested in practicing the fundamentals of epidemiologic inference, including methods for designing, analyzing, and interpreting epidemiologic studies. Class time will be spent critically discussing methods papers and applied papers and designing studies or parts of studies related to various areas of observational inference, including environmental and occupational health.</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Fall, </w:t>
      </w:r>
      <w:proofErr w:type="gramStart"/>
      <w:r w:rsidRPr="00576462">
        <w:rPr>
          <w:rFonts w:asciiTheme="minorHAnsi" w:hAnsiTheme="minorHAnsi"/>
          <w:sz w:val="24"/>
        </w:rPr>
        <w:t>Spring</w:t>
      </w:r>
      <w:proofErr w:type="gramEnd"/>
      <w:r w:rsidRPr="00576462">
        <w:rPr>
          <w:rFonts w:asciiTheme="minorHAnsi" w:hAnsiTheme="minorHAnsi"/>
          <w:sz w:val="24"/>
        </w:rPr>
        <w:t>: 1:00pm-3:00pm F</w:t>
      </w:r>
      <w:r>
        <w:rPr>
          <w:rFonts w:asciiTheme="minorHAnsi" w:hAnsiTheme="minorHAnsi"/>
          <w:sz w:val="24"/>
        </w:rPr>
        <w:t xml:space="preserve"> </w:t>
      </w:r>
      <w:r w:rsidRPr="000721BB">
        <w:rPr>
          <w:rFonts w:asciiTheme="minorHAnsi" w:hAnsiTheme="minorHAnsi"/>
          <w:i/>
          <w:sz w:val="24"/>
        </w:rPr>
        <w:t>(when offered</w:t>
      </w:r>
      <w:r>
        <w:rPr>
          <w:rFonts w:asciiTheme="minorHAnsi" w:hAnsiTheme="minorHAnsi"/>
          <w:sz w:val="24"/>
        </w:rPr>
        <w:t>)</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8142 Epidemiology Uncertainty Analysis</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w:t>
      </w:r>
      <w:proofErr w:type="spellStart"/>
      <w:r w:rsidRPr="00576462">
        <w:rPr>
          <w:rFonts w:asciiTheme="minorHAnsi" w:hAnsiTheme="minorHAnsi"/>
          <w:sz w:val="24"/>
        </w:rPr>
        <w:t>PubH</w:t>
      </w:r>
      <w:proofErr w:type="spellEnd"/>
      <w:r w:rsidRPr="00576462">
        <w:rPr>
          <w:rFonts w:asciiTheme="minorHAnsi" w:hAnsiTheme="minorHAnsi"/>
          <w:sz w:val="24"/>
        </w:rPr>
        <w:t xml:space="preserve"> 8140)</w:t>
      </w:r>
      <w:r w:rsidRPr="00576462">
        <w:rPr>
          <w:rFonts w:asciiTheme="minorHAnsi" w:hAnsiTheme="minorHAnsi"/>
          <w:b/>
          <w:sz w:val="24"/>
        </w:rPr>
        <w:t xml:space="preserve"> Maldonado</w:t>
      </w:r>
    </w:p>
    <w:p w:rsidR="00A92CCF" w:rsidRPr="00576462" w:rsidRDefault="00A92CCF" w:rsidP="00A92CCF">
      <w:pPr>
        <w:spacing w:after="0"/>
        <w:rPr>
          <w:rFonts w:asciiTheme="minorHAnsi" w:hAnsiTheme="minorHAnsi"/>
          <w:color w:val="000000"/>
          <w:sz w:val="24"/>
        </w:rPr>
      </w:pPr>
      <w:r w:rsidRPr="00576462">
        <w:rPr>
          <w:rFonts w:asciiTheme="minorHAnsi" w:hAnsiTheme="minorHAnsi"/>
          <w:color w:val="000000"/>
          <w:sz w:val="24"/>
        </w:rPr>
        <w:t xml:space="preserve">The course will focus on the techniques of non-probabilistic and probabilistic (Monte Carlo) sensitivity analysis.  This course builds on the concepts discussed in </w:t>
      </w:r>
      <w:proofErr w:type="spellStart"/>
      <w:r w:rsidRPr="00576462">
        <w:rPr>
          <w:rFonts w:asciiTheme="minorHAnsi" w:hAnsiTheme="minorHAnsi"/>
          <w:color w:val="000000"/>
          <w:sz w:val="24"/>
        </w:rPr>
        <w:t>PubH</w:t>
      </w:r>
      <w:proofErr w:type="spellEnd"/>
      <w:r w:rsidRPr="00576462">
        <w:rPr>
          <w:rFonts w:asciiTheme="minorHAnsi" w:hAnsiTheme="minorHAnsi"/>
          <w:color w:val="000000"/>
          <w:sz w:val="24"/>
        </w:rPr>
        <w:t xml:space="preserve"> 8140. </w:t>
      </w:r>
    </w:p>
    <w:p w:rsidR="00A92CCF" w:rsidRPr="00576462" w:rsidRDefault="00A92CCF" w:rsidP="00A92CCF">
      <w:pPr>
        <w:spacing w:after="0"/>
        <w:rPr>
          <w:rFonts w:asciiTheme="minorHAnsi" w:hAnsiTheme="minorHAnsi"/>
          <w:sz w:val="24"/>
        </w:rPr>
      </w:pPr>
      <w:r w:rsidRPr="00576462">
        <w:rPr>
          <w:rFonts w:asciiTheme="minorHAnsi" w:hAnsiTheme="minorHAnsi"/>
          <w:color w:val="000000"/>
          <w:sz w:val="24"/>
        </w:rPr>
        <w:t xml:space="preserve">Spring: </w:t>
      </w:r>
      <w:r w:rsidRPr="00576462">
        <w:rPr>
          <w:rFonts w:asciiTheme="minorHAnsi" w:hAnsiTheme="minorHAnsi"/>
          <w:sz w:val="24"/>
        </w:rPr>
        <w:t xml:space="preserve">12:20pm-2:15pm </w:t>
      </w:r>
      <w:proofErr w:type="spellStart"/>
      <w:r w:rsidRPr="00576462">
        <w:rPr>
          <w:rFonts w:asciiTheme="minorHAnsi" w:hAnsiTheme="minorHAnsi"/>
          <w:sz w:val="24"/>
        </w:rPr>
        <w:t>Tu</w:t>
      </w:r>
      <w:proofErr w:type="spellEnd"/>
      <w:r>
        <w:rPr>
          <w:rFonts w:asciiTheme="minorHAnsi" w:hAnsiTheme="minorHAnsi"/>
          <w:sz w:val="24"/>
        </w:rPr>
        <w:t xml:space="preserve"> </w:t>
      </w:r>
      <w:r w:rsidRPr="00576462">
        <w:rPr>
          <w:rFonts w:asciiTheme="minorHAnsi" w:hAnsiTheme="minorHAnsi"/>
          <w:sz w:val="24"/>
        </w:rPr>
        <w:t>F</w:t>
      </w:r>
      <w:r>
        <w:rPr>
          <w:rFonts w:asciiTheme="minorHAnsi" w:hAnsiTheme="minorHAnsi"/>
          <w:sz w:val="24"/>
        </w:rPr>
        <w:t xml:space="preserve"> </w:t>
      </w:r>
      <w:r w:rsidRPr="000721BB">
        <w:rPr>
          <w:rFonts w:asciiTheme="minorHAnsi" w:hAnsiTheme="minorHAnsi"/>
          <w:i/>
          <w:sz w:val="24"/>
        </w:rPr>
        <w:t>(when offered</w:t>
      </w:r>
      <w:r>
        <w:rPr>
          <w:rFonts w:asciiTheme="minorHAnsi" w:hAnsiTheme="minorHAnsi"/>
          <w:sz w:val="24"/>
        </w:rPr>
        <w:t>)</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lastRenderedPageBreak/>
        <w:t>8160 Advanced Toxicology</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(2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w:t>
      </w:r>
      <w:proofErr w:type="spellStart"/>
      <w:r w:rsidRPr="00576462">
        <w:rPr>
          <w:rFonts w:asciiTheme="minorHAnsi" w:hAnsiTheme="minorHAnsi"/>
          <w:sz w:val="24"/>
        </w:rPr>
        <w:t>biochem</w:t>
      </w:r>
      <w:proofErr w:type="spellEnd"/>
      <w:r w:rsidRPr="00576462">
        <w:rPr>
          <w:rFonts w:asciiTheme="minorHAnsi" w:hAnsiTheme="minorHAnsi"/>
          <w:sz w:val="24"/>
        </w:rPr>
        <w:t xml:space="preserve">, molecular </w:t>
      </w:r>
      <w:proofErr w:type="spellStart"/>
      <w:r w:rsidRPr="00576462">
        <w:rPr>
          <w:rFonts w:asciiTheme="minorHAnsi" w:hAnsiTheme="minorHAnsi"/>
          <w:sz w:val="24"/>
        </w:rPr>
        <w:t>biol</w:t>
      </w:r>
      <w:proofErr w:type="spellEnd"/>
      <w:r w:rsidRPr="00576462">
        <w:rPr>
          <w:rFonts w:asciiTheme="minorHAnsi" w:hAnsiTheme="minorHAnsi"/>
          <w:sz w:val="24"/>
        </w:rPr>
        <w:t xml:space="preserve">, </w:t>
      </w:r>
      <w:proofErr w:type="spellStart"/>
      <w:r w:rsidRPr="00576462">
        <w:rPr>
          <w:rFonts w:asciiTheme="minorHAnsi" w:hAnsiTheme="minorHAnsi"/>
          <w:sz w:val="24"/>
        </w:rPr>
        <w:t>PubH</w:t>
      </w:r>
      <w:proofErr w:type="spellEnd"/>
      <w:r w:rsidRPr="00576462">
        <w:rPr>
          <w:rFonts w:asciiTheme="minorHAnsi" w:hAnsiTheme="minorHAnsi"/>
          <w:sz w:val="24"/>
        </w:rPr>
        <w:t xml:space="preserve"> 6160, #) </w:t>
      </w:r>
      <w:r w:rsidRPr="00576462">
        <w:rPr>
          <w:rFonts w:asciiTheme="minorHAnsi" w:hAnsiTheme="minorHAnsi"/>
          <w:b/>
          <w:sz w:val="24"/>
        </w:rPr>
        <w:t>Peterson</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Cellular and molecular mechanisms by which xenobiotics cause toxicity; investigative approaches to current research problems in toxicology and carcinogenesis. </w:t>
      </w:r>
    </w:p>
    <w:p w:rsidR="00A92CCF" w:rsidRPr="00627287" w:rsidRDefault="00A92CCF" w:rsidP="00A92CCF">
      <w:pPr>
        <w:spacing w:after="0"/>
        <w:rPr>
          <w:rFonts w:asciiTheme="minorHAnsi" w:hAnsiTheme="minorHAnsi"/>
          <w:b/>
          <w:sz w:val="24"/>
        </w:rPr>
      </w:pPr>
      <w:r w:rsidRPr="00627287">
        <w:rPr>
          <w:rFonts w:asciiTheme="minorHAnsi" w:hAnsiTheme="minorHAnsi"/>
          <w:b/>
          <w:sz w:val="24"/>
        </w:rPr>
        <w:t>Fall: 4:00pm-6:00pm W</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8161 Current Literature in Toxicology</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(1 </w:t>
      </w:r>
      <w:proofErr w:type="spellStart"/>
      <w:r w:rsidRPr="00576462">
        <w:rPr>
          <w:rFonts w:asciiTheme="minorHAnsi" w:hAnsiTheme="minorHAnsi"/>
          <w:sz w:val="24"/>
        </w:rPr>
        <w:t>cr</w:t>
      </w:r>
      <w:proofErr w:type="spellEnd"/>
      <w:r w:rsidRPr="00576462">
        <w:rPr>
          <w:rFonts w:asciiTheme="minorHAnsi" w:hAnsiTheme="minorHAnsi"/>
          <w:sz w:val="24"/>
        </w:rPr>
        <w:t xml:space="preserve">; S-N only, </w:t>
      </w:r>
      <w:proofErr w:type="spellStart"/>
      <w:r w:rsidRPr="00576462">
        <w:rPr>
          <w:rFonts w:asciiTheme="minorHAnsi" w:hAnsiTheme="minorHAnsi"/>
          <w:sz w:val="24"/>
        </w:rPr>
        <w:t>prereq</w:t>
      </w:r>
      <w:proofErr w:type="spellEnd"/>
      <w:r w:rsidRPr="00576462">
        <w:rPr>
          <w:rFonts w:asciiTheme="minorHAnsi" w:hAnsiTheme="minorHAnsi"/>
          <w:sz w:val="24"/>
        </w:rPr>
        <w:t xml:space="preserve"> - 6104) </w:t>
      </w:r>
      <w:r w:rsidRPr="00576462">
        <w:rPr>
          <w:rFonts w:asciiTheme="minorHAnsi" w:hAnsiTheme="minorHAnsi"/>
          <w:b/>
          <w:sz w:val="24"/>
        </w:rPr>
        <w:t>Peterson</w:t>
      </w:r>
    </w:p>
    <w:p w:rsidR="00A92CCF" w:rsidRPr="00576462" w:rsidRDefault="00A92CCF" w:rsidP="00A92CCF">
      <w:pPr>
        <w:spacing w:after="0"/>
        <w:rPr>
          <w:rFonts w:asciiTheme="minorHAnsi" w:hAnsiTheme="minorHAnsi"/>
          <w:sz w:val="24"/>
        </w:rPr>
      </w:pPr>
      <w:r w:rsidRPr="00576462">
        <w:rPr>
          <w:rFonts w:asciiTheme="minorHAnsi" w:hAnsiTheme="minorHAnsi"/>
          <w:sz w:val="24"/>
        </w:rPr>
        <w:t>The objective of this course is for students to critically read and discuss current toxicological literature. The topics covered in this course will change every semester with the goal to learn modern methods in toxicology and develop critical thinking skills.</w:t>
      </w:r>
    </w:p>
    <w:p w:rsidR="00A92CCF" w:rsidRPr="00627287" w:rsidRDefault="00A92CCF" w:rsidP="00A92CCF">
      <w:pPr>
        <w:spacing w:after="0"/>
        <w:rPr>
          <w:rFonts w:asciiTheme="minorHAnsi" w:hAnsiTheme="minorHAnsi"/>
          <w:b/>
          <w:sz w:val="24"/>
        </w:rPr>
      </w:pPr>
      <w:r w:rsidRPr="00627287">
        <w:rPr>
          <w:rFonts w:asciiTheme="minorHAnsi" w:hAnsiTheme="minorHAnsi"/>
          <w:b/>
          <w:sz w:val="24"/>
        </w:rPr>
        <w:t>Fall: 4:25pm-5:15pm M</w:t>
      </w:r>
    </w:p>
    <w:p w:rsidR="00A92CCF" w:rsidRPr="00576462" w:rsidRDefault="00A92CCF" w:rsidP="00A92CCF">
      <w:pPr>
        <w:spacing w:after="0"/>
        <w:rPr>
          <w:rStyle w:val="bodysubtitlered"/>
          <w:rFonts w:asciiTheme="minorHAnsi" w:hAnsiTheme="minorHAnsi"/>
          <w:b/>
          <w:sz w:val="24"/>
        </w:rPr>
      </w:pPr>
    </w:p>
    <w:p w:rsidR="00A92CCF" w:rsidRPr="00576462" w:rsidRDefault="00A92CCF" w:rsidP="00A92CCF">
      <w:pPr>
        <w:spacing w:after="0"/>
        <w:rPr>
          <w:rFonts w:asciiTheme="minorHAnsi" w:hAnsiTheme="minorHAnsi"/>
          <w:i/>
          <w:sz w:val="24"/>
        </w:rPr>
      </w:pPr>
      <w:r w:rsidRPr="00576462">
        <w:rPr>
          <w:rStyle w:val="bodysubtitlered"/>
          <w:rFonts w:asciiTheme="minorHAnsi" w:hAnsiTheme="minorHAnsi"/>
          <w:b/>
          <w:sz w:val="24"/>
        </w:rPr>
        <w:t xml:space="preserve">8166 </w:t>
      </w:r>
      <w:r w:rsidRPr="00576462">
        <w:rPr>
          <w:rFonts w:asciiTheme="minorHAnsi" w:hAnsiTheme="minorHAnsi"/>
          <w:b/>
          <w:bCs/>
          <w:sz w:val="24"/>
        </w:rPr>
        <w:t xml:space="preserve">Experiences in Toxicology Research </w:t>
      </w:r>
      <w:r w:rsidRPr="00576462">
        <w:rPr>
          <w:rFonts w:asciiTheme="minorHAnsi" w:hAnsiTheme="minorHAnsi"/>
          <w:sz w:val="24"/>
        </w:rPr>
        <w:br/>
        <w:t>(3.0 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-Environmental health PhD student in toxicology concentration; A-F only)</w:t>
      </w:r>
      <w:r w:rsidRPr="00576462">
        <w:rPr>
          <w:rFonts w:asciiTheme="minorHAnsi" w:hAnsiTheme="minorHAnsi"/>
          <w:b/>
          <w:sz w:val="24"/>
        </w:rPr>
        <w:t xml:space="preserve"> </w:t>
      </w:r>
      <w:r w:rsidRPr="00576462">
        <w:rPr>
          <w:rFonts w:asciiTheme="minorHAnsi" w:hAnsiTheme="minorHAnsi"/>
          <w:b/>
          <w:bCs/>
          <w:sz w:val="24"/>
        </w:rPr>
        <w:t>Peterson</w:t>
      </w:r>
      <w:r w:rsidRPr="00576462">
        <w:rPr>
          <w:rFonts w:asciiTheme="minorHAnsi" w:hAnsiTheme="minorHAnsi"/>
          <w:sz w:val="24"/>
        </w:rPr>
        <w:br/>
        <w:t xml:space="preserve">Students complete research projects in labs of toxicology program graduate faculty members. </w:t>
      </w:r>
      <w:r w:rsidRPr="00576462">
        <w:rPr>
          <w:rFonts w:asciiTheme="minorHAnsi" w:hAnsiTheme="minorHAnsi"/>
          <w:i/>
          <w:sz w:val="24"/>
        </w:rPr>
        <w:t>Independent Study</w:t>
      </w:r>
    </w:p>
    <w:p w:rsidR="00A92CCF" w:rsidRPr="00576462" w:rsidRDefault="00A92CCF" w:rsidP="00A92CCF">
      <w:pPr>
        <w:spacing w:after="0"/>
        <w:rPr>
          <w:rFonts w:asciiTheme="minorHAnsi" w:hAnsiTheme="minorHAnsi"/>
          <w:b/>
          <w:bCs/>
          <w:sz w:val="24"/>
        </w:rPr>
      </w:pPr>
      <w:r w:rsidRPr="00576462">
        <w:rPr>
          <w:rFonts w:asciiTheme="minorHAnsi" w:hAnsiTheme="minorHAnsi"/>
          <w:sz w:val="24"/>
        </w:rPr>
        <w:t>Spring TBA</w:t>
      </w:r>
    </w:p>
    <w:p w:rsidR="00A92CCF" w:rsidRPr="00576462" w:rsidRDefault="00A92CCF" w:rsidP="00A92CCF">
      <w:pPr>
        <w:pStyle w:val="Heading4"/>
        <w:spacing w:before="180"/>
        <w:rPr>
          <w:rFonts w:asciiTheme="minorHAnsi" w:hAnsiTheme="minorHAnsi"/>
          <w:sz w:val="24"/>
          <w:szCs w:val="24"/>
        </w:rPr>
      </w:pPr>
      <w:r w:rsidRPr="00576462">
        <w:rPr>
          <w:rFonts w:asciiTheme="minorHAnsi" w:hAnsiTheme="minorHAnsi"/>
          <w:sz w:val="24"/>
          <w:szCs w:val="24"/>
        </w:rPr>
        <w:t>8194 Directed Research: Environmental and Occupational Health</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(1-6 </w:t>
      </w:r>
      <w:proofErr w:type="spellStart"/>
      <w:r w:rsidRPr="00576462">
        <w:rPr>
          <w:rFonts w:asciiTheme="minorHAnsi" w:hAnsiTheme="minorHAnsi"/>
          <w:sz w:val="24"/>
        </w:rPr>
        <w:t>cr</w:t>
      </w:r>
      <w:proofErr w:type="spellEnd"/>
      <w:r w:rsidRPr="00576462">
        <w:rPr>
          <w:rFonts w:asciiTheme="minorHAnsi" w:hAnsiTheme="minorHAnsi"/>
          <w:sz w:val="24"/>
        </w:rPr>
        <w:t xml:space="preserve">; </w:t>
      </w:r>
      <w:proofErr w:type="spellStart"/>
      <w:r w:rsidRPr="00576462">
        <w:rPr>
          <w:rFonts w:asciiTheme="minorHAnsi" w:hAnsiTheme="minorHAnsi"/>
          <w:sz w:val="24"/>
        </w:rPr>
        <w:t>prereq</w:t>
      </w:r>
      <w:proofErr w:type="spellEnd"/>
      <w:r w:rsidRPr="00576462">
        <w:rPr>
          <w:rFonts w:asciiTheme="minorHAnsi" w:hAnsiTheme="minorHAnsi"/>
          <w:sz w:val="24"/>
        </w:rPr>
        <w:t xml:space="preserve"> grad student, EH major) </w:t>
      </w:r>
      <w:proofErr w:type="spellStart"/>
      <w:r w:rsidRPr="00576462">
        <w:rPr>
          <w:rFonts w:asciiTheme="minorHAnsi" w:hAnsiTheme="minorHAnsi"/>
          <w:sz w:val="24"/>
        </w:rPr>
        <w:t>EnHS</w:t>
      </w:r>
      <w:proofErr w:type="spellEnd"/>
      <w:r w:rsidRPr="00576462">
        <w:rPr>
          <w:rFonts w:asciiTheme="minorHAnsi" w:hAnsiTheme="minorHAnsi"/>
          <w:sz w:val="24"/>
        </w:rPr>
        <w:t xml:space="preserve"> Faculty</w:t>
      </w:r>
    </w:p>
    <w:p w:rsidR="00A92CCF" w:rsidRPr="00576462" w:rsidRDefault="00A92CCF" w:rsidP="00A92CCF">
      <w:pPr>
        <w:spacing w:after="0"/>
        <w:rPr>
          <w:rFonts w:asciiTheme="minorHAnsi" w:hAnsiTheme="minorHAnsi"/>
          <w:sz w:val="24"/>
        </w:rPr>
      </w:pPr>
      <w:r w:rsidRPr="00576462">
        <w:rPr>
          <w:rFonts w:asciiTheme="minorHAnsi" w:hAnsiTheme="minorHAnsi"/>
          <w:sz w:val="24"/>
        </w:rPr>
        <w:t xml:space="preserve">Opportunities to pursue research in environmental and occupational stresses on human health. </w:t>
      </w:r>
      <w:r w:rsidRPr="00576462">
        <w:rPr>
          <w:rFonts w:asciiTheme="minorHAnsi" w:hAnsiTheme="minorHAnsi"/>
          <w:i/>
          <w:sz w:val="24"/>
        </w:rPr>
        <w:t>Independent Study</w:t>
      </w:r>
    </w:p>
    <w:p w:rsidR="00A92CCF" w:rsidRPr="00576462" w:rsidRDefault="00A92CCF" w:rsidP="00A92CCF">
      <w:pPr>
        <w:spacing w:after="0"/>
        <w:rPr>
          <w:rFonts w:asciiTheme="minorHAnsi" w:hAnsiTheme="minorHAnsi"/>
          <w:sz w:val="24"/>
        </w:rPr>
      </w:pPr>
      <w:r w:rsidRPr="00091840">
        <w:rPr>
          <w:rFonts w:asciiTheme="minorHAnsi" w:hAnsiTheme="minorHAnsi"/>
          <w:b/>
          <w:sz w:val="24"/>
        </w:rPr>
        <w:t xml:space="preserve">Fall, </w:t>
      </w:r>
      <w:proofErr w:type="gramStart"/>
      <w:r w:rsidRPr="00091840">
        <w:rPr>
          <w:rFonts w:asciiTheme="minorHAnsi" w:hAnsiTheme="minorHAnsi"/>
          <w:b/>
          <w:sz w:val="24"/>
        </w:rPr>
        <w:t>Spring</w:t>
      </w:r>
      <w:proofErr w:type="gramEnd"/>
      <w:r w:rsidRPr="00091840">
        <w:rPr>
          <w:rFonts w:asciiTheme="minorHAnsi" w:hAnsiTheme="minorHAnsi"/>
          <w:b/>
          <w:sz w:val="24"/>
        </w:rPr>
        <w:t>, May session</w:t>
      </w:r>
      <w:r w:rsidRPr="00576462">
        <w:rPr>
          <w:rFonts w:asciiTheme="minorHAnsi" w:hAnsiTheme="minorHAnsi"/>
          <w:sz w:val="24"/>
        </w:rPr>
        <w:t>, Summer; Time and place to be arranged</w:t>
      </w:r>
    </w:p>
    <w:p w:rsidR="00A92CCF" w:rsidRPr="00576462" w:rsidRDefault="00A92CCF" w:rsidP="00A92CCF">
      <w:pPr>
        <w:pStyle w:val="Default"/>
        <w:rPr>
          <w:rFonts w:asciiTheme="minorHAnsi" w:hAnsiTheme="minorHAnsi"/>
          <w:b/>
        </w:rPr>
      </w:pPr>
    </w:p>
    <w:p w:rsidR="00A92CCF" w:rsidRPr="00576462" w:rsidRDefault="00A92CCF" w:rsidP="00A92CCF">
      <w:pPr>
        <w:pStyle w:val="Default"/>
        <w:rPr>
          <w:rFonts w:asciiTheme="minorHAnsi" w:hAnsiTheme="minorHAnsi"/>
          <w:b/>
        </w:rPr>
      </w:pPr>
      <w:r w:rsidRPr="00576462">
        <w:rPr>
          <w:rFonts w:asciiTheme="minorHAnsi" w:hAnsiTheme="minorHAnsi"/>
          <w:b/>
        </w:rPr>
        <w:t xml:space="preserve">VMED 5180 Ecology of Infectious /Diseases </w:t>
      </w:r>
    </w:p>
    <w:p w:rsidR="00A92CCF" w:rsidRPr="00576462" w:rsidRDefault="00A92CCF" w:rsidP="00A92CCF">
      <w:pPr>
        <w:pStyle w:val="Default"/>
        <w:rPr>
          <w:rFonts w:asciiTheme="minorHAnsi" w:hAnsiTheme="minorHAnsi" w:cs="Palatino Linotype"/>
        </w:rPr>
      </w:pPr>
      <w:r w:rsidRPr="00576462">
        <w:rPr>
          <w:rFonts w:asciiTheme="minorHAnsi" w:hAnsiTheme="minorHAnsi" w:cs="Palatino Linotype"/>
        </w:rPr>
        <w:t xml:space="preserve">(3cr; no credits if student for VMED 5180 if students has previously taken </w:t>
      </w:r>
      <w:proofErr w:type="spellStart"/>
      <w:r w:rsidRPr="00576462">
        <w:rPr>
          <w:rFonts w:asciiTheme="minorHAnsi" w:hAnsiTheme="minorHAnsi" w:cs="Palatino Linotype"/>
        </w:rPr>
        <w:t>PubH</w:t>
      </w:r>
      <w:proofErr w:type="spellEnd"/>
      <w:r w:rsidRPr="00576462">
        <w:rPr>
          <w:rFonts w:asciiTheme="minorHAnsi" w:hAnsiTheme="minorHAnsi" w:cs="Palatino Linotype"/>
        </w:rPr>
        <w:t xml:space="preserve"> 6180, </w:t>
      </w:r>
      <w:proofErr w:type="spellStart"/>
      <w:r w:rsidRPr="00576462">
        <w:rPr>
          <w:rFonts w:asciiTheme="minorHAnsi" w:hAnsiTheme="minorHAnsi" w:cs="Palatino Linotype"/>
        </w:rPr>
        <w:t>PubH</w:t>
      </w:r>
      <w:proofErr w:type="spellEnd"/>
      <w:r w:rsidRPr="00576462">
        <w:rPr>
          <w:rFonts w:asciiTheme="minorHAnsi" w:hAnsiTheme="minorHAnsi" w:cs="Palatino Linotype"/>
        </w:rPr>
        <w:t xml:space="preserve"> 6380 or CMB 5180.) </w:t>
      </w:r>
      <w:r w:rsidRPr="00576462">
        <w:rPr>
          <w:rFonts w:asciiTheme="minorHAnsi" w:hAnsiTheme="minorHAnsi" w:cs="Palatino Linotype"/>
          <w:b/>
        </w:rPr>
        <w:t>Singer</w:t>
      </w:r>
    </w:p>
    <w:p w:rsidR="00A92CCF" w:rsidRPr="00576462" w:rsidRDefault="00A92CCF" w:rsidP="00A92CCF">
      <w:pPr>
        <w:pStyle w:val="Default"/>
        <w:rPr>
          <w:rFonts w:asciiTheme="minorHAnsi" w:hAnsiTheme="minorHAnsi" w:cs="Palatino Linotype"/>
        </w:rPr>
      </w:pPr>
      <w:r w:rsidRPr="00576462">
        <w:rPr>
          <w:rFonts w:asciiTheme="minorHAnsi" w:hAnsiTheme="minorHAnsi" w:cs="Palatino Linotype"/>
        </w:rPr>
        <w:t>This course focuses on the ways in which host, agent and environmental interactions influence the transmission of infectious agents. Specific topics related to these microbes include: transmission probability, herd immunity, evolution of virulence, host specificity, host-agent co-evolution, antimicrobial resistance, environmental dissemination, eradication and control, and use of analytical and molecular tools.</w:t>
      </w:r>
    </w:p>
    <w:p w:rsidR="00A92CCF" w:rsidRPr="00091840" w:rsidRDefault="00A92CCF" w:rsidP="00A92CCF">
      <w:pPr>
        <w:autoSpaceDE w:val="0"/>
        <w:autoSpaceDN w:val="0"/>
        <w:adjustRightInd w:val="0"/>
        <w:spacing w:after="0"/>
        <w:rPr>
          <w:rFonts w:asciiTheme="minorHAnsi" w:eastAsiaTheme="minorHAnsi" w:hAnsiTheme="minorHAnsi" w:cs="Palatino Linotype"/>
          <w:b/>
          <w:color w:val="000000"/>
          <w:sz w:val="24"/>
        </w:rPr>
      </w:pPr>
      <w:r w:rsidRPr="00091840">
        <w:rPr>
          <w:rFonts w:asciiTheme="minorHAnsi" w:eastAsiaTheme="minorHAnsi" w:hAnsiTheme="minorHAnsi" w:cs="Palatino Linotype"/>
          <w:b/>
          <w:color w:val="000000"/>
          <w:sz w:val="24"/>
        </w:rPr>
        <w:t xml:space="preserve">Fall: </w:t>
      </w:r>
      <w:r w:rsidRPr="00091840">
        <w:rPr>
          <w:rFonts w:asciiTheme="minorHAnsi" w:eastAsiaTheme="minorHAnsi" w:hAnsiTheme="minorHAnsi" w:cs="Palatino Linotype"/>
          <w:b/>
          <w:bCs/>
          <w:color w:val="000000"/>
          <w:sz w:val="24"/>
        </w:rPr>
        <w:t xml:space="preserve">9:45 – 11:00 </w:t>
      </w:r>
      <w:proofErr w:type="spellStart"/>
      <w:r w:rsidRPr="00091840">
        <w:rPr>
          <w:rFonts w:asciiTheme="minorHAnsi" w:eastAsiaTheme="minorHAnsi" w:hAnsiTheme="minorHAnsi" w:cs="Palatino Linotype"/>
          <w:b/>
          <w:bCs/>
          <w:color w:val="000000"/>
          <w:sz w:val="24"/>
        </w:rPr>
        <w:t>Tu</w:t>
      </w:r>
      <w:proofErr w:type="spellEnd"/>
      <w:r w:rsidR="00091840">
        <w:rPr>
          <w:rFonts w:asciiTheme="minorHAnsi" w:eastAsiaTheme="minorHAnsi" w:hAnsiTheme="minorHAnsi" w:cs="Palatino Linotype"/>
          <w:b/>
          <w:bCs/>
          <w:color w:val="000000"/>
          <w:sz w:val="24"/>
        </w:rPr>
        <w:t xml:space="preserve"> </w:t>
      </w:r>
      <w:proofErr w:type="spellStart"/>
      <w:r w:rsidRPr="00091840">
        <w:rPr>
          <w:rFonts w:asciiTheme="minorHAnsi" w:eastAsiaTheme="minorHAnsi" w:hAnsiTheme="minorHAnsi" w:cs="Palatino Linotype"/>
          <w:b/>
          <w:bCs/>
          <w:color w:val="000000"/>
          <w:sz w:val="24"/>
        </w:rPr>
        <w:t>Th</w:t>
      </w:r>
      <w:proofErr w:type="spellEnd"/>
      <w:r w:rsidRPr="00091840">
        <w:rPr>
          <w:rFonts w:asciiTheme="minorHAnsi" w:eastAsiaTheme="minorHAnsi" w:hAnsiTheme="minorHAnsi" w:cs="Palatino Linotype"/>
          <w:b/>
          <w:bCs/>
          <w:color w:val="000000"/>
          <w:sz w:val="24"/>
        </w:rPr>
        <w:t xml:space="preserve"> </w:t>
      </w:r>
    </w:p>
    <w:p w:rsidR="00A92CCF" w:rsidRPr="00576462" w:rsidRDefault="00A92CCF" w:rsidP="00A92CCF">
      <w:pPr>
        <w:pStyle w:val="Heading3"/>
        <w:rPr>
          <w:rFonts w:asciiTheme="minorHAnsi" w:hAnsiTheme="minorHAnsi"/>
          <w:color w:val="000000"/>
          <w:szCs w:val="24"/>
        </w:rPr>
      </w:pPr>
      <w:r w:rsidRPr="00576462">
        <w:rPr>
          <w:rFonts w:asciiTheme="minorHAnsi" w:hAnsiTheme="minorHAnsi"/>
          <w:szCs w:val="24"/>
        </w:rPr>
        <w:t>VMED 5181</w:t>
      </w:r>
      <w:r w:rsidRPr="00576462">
        <w:rPr>
          <w:rFonts w:asciiTheme="minorHAnsi" w:hAnsiTheme="minorHAnsi"/>
          <w:b w:val="0"/>
          <w:szCs w:val="24"/>
        </w:rPr>
        <w:t xml:space="preserve"> </w:t>
      </w:r>
      <w:r w:rsidRPr="00576462">
        <w:rPr>
          <w:rFonts w:asciiTheme="minorHAnsi" w:hAnsiTheme="minorHAnsi"/>
          <w:color w:val="000000"/>
          <w:szCs w:val="24"/>
        </w:rPr>
        <w:t xml:space="preserve">Spatial Analysis in Infectious Disease Epidemiology </w:t>
      </w:r>
      <w:r w:rsidRPr="00576462">
        <w:rPr>
          <w:rFonts w:asciiTheme="minorHAnsi" w:hAnsiTheme="minorHAnsi"/>
          <w:color w:val="000000"/>
          <w:szCs w:val="24"/>
        </w:rPr>
        <w:br/>
        <w:t xml:space="preserve">(3cr; </w:t>
      </w:r>
      <w:proofErr w:type="spellStart"/>
      <w:r w:rsidRPr="00576462">
        <w:rPr>
          <w:rFonts w:asciiTheme="minorHAnsi" w:hAnsiTheme="minorHAnsi"/>
          <w:color w:val="000000"/>
          <w:szCs w:val="24"/>
        </w:rPr>
        <w:t>preq</w:t>
      </w:r>
      <w:proofErr w:type="spellEnd"/>
      <w:r w:rsidRPr="00576462">
        <w:rPr>
          <w:rFonts w:asciiTheme="minorHAnsi" w:hAnsiTheme="minorHAnsi"/>
          <w:color w:val="000000"/>
          <w:szCs w:val="24"/>
        </w:rPr>
        <w:t xml:space="preserve"> intro to Epi, statistics) Singer</w:t>
      </w:r>
    </w:p>
    <w:p w:rsidR="00A92CCF" w:rsidRPr="00576462" w:rsidRDefault="00A92CCF" w:rsidP="00A92CCF">
      <w:pPr>
        <w:shd w:val="clear" w:color="auto" w:fill="FFFFFF"/>
        <w:spacing w:after="0"/>
        <w:rPr>
          <w:rFonts w:asciiTheme="minorHAnsi" w:hAnsiTheme="minorHAnsi" w:cs="Tahoma"/>
          <w:color w:val="222222"/>
          <w:sz w:val="24"/>
        </w:rPr>
      </w:pPr>
      <w:r w:rsidRPr="00576462">
        <w:rPr>
          <w:rFonts w:asciiTheme="minorHAnsi" w:hAnsiTheme="minorHAnsi" w:cs="Tahoma"/>
          <w:color w:val="222222"/>
          <w:sz w:val="24"/>
        </w:rPr>
        <w:t>Knowledge of the spatial distribution of disease events (exposures and outcomes), and factors that determine where disease occurs, is a foundation of epidemiology and public health. Although disease maps have a long history of use in public health, it is only recently that methods for analysis of spatial disease data have become widely available. This course will provide students with a framework for analyzing spatial disease data, and illustrate the importance of such techniques in public health, geography and epidemiology. With this knowledge, students should be able to design, analyze and report on their own studies.  The course will focus on human and animal health</w:t>
      </w:r>
      <w:r w:rsidRPr="00576462">
        <w:rPr>
          <w:rFonts w:asciiTheme="minorHAnsi" w:hAnsiTheme="minorHAnsi" w:cs="Cambria Math"/>
          <w:color w:val="222222"/>
          <w:sz w:val="24"/>
        </w:rPr>
        <w:t>‐</w:t>
      </w:r>
      <w:r w:rsidRPr="00576462">
        <w:rPr>
          <w:rFonts w:asciiTheme="minorHAnsi" w:hAnsiTheme="minorHAnsi" w:cs="Tahoma"/>
          <w:color w:val="222222"/>
          <w:sz w:val="24"/>
        </w:rPr>
        <w:t>related examples. The course will focus primarily on the spatial distribution of infectious diseases, but the principles discussed apply equally well to non</w:t>
      </w:r>
      <w:r w:rsidRPr="00576462">
        <w:rPr>
          <w:rFonts w:asciiTheme="minorHAnsi" w:hAnsiTheme="minorHAnsi" w:cs="Cambria Math"/>
          <w:color w:val="222222"/>
          <w:sz w:val="24"/>
        </w:rPr>
        <w:t>‐</w:t>
      </w:r>
      <w:r w:rsidRPr="00576462">
        <w:rPr>
          <w:rFonts w:asciiTheme="minorHAnsi" w:hAnsiTheme="minorHAnsi" w:cs="Tahoma"/>
          <w:color w:val="222222"/>
          <w:sz w:val="24"/>
        </w:rPr>
        <w:t xml:space="preserve">infectious diseases. </w:t>
      </w:r>
    </w:p>
    <w:p w:rsidR="00A92CCF" w:rsidRPr="00091840" w:rsidRDefault="00A92CCF" w:rsidP="00A92CCF">
      <w:pPr>
        <w:shd w:val="clear" w:color="auto" w:fill="FFFFFF"/>
        <w:spacing w:after="0"/>
        <w:rPr>
          <w:rFonts w:asciiTheme="minorHAnsi" w:hAnsiTheme="minorHAnsi" w:cs="Tahoma"/>
          <w:b/>
          <w:color w:val="222222"/>
          <w:sz w:val="24"/>
        </w:rPr>
      </w:pPr>
      <w:r w:rsidRPr="00091840">
        <w:rPr>
          <w:rFonts w:asciiTheme="minorHAnsi" w:hAnsiTheme="minorHAnsi" w:cs="Tahoma"/>
          <w:b/>
          <w:color w:val="222222"/>
          <w:sz w:val="24"/>
        </w:rPr>
        <w:t>Spring: 9:00-12:00 F</w:t>
      </w:r>
    </w:p>
    <w:p w:rsidR="00F2415C" w:rsidRPr="000721BB" w:rsidRDefault="00D4447F" w:rsidP="00F2415C">
      <w:pPr>
        <w:pStyle w:val="Heading2"/>
        <w:rPr>
          <w:rFonts w:ascii="Trebuchet MS" w:hAnsi="Trebuchet MS"/>
          <w:color w:val="660033"/>
          <w:sz w:val="24"/>
          <w:szCs w:val="24"/>
        </w:rPr>
      </w:pPr>
      <w:r w:rsidRPr="000721BB">
        <w:rPr>
          <w:rStyle w:val="Strong"/>
          <w:rFonts w:ascii="Trebuchet MS" w:hAnsi="Trebuchet MS"/>
          <w:b/>
          <w:color w:val="660033"/>
          <w:szCs w:val="28"/>
        </w:rPr>
        <w:lastRenderedPageBreak/>
        <w:t>2</w:t>
      </w:r>
      <w:r w:rsidR="00F2415C" w:rsidRPr="000721BB">
        <w:rPr>
          <w:rStyle w:val="Strong"/>
          <w:rFonts w:ascii="Trebuchet MS" w:hAnsi="Trebuchet MS"/>
          <w:b/>
          <w:color w:val="660033"/>
          <w:szCs w:val="28"/>
        </w:rPr>
        <w:t>.</w:t>
      </w:r>
      <w:r w:rsidR="00F2415C" w:rsidRPr="000721BB">
        <w:rPr>
          <w:rStyle w:val="Strong"/>
          <w:rFonts w:ascii="Trebuchet MS" w:hAnsi="Trebuchet MS"/>
          <w:b/>
          <w:color w:val="660033"/>
          <w:szCs w:val="28"/>
        </w:rPr>
        <w:tab/>
      </w:r>
      <w:r w:rsidR="00F2415C" w:rsidRPr="000721BB">
        <w:rPr>
          <w:rFonts w:ascii="Trebuchet MS" w:hAnsi="Trebuchet MS"/>
          <w:color w:val="660033"/>
          <w:szCs w:val="28"/>
        </w:rPr>
        <w:t>PhD Degree Program</w:t>
      </w:r>
      <w:r w:rsidR="00F2415C" w:rsidRPr="000721BB">
        <w:rPr>
          <w:rFonts w:ascii="Trebuchet MS" w:hAnsi="Trebuchet MS"/>
          <w:color w:val="660033"/>
          <w:sz w:val="24"/>
          <w:szCs w:val="24"/>
        </w:rPr>
        <w:t xml:space="preserve"> </w:t>
      </w:r>
    </w:p>
    <w:p w:rsidR="00697A45" w:rsidRPr="002C30A0" w:rsidRDefault="00006A89" w:rsidP="00697A45">
      <w:pPr>
        <w:pStyle w:val="Heading3"/>
        <w:spacing w:before="120"/>
        <w:rPr>
          <w:rFonts w:asciiTheme="minorHAnsi" w:hAnsiTheme="minorHAnsi"/>
          <w:szCs w:val="24"/>
        </w:rPr>
      </w:pPr>
      <w:r>
        <w:rPr>
          <w:rFonts w:asciiTheme="minorHAnsi" w:hAnsiTheme="minorHAnsi"/>
          <w:szCs w:val="24"/>
        </w:rPr>
        <w:t>Main</w:t>
      </w:r>
      <w:r w:rsidR="00697A45">
        <w:rPr>
          <w:rFonts w:asciiTheme="minorHAnsi" w:hAnsiTheme="minorHAnsi"/>
          <w:szCs w:val="24"/>
        </w:rPr>
        <w:t>taining Active Status in the Graduate School -</w:t>
      </w:r>
      <w:r w:rsidR="00697A45" w:rsidRPr="002C30A0">
        <w:rPr>
          <w:rFonts w:asciiTheme="minorHAnsi" w:hAnsiTheme="minorHAnsi"/>
          <w:szCs w:val="24"/>
        </w:rPr>
        <w:t>Registration Requirements</w:t>
      </w:r>
    </w:p>
    <w:p w:rsidR="00E74485" w:rsidRDefault="00697A45" w:rsidP="00F2415C">
      <w:pPr>
        <w:rPr>
          <w:rFonts w:asciiTheme="minorHAnsi" w:hAnsiTheme="minorHAnsi"/>
          <w:sz w:val="24"/>
        </w:rPr>
      </w:pPr>
      <w:r w:rsidRPr="002C30A0">
        <w:rPr>
          <w:rFonts w:asciiTheme="minorHAnsi" w:hAnsiTheme="minorHAnsi"/>
          <w:sz w:val="24"/>
        </w:rPr>
        <w:t xml:space="preserve">PhD students </w:t>
      </w:r>
      <w:r w:rsidRPr="00697A45">
        <w:rPr>
          <w:rFonts w:asciiTheme="minorHAnsi" w:hAnsiTheme="minorHAnsi"/>
          <w:sz w:val="24"/>
          <w:u w:val="single"/>
        </w:rPr>
        <w:t>must be registered each fall and spring semester each year to remain active</w:t>
      </w:r>
      <w:r w:rsidRPr="002C30A0">
        <w:rPr>
          <w:rFonts w:asciiTheme="minorHAnsi" w:hAnsiTheme="minorHAnsi"/>
          <w:sz w:val="24"/>
        </w:rPr>
        <w:t xml:space="preserve"> in the Graduate School.</w:t>
      </w:r>
      <w:r w:rsidR="00B645B4">
        <w:rPr>
          <w:rFonts w:asciiTheme="minorHAnsi" w:hAnsiTheme="minorHAnsi"/>
          <w:sz w:val="24"/>
        </w:rPr>
        <w:t xml:space="preserve"> Graduate School also offers a </w:t>
      </w:r>
      <w:hyperlink r:id="rId72" w:history="1">
        <w:r w:rsidR="00B645B4" w:rsidRPr="00E74485">
          <w:rPr>
            <w:rStyle w:val="Hyperlink"/>
            <w:rFonts w:asciiTheme="minorHAnsi" w:hAnsiTheme="minorHAnsi" w:cs="Times New Roman"/>
            <w:sz w:val="24"/>
          </w:rPr>
          <w:t>Leave of Absence Option</w:t>
        </w:r>
      </w:hyperlink>
      <w:r w:rsidR="00B645B4">
        <w:rPr>
          <w:rFonts w:asciiTheme="minorHAnsi" w:hAnsiTheme="minorHAnsi"/>
          <w:sz w:val="24"/>
        </w:rPr>
        <w:t xml:space="preserve"> </w:t>
      </w:r>
      <w:r w:rsidR="00B645B4" w:rsidRPr="005F4212">
        <w:rPr>
          <w:rFonts w:asciiTheme="minorHAnsi" w:hAnsiTheme="minorHAnsi"/>
          <w:sz w:val="24"/>
        </w:rPr>
        <w:t>(LOA)</w:t>
      </w:r>
      <w:r w:rsidR="00006A89">
        <w:rPr>
          <w:rFonts w:asciiTheme="minorHAnsi" w:hAnsiTheme="minorHAnsi"/>
          <w:sz w:val="24"/>
        </w:rPr>
        <w:t xml:space="preserve"> </w:t>
      </w:r>
      <w:r w:rsidR="00B645B4">
        <w:rPr>
          <w:rFonts w:asciiTheme="minorHAnsi" w:hAnsiTheme="minorHAnsi"/>
          <w:sz w:val="24"/>
        </w:rPr>
        <w:t>for students need to stop the clock and not be active for extenuating circumstances</w:t>
      </w:r>
      <w:r w:rsidR="00B75832">
        <w:rPr>
          <w:rFonts w:asciiTheme="minorHAnsi" w:hAnsiTheme="minorHAnsi"/>
          <w:sz w:val="24"/>
        </w:rPr>
        <w:t xml:space="preserve">. </w:t>
      </w:r>
      <w:r w:rsidR="00E74485">
        <w:rPr>
          <w:rFonts w:asciiTheme="minorHAnsi" w:hAnsiTheme="minorHAnsi"/>
          <w:sz w:val="24"/>
        </w:rPr>
        <w:t xml:space="preserve">See policy here: </w:t>
      </w:r>
      <w:r w:rsidR="00E74485" w:rsidRPr="00E74485">
        <w:rPr>
          <w:rFonts w:asciiTheme="minorHAnsi" w:hAnsiTheme="minorHAnsi"/>
          <w:sz w:val="24"/>
        </w:rPr>
        <w:t>http://policy.umn.edu/education/readmissionloa</w:t>
      </w:r>
    </w:p>
    <w:p w:rsidR="00697A45" w:rsidRDefault="00B75832" w:rsidP="00F2415C">
      <w:pPr>
        <w:rPr>
          <w:rFonts w:asciiTheme="minorHAnsi" w:hAnsiTheme="minorHAnsi"/>
          <w:sz w:val="24"/>
        </w:rPr>
      </w:pPr>
      <w:r w:rsidRPr="00E74485">
        <w:rPr>
          <w:rFonts w:asciiTheme="minorHAnsi" w:hAnsiTheme="minorHAnsi"/>
          <w:b/>
          <w:sz w:val="24"/>
        </w:rPr>
        <w:t>Use of Grad 999</w:t>
      </w:r>
      <w:r>
        <w:rPr>
          <w:rFonts w:asciiTheme="minorHAnsi" w:hAnsiTheme="minorHAnsi"/>
          <w:sz w:val="24"/>
        </w:rPr>
        <w:t xml:space="preserve"> to maintain active status is restricted and requires DGS approval only when a student is close to finishing (requires a timeline signed off also by the faculty advisor.</w:t>
      </w:r>
      <w:r w:rsidR="00E74485">
        <w:rPr>
          <w:rFonts w:asciiTheme="minorHAnsi" w:hAnsiTheme="minorHAnsi"/>
          <w:sz w:val="24"/>
        </w:rPr>
        <w:t xml:space="preserve"> T</w:t>
      </w:r>
      <w:r>
        <w:rPr>
          <w:rFonts w:asciiTheme="minorHAnsi" w:hAnsiTheme="minorHAnsi"/>
          <w:sz w:val="24"/>
        </w:rPr>
        <w:t>his exception is granted on a one-time-only basis</w:t>
      </w:r>
    </w:p>
    <w:p w:rsidR="00B645B4" w:rsidRDefault="00B645B4" w:rsidP="00B645B4">
      <w:pPr>
        <w:rPr>
          <w:rFonts w:asciiTheme="minorHAnsi" w:hAnsiTheme="minorHAnsi"/>
          <w:sz w:val="24"/>
        </w:rPr>
      </w:pPr>
      <w:r w:rsidRPr="002C30A0">
        <w:rPr>
          <w:rFonts w:asciiTheme="minorHAnsi" w:hAnsiTheme="minorHAnsi"/>
          <w:sz w:val="24"/>
        </w:rPr>
        <w:t>Students are advised to read carefully the Graduate School rules regarding Graduate School registration polices as they relate to active/inactive students. Active status is required for students to be able to register for courses, take exams, submit milestone forms, file for graduation, or otherwise participate in the University community as a Graduate School student. Students must then continue to register every fall and spring term until they complete all degree requirements and graduate.</w:t>
      </w:r>
    </w:p>
    <w:p w:rsidR="00F2415C" w:rsidRPr="00697A45" w:rsidRDefault="00F2415C" w:rsidP="00F2415C">
      <w:pPr>
        <w:rPr>
          <w:rFonts w:asciiTheme="minorHAnsi" w:hAnsiTheme="minorHAnsi"/>
          <w:sz w:val="24"/>
        </w:rPr>
      </w:pPr>
      <w:r w:rsidRPr="00697A45">
        <w:rPr>
          <w:rFonts w:asciiTheme="minorHAnsi" w:hAnsiTheme="minorHAnsi"/>
          <w:sz w:val="24"/>
        </w:rPr>
        <w:t xml:space="preserve">It is the responsibility of each student to meet all degree requirements published by the Graduate School at:   </w:t>
      </w:r>
      <w:hyperlink r:id="rId73" w:history="1">
        <w:r w:rsidRPr="00697A45">
          <w:rPr>
            <w:rStyle w:val="Hyperlink"/>
            <w:rFonts w:asciiTheme="minorHAnsi" w:hAnsiTheme="minorHAnsi"/>
            <w:color w:val="7E0129"/>
            <w:sz w:val="24"/>
            <w:u w:val="single"/>
          </w:rPr>
          <w:t>http://www.grad.umn.edu/students/doctoral/index.html</w:t>
        </w:r>
      </w:hyperlink>
    </w:p>
    <w:p w:rsidR="00F2415C" w:rsidRPr="00697A45" w:rsidRDefault="00F2415C" w:rsidP="00F2415C">
      <w:pPr>
        <w:rPr>
          <w:rFonts w:asciiTheme="minorHAnsi" w:hAnsiTheme="minorHAnsi"/>
          <w:sz w:val="24"/>
        </w:rPr>
      </w:pPr>
      <w:r w:rsidRPr="00697A45">
        <w:rPr>
          <w:rFonts w:asciiTheme="minorHAnsi" w:hAnsiTheme="minorHAnsi"/>
          <w:sz w:val="24"/>
        </w:rPr>
        <w:t xml:space="preserve">New forms and new policies </w:t>
      </w:r>
      <w:r w:rsidR="00006A89">
        <w:rPr>
          <w:rFonts w:asciiTheme="minorHAnsi" w:hAnsiTheme="minorHAnsi"/>
          <w:sz w:val="24"/>
        </w:rPr>
        <w:t xml:space="preserve">are constantly being </w:t>
      </w:r>
      <w:r w:rsidRPr="00697A45">
        <w:rPr>
          <w:rFonts w:asciiTheme="minorHAnsi" w:hAnsiTheme="minorHAnsi"/>
          <w:sz w:val="24"/>
        </w:rPr>
        <w:t xml:space="preserve">implemented </w:t>
      </w:r>
      <w:r w:rsidR="00006A89">
        <w:rPr>
          <w:rFonts w:asciiTheme="minorHAnsi" w:hAnsiTheme="minorHAnsi"/>
          <w:sz w:val="24"/>
        </w:rPr>
        <w:t>improve the student experience and the creation of a comprehensive electronic record for the student.</w:t>
      </w:r>
      <w:r w:rsidRPr="00697A45">
        <w:rPr>
          <w:rFonts w:asciiTheme="minorHAnsi" w:hAnsiTheme="minorHAnsi"/>
          <w:sz w:val="24"/>
        </w:rPr>
        <w:t xml:space="preserve"> </w:t>
      </w:r>
      <w:r w:rsidR="00B75832">
        <w:rPr>
          <w:rFonts w:asciiTheme="minorHAnsi" w:hAnsiTheme="minorHAnsi"/>
          <w:sz w:val="24"/>
        </w:rPr>
        <w:t xml:space="preserve">This came with the </w:t>
      </w:r>
      <w:r w:rsidRPr="00697A45">
        <w:rPr>
          <w:rFonts w:asciiTheme="minorHAnsi" w:hAnsiTheme="minorHAnsi"/>
          <w:sz w:val="24"/>
        </w:rPr>
        <w:t xml:space="preserve">creation of the Graduate Education Office which </w:t>
      </w:r>
      <w:r w:rsidR="00B75832">
        <w:rPr>
          <w:rFonts w:asciiTheme="minorHAnsi" w:hAnsiTheme="minorHAnsi"/>
          <w:sz w:val="24"/>
        </w:rPr>
        <w:t>was</w:t>
      </w:r>
      <w:r w:rsidRPr="00697A45">
        <w:rPr>
          <w:rFonts w:asciiTheme="minorHAnsi" w:hAnsiTheme="minorHAnsi"/>
          <w:sz w:val="24"/>
        </w:rPr>
        <w:t xml:space="preserve"> part of the restructuring of </w:t>
      </w:r>
      <w:r w:rsidR="00B75832">
        <w:rPr>
          <w:rFonts w:asciiTheme="minorHAnsi" w:hAnsiTheme="minorHAnsi"/>
          <w:sz w:val="24"/>
        </w:rPr>
        <w:t xml:space="preserve">the </w:t>
      </w:r>
      <w:r w:rsidRPr="00697A45">
        <w:rPr>
          <w:rFonts w:asciiTheme="minorHAnsi" w:hAnsiTheme="minorHAnsi"/>
          <w:sz w:val="24"/>
        </w:rPr>
        <w:t>Graduate School</w:t>
      </w:r>
      <w:r w:rsidR="00B75832">
        <w:rPr>
          <w:rFonts w:asciiTheme="minorHAnsi" w:hAnsiTheme="minorHAnsi"/>
          <w:sz w:val="24"/>
        </w:rPr>
        <w:t>.</w:t>
      </w:r>
      <w:r w:rsidRPr="00697A45">
        <w:rPr>
          <w:rFonts w:asciiTheme="minorHAnsi" w:hAnsiTheme="minorHAnsi"/>
          <w:sz w:val="24"/>
        </w:rPr>
        <w:t xml:space="preserve"> </w:t>
      </w:r>
    </w:p>
    <w:p w:rsidR="00F2415C" w:rsidRPr="000721BB" w:rsidRDefault="00D4447F" w:rsidP="00F2415C">
      <w:pPr>
        <w:pStyle w:val="Heading2"/>
        <w:rPr>
          <w:rFonts w:ascii="Trebuchet MS" w:hAnsi="Trebuchet MS"/>
          <w:b w:val="0"/>
          <w:color w:val="660033"/>
          <w:szCs w:val="28"/>
        </w:rPr>
      </w:pPr>
      <w:r w:rsidRPr="000721BB">
        <w:rPr>
          <w:rStyle w:val="Strong"/>
          <w:rFonts w:ascii="Trebuchet MS" w:hAnsi="Trebuchet MS"/>
          <w:b/>
          <w:color w:val="660033"/>
          <w:szCs w:val="28"/>
        </w:rPr>
        <w:t>2</w:t>
      </w:r>
      <w:r w:rsidR="00F2415C" w:rsidRPr="000721BB">
        <w:rPr>
          <w:rStyle w:val="Strong"/>
          <w:rFonts w:ascii="Trebuchet MS" w:hAnsi="Trebuchet MS"/>
          <w:b/>
          <w:color w:val="660033"/>
          <w:szCs w:val="28"/>
        </w:rPr>
        <w:t xml:space="preserve">.1 </w:t>
      </w:r>
      <w:r w:rsidR="00F2415C" w:rsidRPr="000721BB">
        <w:rPr>
          <w:rStyle w:val="Strong"/>
          <w:rFonts w:ascii="Trebuchet MS" w:hAnsi="Trebuchet MS"/>
          <w:b/>
          <w:color w:val="660033"/>
          <w:szCs w:val="28"/>
        </w:rPr>
        <w:tab/>
      </w:r>
      <w:r w:rsidR="00B662DB" w:rsidRPr="000721BB">
        <w:rPr>
          <w:rStyle w:val="Strong"/>
          <w:rFonts w:ascii="Trebuchet MS" w:hAnsi="Trebuchet MS"/>
          <w:b/>
          <w:color w:val="660033"/>
          <w:szCs w:val="28"/>
        </w:rPr>
        <w:t>Program Curriculum</w:t>
      </w:r>
      <w:r w:rsidR="00B645B4" w:rsidRPr="000721BB">
        <w:rPr>
          <w:rStyle w:val="Strong"/>
          <w:rFonts w:ascii="Trebuchet MS" w:hAnsi="Trebuchet MS"/>
          <w:b/>
          <w:color w:val="660033"/>
          <w:szCs w:val="28"/>
        </w:rPr>
        <w:t xml:space="preserve">, </w:t>
      </w:r>
      <w:r w:rsidR="00092A58" w:rsidRPr="000721BB">
        <w:rPr>
          <w:rStyle w:val="Strong"/>
          <w:rFonts w:ascii="Trebuchet MS" w:hAnsi="Trebuchet MS"/>
          <w:b/>
          <w:color w:val="660033"/>
          <w:szCs w:val="28"/>
        </w:rPr>
        <w:t>Milestones</w:t>
      </w:r>
      <w:r w:rsidR="00B645B4" w:rsidRPr="000721BB">
        <w:rPr>
          <w:rStyle w:val="Strong"/>
          <w:rFonts w:ascii="Trebuchet MS" w:hAnsi="Trebuchet MS"/>
          <w:b/>
          <w:color w:val="660033"/>
          <w:szCs w:val="28"/>
        </w:rPr>
        <w:t xml:space="preserve"> and </w:t>
      </w:r>
      <w:r w:rsidR="00374D35" w:rsidRPr="000721BB">
        <w:rPr>
          <w:rStyle w:val="Strong"/>
          <w:rFonts w:ascii="Trebuchet MS" w:hAnsi="Trebuchet MS"/>
          <w:b/>
          <w:color w:val="660033"/>
          <w:szCs w:val="28"/>
        </w:rPr>
        <w:t>Minors or Supporting Field</w:t>
      </w:r>
    </w:p>
    <w:p w:rsidR="00F2415C" w:rsidRPr="000721BB" w:rsidRDefault="00F2415C" w:rsidP="00F2415C">
      <w:pPr>
        <w:pStyle w:val="Heading3"/>
        <w:spacing w:before="120"/>
        <w:rPr>
          <w:rFonts w:ascii="Trebuchet MS" w:hAnsi="Trebuchet MS"/>
          <w:color w:val="660033"/>
          <w:sz w:val="28"/>
          <w:szCs w:val="28"/>
        </w:rPr>
      </w:pPr>
      <w:r w:rsidRPr="000721BB">
        <w:rPr>
          <w:rFonts w:ascii="Trebuchet MS" w:hAnsi="Trebuchet MS"/>
          <w:color w:val="660033"/>
          <w:sz w:val="28"/>
          <w:szCs w:val="28"/>
        </w:rPr>
        <w:t xml:space="preserve">Program Curriculum </w:t>
      </w:r>
    </w:p>
    <w:p w:rsidR="00697A45" w:rsidRDefault="00B662DB" w:rsidP="00F2415C">
      <w:pPr>
        <w:rPr>
          <w:rFonts w:asciiTheme="minorHAnsi" w:hAnsiTheme="minorHAnsi"/>
          <w:sz w:val="24"/>
        </w:rPr>
      </w:pPr>
      <w:r>
        <w:rPr>
          <w:rFonts w:asciiTheme="minorHAnsi" w:hAnsiTheme="minorHAnsi"/>
          <w:sz w:val="24"/>
        </w:rPr>
        <w:t xml:space="preserve">Program Curriculum is predetermined </w:t>
      </w:r>
      <w:r w:rsidR="00112801">
        <w:rPr>
          <w:rFonts w:asciiTheme="minorHAnsi" w:hAnsiTheme="minorHAnsi"/>
          <w:sz w:val="24"/>
        </w:rPr>
        <w:t>in</w:t>
      </w:r>
      <w:r>
        <w:rPr>
          <w:rFonts w:asciiTheme="minorHAnsi" w:hAnsiTheme="minorHAnsi"/>
          <w:sz w:val="24"/>
        </w:rPr>
        <w:t xml:space="preserve"> consultation </w:t>
      </w:r>
      <w:r w:rsidR="00B645B4">
        <w:rPr>
          <w:rFonts w:asciiTheme="minorHAnsi" w:hAnsiTheme="minorHAnsi"/>
          <w:sz w:val="24"/>
        </w:rPr>
        <w:t>with</w:t>
      </w:r>
      <w:r>
        <w:rPr>
          <w:rFonts w:asciiTheme="minorHAnsi" w:hAnsiTheme="minorHAnsi"/>
          <w:sz w:val="24"/>
        </w:rPr>
        <w:t xml:space="preserve"> the </w:t>
      </w:r>
      <w:r w:rsidR="00B645B4">
        <w:rPr>
          <w:rFonts w:asciiTheme="minorHAnsi" w:hAnsiTheme="minorHAnsi"/>
          <w:sz w:val="24"/>
        </w:rPr>
        <w:t xml:space="preserve">student’s </w:t>
      </w:r>
      <w:r>
        <w:rPr>
          <w:rFonts w:asciiTheme="minorHAnsi" w:hAnsiTheme="minorHAnsi"/>
          <w:sz w:val="24"/>
        </w:rPr>
        <w:t xml:space="preserve">faculty </w:t>
      </w:r>
      <w:r w:rsidR="00697A45">
        <w:rPr>
          <w:rFonts w:asciiTheme="minorHAnsi" w:hAnsiTheme="minorHAnsi"/>
          <w:sz w:val="24"/>
        </w:rPr>
        <w:t>advisor and or p</w:t>
      </w:r>
      <w:r>
        <w:rPr>
          <w:rFonts w:asciiTheme="minorHAnsi" w:hAnsiTheme="minorHAnsi"/>
          <w:sz w:val="24"/>
        </w:rPr>
        <w:t>roject advisor. In some cases d</w:t>
      </w:r>
      <w:r w:rsidR="00F2415C" w:rsidRPr="002C30A0">
        <w:rPr>
          <w:rFonts w:asciiTheme="minorHAnsi" w:hAnsiTheme="minorHAnsi"/>
          <w:sz w:val="24"/>
        </w:rPr>
        <w:t xml:space="preserve">octoral students </w:t>
      </w:r>
      <w:r>
        <w:rPr>
          <w:rFonts w:asciiTheme="minorHAnsi" w:hAnsiTheme="minorHAnsi"/>
          <w:sz w:val="24"/>
        </w:rPr>
        <w:t>may need to</w:t>
      </w:r>
      <w:r w:rsidR="00F2415C" w:rsidRPr="002C30A0">
        <w:rPr>
          <w:rFonts w:asciiTheme="minorHAnsi" w:hAnsiTheme="minorHAnsi"/>
          <w:sz w:val="24"/>
        </w:rPr>
        <w:t xml:space="preserve"> fulfill the requirements of the master’s program in </w:t>
      </w:r>
      <w:r>
        <w:rPr>
          <w:rFonts w:asciiTheme="minorHAnsi" w:hAnsiTheme="minorHAnsi"/>
          <w:sz w:val="24"/>
        </w:rPr>
        <w:t xml:space="preserve">the area of their concentration. </w:t>
      </w:r>
    </w:p>
    <w:p w:rsidR="00B662DB" w:rsidRDefault="00697A45" w:rsidP="00F2415C">
      <w:pPr>
        <w:rPr>
          <w:rFonts w:asciiTheme="minorHAnsi" w:hAnsiTheme="minorHAnsi"/>
          <w:sz w:val="24"/>
        </w:rPr>
      </w:pPr>
      <w:r w:rsidRPr="000721BB">
        <w:rPr>
          <w:rFonts w:ascii="Trebuchet MS" w:hAnsi="Trebuchet MS"/>
          <w:b/>
          <w:color w:val="660033"/>
          <w:sz w:val="28"/>
          <w:szCs w:val="28"/>
        </w:rPr>
        <w:t>Graduate School Course Credits Requirement</w:t>
      </w:r>
      <w:r>
        <w:rPr>
          <w:rFonts w:asciiTheme="minorHAnsi" w:hAnsiTheme="minorHAnsi"/>
          <w:sz w:val="24"/>
        </w:rPr>
        <w:br/>
      </w:r>
      <w:r w:rsidR="00B662DB">
        <w:rPr>
          <w:rFonts w:asciiTheme="minorHAnsi" w:hAnsiTheme="minorHAnsi"/>
          <w:sz w:val="24"/>
        </w:rPr>
        <w:t xml:space="preserve">PhD students </w:t>
      </w:r>
      <w:r w:rsidR="00B645B4">
        <w:rPr>
          <w:rFonts w:asciiTheme="minorHAnsi" w:hAnsiTheme="minorHAnsi"/>
          <w:sz w:val="24"/>
        </w:rPr>
        <w:t>must</w:t>
      </w:r>
      <w:r w:rsidR="00B662DB">
        <w:rPr>
          <w:rFonts w:asciiTheme="minorHAnsi" w:hAnsiTheme="minorHAnsi"/>
          <w:sz w:val="24"/>
        </w:rPr>
        <w:t xml:space="preserve"> complete a </w:t>
      </w:r>
      <w:r w:rsidR="00B662DB" w:rsidRPr="00B662DB">
        <w:rPr>
          <w:rFonts w:asciiTheme="minorHAnsi" w:hAnsiTheme="minorHAnsi"/>
          <w:sz w:val="24"/>
          <w:u w:val="single"/>
        </w:rPr>
        <w:t xml:space="preserve">minimum of </w:t>
      </w:r>
      <w:r w:rsidR="00B662DB">
        <w:rPr>
          <w:rFonts w:asciiTheme="minorHAnsi" w:hAnsiTheme="minorHAnsi"/>
          <w:sz w:val="24"/>
          <w:u w:val="single"/>
        </w:rPr>
        <w:t xml:space="preserve">24 course </w:t>
      </w:r>
      <w:r w:rsidR="00B662DB" w:rsidRPr="00B662DB">
        <w:rPr>
          <w:rFonts w:asciiTheme="minorHAnsi" w:hAnsiTheme="minorHAnsi"/>
          <w:sz w:val="24"/>
          <w:u w:val="single"/>
        </w:rPr>
        <w:t>credits</w:t>
      </w:r>
      <w:r w:rsidR="00B662DB">
        <w:rPr>
          <w:rFonts w:asciiTheme="minorHAnsi" w:hAnsiTheme="minorHAnsi"/>
          <w:sz w:val="24"/>
        </w:rPr>
        <w:t xml:space="preserve"> with a mandatory 12 credits taken </w:t>
      </w:r>
      <w:r w:rsidR="00B662DB" w:rsidRPr="00B662DB">
        <w:rPr>
          <w:rFonts w:asciiTheme="minorHAnsi" w:hAnsiTheme="minorHAnsi"/>
          <w:b/>
          <w:sz w:val="24"/>
        </w:rPr>
        <w:t>after</w:t>
      </w:r>
      <w:r w:rsidR="00B662DB">
        <w:rPr>
          <w:rFonts w:asciiTheme="minorHAnsi" w:hAnsiTheme="minorHAnsi"/>
          <w:sz w:val="24"/>
        </w:rPr>
        <w:t xml:space="preserve"> being enrollment i</w:t>
      </w:r>
      <w:r w:rsidR="00737006">
        <w:rPr>
          <w:rFonts w:asciiTheme="minorHAnsi" w:hAnsiTheme="minorHAnsi"/>
          <w:sz w:val="24"/>
        </w:rPr>
        <w:t>n</w:t>
      </w:r>
      <w:r w:rsidR="00B662DB">
        <w:rPr>
          <w:rFonts w:asciiTheme="minorHAnsi" w:hAnsiTheme="minorHAnsi"/>
          <w:sz w:val="24"/>
        </w:rPr>
        <w:t xml:space="preserve"> the program. Students may us</w:t>
      </w:r>
      <w:r w:rsidR="00737006">
        <w:rPr>
          <w:rFonts w:asciiTheme="minorHAnsi" w:hAnsiTheme="minorHAnsi"/>
          <w:sz w:val="24"/>
        </w:rPr>
        <w:t>e</w:t>
      </w:r>
      <w:r w:rsidR="00B662DB">
        <w:rPr>
          <w:rFonts w:asciiTheme="minorHAnsi" w:hAnsiTheme="minorHAnsi"/>
          <w:sz w:val="24"/>
        </w:rPr>
        <w:t xml:space="preserve"> </w:t>
      </w:r>
      <w:r w:rsidR="00737006">
        <w:rPr>
          <w:rFonts w:asciiTheme="minorHAnsi" w:hAnsiTheme="minorHAnsi"/>
          <w:sz w:val="24"/>
        </w:rPr>
        <w:t>the other</w:t>
      </w:r>
      <w:r w:rsidR="00B662DB">
        <w:rPr>
          <w:rFonts w:asciiTheme="minorHAnsi" w:hAnsiTheme="minorHAnsi"/>
          <w:sz w:val="24"/>
        </w:rPr>
        <w:t xml:space="preserve"> 12 credits </w:t>
      </w:r>
      <w:r w:rsidR="00737006">
        <w:rPr>
          <w:rFonts w:asciiTheme="minorHAnsi" w:hAnsiTheme="minorHAnsi"/>
          <w:sz w:val="24"/>
        </w:rPr>
        <w:t xml:space="preserve">from </w:t>
      </w:r>
      <w:r w:rsidR="00B662DB">
        <w:rPr>
          <w:rFonts w:asciiTheme="minorHAnsi" w:hAnsiTheme="minorHAnsi"/>
          <w:sz w:val="24"/>
        </w:rPr>
        <w:t xml:space="preserve">transferred coursework or courses from a supporting field or minor </w:t>
      </w:r>
      <w:r w:rsidR="00F2415C" w:rsidRPr="002C30A0">
        <w:rPr>
          <w:rFonts w:asciiTheme="minorHAnsi" w:hAnsiTheme="minorHAnsi"/>
          <w:sz w:val="24"/>
        </w:rPr>
        <w:t>from outside the major</w:t>
      </w:r>
      <w:r w:rsidR="00B662DB">
        <w:rPr>
          <w:rFonts w:asciiTheme="minorHAnsi" w:hAnsiTheme="minorHAnsi"/>
          <w:sz w:val="24"/>
        </w:rPr>
        <w:t xml:space="preserve">. </w:t>
      </w:r>
    </w:p>
    <w:p w:rsidR="00374D35" w:rsidRDefault="00374D35" w:rsidP="00F2415C">
      <w:pPr>
        <w:rPr>
          <w:rFonts w:asciiTheme="minorHAnsi" w:hAnsiTheme="minorHAnsi"/>
          <w:sz w:val="24"/>
        </w:rPr>
      </w:pPr>
    </w:p>
    <w:p w:rsidR="00B645B4" w:rsidRPr="000721BB" w:rsidRDefault="00B645B4" w:rsidP="00B645B4">
      <w:pPr>
        <w:pStyle w:val="Heading2"/>
        <w:rPr>
          <w:rFonts w:ascii="Trebuchet MS" w:hAnsi="Trebuchet MS"/>
          <w:color w:val="660033"/>
          <w:szCs w:val="28"/>
        </w:rPr>
      </w:pPr>
      <w:r w:rsidRPr="000721BB">
        <w:rPr>
          <w:rFonts w:ascii="Trebuchet MS" w:hAnsi="Trebuchet MS"/>
          <w:color w:val="660033"/>
          <w:szCs w:val="28"/>
        </w:rPr>
        <w:t xml:space="preserve">Milestones </w:t>
      </w:r>
    </w:p>
    <w:p w:rsidR="00737006" w:rsidRDefault="00B645B4" w:rsidP="00737006">
      <w:pPr>
        <w:rPr>
          <w:rFonts w:asciiTheme="minorHAnsi" w:hAnsiTheme="minorHAnsi"/>
          <w:sz w:val="24"/>
        </w:rPr>
      </w:pPr>
      <w:r>
        <w:rPr>
          <w:rFonts w:asciiTheme="minorHAnsi" w:hAnsiTheme="minorHAnsi"/>
          <w:sz w:val="24"/>
        </w:rPr>
        <w:t>PhD Students can find a comprehensive list of milestones on the GSSP website</w:t>
      </w:r>
      <w:r w:rsidR="00E3233E">
        <w:rPr>
          <w:rFonts w:asciiTheme="minorHAnsi" w:hAnsiTheme="minorHAnsi"/>
          <w:sz w:val="24"/>
        </w:rPr>
        <w:t xml:space="preserve"> – consists of 12 steps to be complete</w:t>
      </w:r>
      <w:r w:rsidR="005F4212">
        <w:rPr>
          <w:rFonts w:asciiTheme="minorHAnsi" w:hAnsiTheme="minorHAnsi"/>
          <w:sz w:val="24"/>
        </w:rPr>
        <w:t>d</w:t>
      </w:r>
      <w:r w:rsidR="00E3233E">
        <w:rPr>
          <w:rFonts w:asciiTheme="minorHAnsi" w:hAnsiTheme="minorHAnsi"/>
          <w:sz w:val="24"/>
        </w:rPr>
        <w:t xml:space="preserve"> sequentially</w:t>
      </w:r>
      <w:r w:rsidR="005F4212">
        <w:rPr>
          <w:rFonts w:asciiTheme="minorHAnsi" w:hAnsiTheme="minorHAnsi"/>
          <w:sz w:val="24"/>
        </w:rPr>
        <w:t xml:space="preserve">: </w:t>
      </w:r>
      <w:hyperlink r:id="rId74" w:history="1">
        <w:r w:rsidR="005F4212" w:rsidRPr="005F4212">
          <w:rPr>
            <w:rStyle w:val="Hyperlink"/>
            <w:rFonts w:asciiTheme="minorHAnsi" w:hAnsiTheme="minorHAnsi" w:cs="Times New Roman"/>
            <w:sz w:val="24"/>
          </w:rPr>
          <w:t>Read more</w:t>
        </w:r>
      </w:hyperlink>
      <w:r w:rsidR="005F4212">
        <w:rPr>
          <w:rFonts w:asciiTheme="minorHAnsi" w:hAnsiTheme="minorHAnsi"/>
          <w:sz w:val="24"/>
        </w:rPr>
        <w:t xml:space="preserve">: </w:t>
      </w:r>
      <w:r w:rsidR="005F4212" w:rsidRPr="005F4212">
        <w:rPr>
          <w:rFonts w:asciiTheme="minorHAnsi" w:hAnsiTheme="minorHAnsi"/>
          <w:sz w:val="24"/>
        </w:rPr>
        <w:t>https://www.grad.umn.edu/current-students-graduate-student-services-progress/doctoral</w:t>
      </w:r>
      <w:r w:rsidR="00E3233E">
        <w:rPr>
          <w:rFonts w:asciiTheme="minorHAnsi" w:hAnsiTheme="minorHAnsi"/>
          <w:sz w:val="24"/>
        </w:rPr>
        <w:br/>
      </w:r>
      <w:r w:rsidR="00E3233E" w:rsidRPr="00E3233E">
        <w:rPr>
          <w:rFonts w:asciiTheme="minorHAnsi" w:hAnsiTheme="minorHAnsi"/>
          <w:b/>
          <w:sz w:val="24"/>
        </w:rPr>
        <w:t>Step 1:</w:t>
      </w:r>
      <w:r w:rsidR="00E3233E">
        <w:rPr>
          <w:rFonts w:asciiTheme="minorHAnsi" w:hAnsiTheme="minorHAnsi"/>
          <w:sz w:val="24"/>
        </w:rPr>
        <w:t xml:space="preserve"> </w:t>
      </w:r>
      <w:r>
        <w:rPr>
          <w:rFonts w:asciiTheme="minorHAnsi" w:hAnsiTheme="minorHAnsi"/>
          <w:sz w:val="24"/>
        </w:rPr>
        <w:t xml:space="preserve">PhD students are expected to file a Grade Degree Plan (GDP) at least by the second year in the program. </w:t>
      </w:r>
      <w:r w:rsidR="00E3233E">
        <w:rPr>
          <w:rFonts w:asciiTheme="minorHAnsi" w:hAnsiTheme="minorHAnsi"/>
          <w:sz w:val="24"/>
        </w:rPr>
        <w:t xml:space="preserve">This has to be done and approved by the Graduate School before the student can move on to </w:t>
      </w:r>
      <w:r w:rsidR="00E3233E">
        <w:rPr>
          <w:rFonts w:asciiTheme="minorHAnsi" w:hAnsiTheme="minorHAnsi"/>
          <w:b/>
          <w:sz w:val="24"/>
        </w:rPr>
        <w:t>S</w:t>
      </w:r>
      <w:r w:rsidR="00E3233E" w:rsidRPr="00E3233E">
        <w:rPr>
          <w:rFonts w:asciiTheme="minorHAnsi" w:hAnsiTheme="minorHAnsi"/>
          <w:b/>
          <w:sz w:val="24"/>
        </w:rPr>
        <w:t>tep 2</w:t>
      </w:r>
      <w:r w:rsidR="00E3233E">
        <w:rPr>
          <w:rFonts w:asciiTheme="minorHAnsi" w:hAnsiTheme="minorHAnsi"/>
          <w:sz w:val="24"/>
        </w:rPr>
        <w:t xml:space="preserve"> (Selecting a committee- this is online form) Student select a prelims committee with the help of the advisor</w:t>
      </w:r>
      <w:r>
        <w:rPr>
          <w:rFonts w:asciiTheme="minorHAnsi" w:hAnsiTheme="minorHAnsi"/>
          <w:sz w:val="24"/>
        </w:rPr>
        <w:br/>
        <w:t>For now th</w:t>
      </w:r>
      <w:r w:rsidR="005F4212">
        <w:rPr>
          <w:rFonts w:asciiTheme="minorHAnsi" w:hAnsiTheme="minorHAnsi"/>
          <w:sz w:val="24"/>
        </w:rPr>
        <w:t>e GDP</w:t>
      </w:r>
      <w:r>
        <w:rPr>
          <w:rFonts w:asciiTheme="minorHAnsi" w:hAnsiTheme="minorHAnsi"/>
          <w:sz w:val="24"/>
        </w:rPr>
        <w:t xml:space="preserve"> is a form available on the Grad School Support </w:t>
      </w:r>
      <w:r w:rsidR="00E3233E">
        <w:rPr>
          <w:rFonts w:asciiTheme="minorHAnsi" w:hAnsiTheme="minorHAnsi"/>
          <w:sz w:val="24"/>
        </w:rPr>
        <w:t>and Progress Office</w:t>
      </w:r>
      <w:r>
        <w:rPr>
          <w:rFonts w:asciiTheme="minorHAnsi" w:hAnsiTheme="minorHAnsi"/>
          <w:sz w:val="24"/>
        </w:rPr>
        <w:t xml:space="preserve"> (GSSP) website</w:t>
      </w:r>
      <w:r w:rsidR="005F4212">
        <w:rPr>
          <w:rFonts w:asciiTheme="minorHAnsi" w:hAnsiTheme="minorHAnsi"/>
          <w:sz w:val="24"/>
        </w:rPr>
        <w:t xml:space="preserve"> as step </w:t>
      </w:r>
      <w:r w:rsidR="005F4212">
        <w:rPr>
          <w:rFonts w:asciiTheme="minorHAnsi" w:hAnsiTheme="minorHAnsi"/>
          <w:sz w:val="24"/>
        </w:rPr>
        <w:lastRenderedPageBreak/>
        <w:t>1</w:t>
      </w:r>
      <w:r>
        <w:rPr>
          <w:rFonts w:asciiTheme="minorHAnsi" w:hAnsiTheme="minorHAnsi"/>
          <w:sz w:val="24"/>
        </w:rPr>
        <w:t xml:space="preserve">. In the next year or two – this will become an online form connect directly to a student transcript. It will then be call the </w:t>
      </w:r>
      <w:r w:rsidRPr="005F4212">
        <w:rPr>
          <w:rFonts w:asciiTheme="minorHAnsi" w:hAnsiTheme="minorHAnsi"/>
          <w:sz w:val="24"/>
        </w:rPr>
        <w:t>GPAS</w:t>
      </w:r>
      <w:r w:rsidR="00E3233E">
        <w:rPr>
          <w:rFonts w:asciiTheme="minorHAnsi" w:hAnsiTheme="minorHAnsi"/>
          <w:sz w:val="24"/>
        </w:rPr>
        <w:t>.</w:t>
      </w:r>
    </w:p>
    <w:p w:rsidR="00E3233E" w:rsidRDefault="00E3233E" w:rsidP="00737006">
      <w:pPr>
        <w:rPr>
          <w:rFonts w:asciiTheme="minorHAnsi" w:hAnsiTheme="minorHAnsi"/>
          <w:sz w:val="24"/>
        </w:rPr>
      </w:pPr>
      <w:r>
        <w:rPr>
          <w:rFonts w:asciiTheme="minorHAnsi" w:hAnsiTheme="minorHAnsi"/>
          <w:sz w:val="24"/>
        </w:rPr>
        <w:t xml:space="preserve">Here is a snap shot of the main </w:t>
      </w:r>
      <w:hyperlink r:id="rId75" w:history="1">
        <w:r w:rsidRPr="00E3233E">
          <w:rPr>
            <w:rStyle w:val="Hyperlink"/>
            <w:rFonts w:asciiTheme="minorHAnsi" w:hAnsiTheme="minorHAnsi" w:cs="Times New Roman"/>
            <w:sz w:val="24"/>
          </w:rPr>
          <w:t>resource for forms</w:t>
        </w:r>
      </w:hyperlink>
      <w:r>
        <w:rPr>
          <w:rFonts w:asciiTheme="minorHAnsi" w:hAnsiTheme="minorHAnsi"/>
          <w:sz w:val="24"/>
        </w:rPr>
        <w:t xml:space="preserve"> also: </w:t>
      </w:r>
      <w:r w:rsidRPr="00E3233E">
        <w:rPr>
          <w:rFonts w:asciiTheme="minorHAnsi" w:hAnsiTheme="minorHAnsi"/>
          <w:sz w:val="24"/>
        </w:rPr>
        <w:t>http://www.grad.umn.edu/current-students-forms/formsdoctoral</w:t>
      </w:r>
    </w:p>
    <w:p w:rsidR="00680F0A" w:rsidRDefault="00680F0A" w:rsidP="00680F0A">
      <w:pPr>
        <w:pStyle w:val="r"/>
        <w:spacing w:before="0" w:beforeAutospacing="0" w:after="0" w:afterAutospacing="0"/>
        <w:rPr>
          <w:rStyle w:val="Strong"/>
          <w:rFonts w:asciiTheme="minorHAnsi" w:hAnsiTheme="minorHAnsi" w:cs="Arial"/>
        </w:rPr>
      </w:pPr>
    </w:p>
    <w:p w:rsidR="00680F0A" w:rsidRPr="000721BB" w:rsidRDefault="00680F0A" w:rsidP="00680F0A">
      <w:pPr>
        <w:pStyle w:val="Heading2"/>
        <w:rPr>
          <w:rFonts w:ascii="Trebuchet MS" w:hAnsi="Trebuchet MS"/>
          <w:b w:val="0"/>
          <w:color w:val="660033"/>
          <w:szCs w:val="28"/>
        </w:rPr>
      </w:pPr>
      <w:r w:rsidRPr="000721BB">
        <w:rPr>
          <w:rStyle w:val="Strong"/>
          <w:rFonts w:ascii="Trebuchet MS" w:hAnsi="Trebuchet MS"/>
          <w:b/>
          <w:color w:val="660033"/>
          <w:szCs w:val="28"/>
        </w:rPr>
        <w:t>2.2</w:t>
      </w:r>
      <w:r w:rsidRPr="000721BB">
        <w:rPr>
          <w:rStyle w:val="Strong"/>
          <w:rFonts w:ascii="Trebuchet MS" w:hAnsi="Trebuchet MS"/>
          <w:b/>
          <w:color w:val="660033"/>
          <w:szCs w:val="28"/>
        </w:rPr>
        <w:tab/>
        <w:t xml:space="preserve">Course </w:t>
      </w:r>
      <w:r w:rsidRPr="000721BB">
        <w:rPr>
          <w:rStyle w:val="Strong"/>
          <w:rFonts w:ascii="Trebuchet MS" w:hAnsi="Trebuchet MS"/>
          <w:b/>
          <w:color w:val="660033"/>
        </w:rPr>
        <w:t>Transfer</w:t>
      </w:r>
      <w:r w:rsidRPr="000721BB">
        <w:rPr>
          <w:rFonts w:ascii="Trebuchet MS" w:hAnsi="Trebuchet MS"/>
          <w:b w:val="0"/>
          <w:color w:val="660033"/>
        </w:rPr>
        <w:t xml:space="preserve">, </w:t>
      </w:r>
      <w:r w:rsidRPr="000721BB">
        <w:rPr>
          <w:rFonts w:ascii="Trebuchet MS" w:hAnsi="Trebuchet MS"/>
          <w:color w:val="660033"/>
        </w:rPr>
        <w:t>Substitutions, Petition and Waivers</w:t>
      </w:r>
    </w:p>
    <w:p w:rsidR="00680F0A" w:rsidRDefault="00680F0A" w:rsidP="00680F0A">
      <w:pPr>
        <w:pStyle w:val="r"/>
        <w:spacing w:before="0" w:beforeAutospacing="0" w:after="0" w:afterAutospacing="0"/>
        <w:rPr>
          <w:rStyle w:val="Strong"/>
          <w:rFonts w:asciiTheme="minorHAnsi" w:hAnsiTheme="minorHAnsi" w:cs="Arial"/>
        </w:rPr>
      </w:pPr>
    </w:p>
    <w:p w:rsidR="00680F0A" w:rsidRPr="002C30A0" w:rsidRDefault="00680F0A" w:rsidP="00680F0A">
      <w:pPr>
        <w:pStyle w:val="r"/>
        <w:spacing w:before="0" w:beforeAutospacing="0" w:after="0" w:afterAutospacing="0"/>
        <w:rPr>
          <w:rFonts w:asciiTheme="minorHAnsi" w:hAnsiTheme="minorHAnsi" w:cs="Arial"/>
        </w:rPr>
      </w:pPr>
      <w:r w:rsidRPr="005138EE">
        <w:rPr>
          <w:rFonts w:asciiTheme="minorHAnsi" w:hAnsiTheme="minorHAnsi"/>
        </w:rPr>
        <w:t xml:space="preserve">Courses approved for transfer into the program must be </w:t>
      </w:r>
      <w:r w:rsidRPr="005138EE">
        <w:rPr>
          <w:rFonts w:asciiTheme="minorHAnsi" w:hAnsiTheme="minorHAnsi"/>
          <w:u w:val="single"/>
        </w:rPr>
        <w:t>graduate or professional degree level</w:t>
      </w:r>
      <w:r w:rsidRPr="005138EE">
        <w:rPr>
          <w:rFonts w:asciiTheme="minorHAnsi" w:hAnsiTheme="minorHAnsi"/>
        </w:rPr>
        <w:t xml:space="preserve"> courses taken at an </w:t>
      </w:r>
      <w:r w:rsidRPr="005138EE">
        <w:rPr>
          <w:rFonts w:asciiTheme="minorHAnsi" w:hAnsiTheme="minorHAnsi"/>
          <w:u w:val="single"/>
        </w:rPr>
        <w:t xml:space="preserve">accredited </w:t>
      </w:r>
      <w:r w:rsidRPr="005138EE">
        <w:rPr>
          <w:rFonts w:asciiTheme="minorHAnsi" w:hAnsiTheme="minorHAnsi"/>
        </w:rPr>
        <w:t xml:space="preserve">institution </w:t>
      </w:r>
      <w:r w:rsidRPr="005138EE">
        <w:rPr>
          <w:rFonts w:asciiTheme="minorHAnsi" w:hAnsiTheme="minorHAnsi"/>
          <w:u w:val="single"/>
        </w:rPr>
        <w:t>within the last five years</w:t>
      </w:r>
      <w:r w:rsidRPr="005138EE">
        <w:rPr>
          <w:rFonts w:asciiTheme="minorHAnsi" w:hAnsiTheme="minorHAnsi"/>
        </w:rPr>
        <w:t>. Courses older than 5 years may be allowed for individuals with prior earned advanced degrees who have been actively working in their field of study as demonstrated by their current resume</w:t>
      </w:r>
      <w:r>
        <w:rPr>
          <w:rFonts w:asciiTheme="minorHAnsi" w:hAnsiTheme="minorHAnsi"/>
        </w:rPr>
        <w:t>.</w:t>
      </w:r>
    </w:p>
    <w:p w:rsidR="003E1809" w:rsidRPr="002C30A0" w:rsidRDefault="00680F0A" w:rsidP="00680F0A">
      <w:pPr>
        <w:pStyle w:val="r"/>
        <w:spacing w:before="0" w:beforeAutospacing="0"/>
        <w:rPr>
          <w:rFonts w:asciiTheme="minorHAnsi" w:hAnsiTheme="minorHAnsi" w:cs="Arial"/>
        </w:rPr>
      </w:pPr>
      <w:r w:rsidRPr="002C30A0">
        <w:rPr>
          <w:rFonts w:asciiTheme="minorHAnsi" w:hAnsiTheme="minorHAnsi" w:cs="Arial"/>
        </w:rPr>
        <w:t>With approval of the advisor and Director of Graduate Studies, 12 credits of graduate credit by non-admitted students may be transferred to the doctoral program; see the transfer of credits section in the Graduate School Bulletin for transfer from other graduation institutions</w:t>
      </w:r>
      <w:r w:rsidR="003E1809">
        <w:rPr>
          <w:rFonts w:asciiTheme="minorHAnsi" w:hAnsiTheme="minorHAnsi" w:cs="Arial"/>
        </w:rPr>
        <w:t>.</w:t>
      </w:r>
      <w:r w:rsidR="003E1809">
        <w:rPr>
          <w:rFonts w:asciiTheme="minorHAnsi" w:hAnsiTheme="minorHAnsi" w:cs="Arial"/>
        </w:rPr>
        <w:br/>
        <w:t xml:space="preserve">Course substitution and waivers are approved by consultation with the student advisor via a petition form found </w:t>
      </w:r>
      <w:hyperlink r:id="rId76" w:history="1">
        <w:r w:rsidR="003E1809" w:rsidRPr="00A71818">
          <w:rPr>
            <w:rStyle w:val="Hyperlink"/>
            <w:rFonts w:asciiTheme="minorHAnsi" w:hAnsiTheme="minorHAnsi" w:cs="Arial"/>
            <w:highlight w:val="yellow"/>
          </w:rPr>
          <w:t>here</w:t>
        </w:r>
      </w:hyperlink>
    </w:p>
    <w:p w:rsidR="00E3233E" w:rsidRPr="000721BB" w:rsidRDefault="00E3233E" w:rsidP="00E3233E">
      <w:pPr>
        <w:pStyle w:val="Heading2"/>
        <w:rPr>
          <w:rFonts w:ascii="Trebuchet MS" w:hAnsi="Trebuchet MS"/>
          <w:b w:val="0"/>
          <w:color w:val="660033"/>
          <w:szCs w:val="28"/>
        </w:rPr>
      </w:pPr>
      <w:r w:rsidRPr="000721BB">
        <w:rPr>
          <w:rStyle w:val="Strong"/>
          <w:rFonts w:ascii="Trebuchet MS" w:hAnsi="Trebuchet MS"/>
          <w:b/>
          <w:color w:val="660033"/>
          <w:szCs w:val="28"/>
        </w:rPr>
        <w:t>2.3</w:t>
      </w:r>
      <w:r w:rsidRPr="000721BB">
        <w:rPr>
          <w:rStyle w:val="Strong"/>
          <w:rFonts w:ascii="Trebuchet MS" w:hAnsi="Trebuchet MS"/>
          <w:b/>
          <w:color w:val="660033"/>
          <w:szCs w:val="28"/>
        </w:rPr>
        <w:tab/>
        <w:t>PhD Forms</w:t>
      </w:r>
      <w:r w:rsidR="003E1809" w:rsidRPr="000721BB">
        <w:rPr>
          <w:rStyle w:val="Strong"/>
          <w:rFonts w:ascii="Trebuchet MS" w:hAnsi="Trebuchet MS"/>
          <w:b/>
          <w:color w:val="660033"/>
          <w:szCs w:val="28"/>
        </w:rPr>
        <w:t>,</w:t>
      </w:r>
      <w:r w:rsidRPr="000721BB">
        <w:rPr>
          <w:rStyle w:val="Strong"/>
          <w:rFonts w:ascii="Trebuchet MS" w:hAnsi="Trebuchet MS"/>
          <w:b/>
          <w:color w:val="660033"/>
          <w:szCs w:val="28"/>
        </w:rPr>
        <w:t xml:space="preserve"> </w:t>
      </w:r>
      <w:r w:rsidR="00C00F65" w:rsidRPr="000721BB">
        <w:rPr>
          <w:rStyle w:val="Strong"/>
          <w:rFonts w:ascii="Trebuchet MS" w:hAnsi="Trebuchet MS"/>
          <w:b/>
          <w:color w:val="660033"/>
          <w:szCs w:val="28"/>
        </w:rPr>
        <w:t xml:space="preserve">Degree </w:t>
      </w:r>
      <w:r w:rsidRPr="000721BB">
        <w:rPr>
          <w:rStyle w:val="Strong"/>
          <w:rFonts w:ascii="Trebuchet MS" w:hAnsi="Trebuchet MS"/>
          <w:b/>
          <w:color w:val="660033"/>
          <w:szCs w:val="28"/>
        </w:rPr>
        <w:t>Progress Checklist</w:t>
      </w:r>
    </w:p>
    <w:p w:rsidR="00E3233E" w:rsidRPr="00BC31B8" w:rsidRDefault="00E3233E" w:rsidP="00E3233E">
      <w:pPr>
        <w:spacing w:after="0"/>
        <w:rPr>
          <w:rFonts w:asciiTheme="minorHAnsi" w:hAnsiTheme="minorHAnsi"/>
          <w:sz w:val="24"/>
        </w:rPr>
      </w:pPr>
      <w:r w:rsidRPr="00BC31B8">
        <w:rPr>
          <w:rFonts w:asciiTheme="minorHAnsi" w:hAnsiTheme="minorHAnsi"/>
          <w:sz w:val="24"/>
        </w:rPr>
        <w:t xml:space="preserve">Please visit the links below for up-to-date information, forms and policies and procedures. When in doubt check with your major coordinator. </w:t>
      </w:r>
    </w:p>
    <w:p w:rsidR="00E3233E" w:rsidRPr="00BC31B8" w:rsidRDefault="0005315D" w:rsidP="00E3233E">
      <w:pPr>
        <w:spacing w:after="0"/>
        <w:rPr>
          <w:rFonts w:asciiTheme="minorHAnsi" w:hAnsiTheme="minorHAnsi"/>
          <w:color w:val="833C0B" w:themeColor="accent2" w:themeShade="80"/>
          <w:sz w:val="24"/>
          <w:u w:val="single"/>
        </w:rPr>
      </w:pPr>
      <w:hyperlink r:id="rId77" w:history="1">
        <w:r w:rsidR="00E3233E" w:rsidRPr="00BC31B8">
          <w:rPr>
            <w:rStyle w:val="Hyperlink"/>
            <w:rFonts w:asciiTheme="minorHAnsi" w:hAnsiTheme="minorHAnsi"/>
            <w:color w:val="7E0129"/>
            <w:sz w:val="24"/>
            <w:u w:val="single"/>
          </w:rPr>
          <w:t>http://www.grad.umn.edu/students/doctoral/index.html</w:t>
        </w:r>
      </w:hyperlink>
    </w:p>
    <w:p w:rsidR="00E3233E" w:rsidRPr="00BC31B8" w:rsidRDefault="00E3233E" w:rsidP="00E3233E">
      <w:pPr>
        <w:spacing w:after="0"/>
        <w:rPr>
          <w:rFonts w:asciiTheme="minorHAnsi" w:hAnsiTheme="minorHAnsi"/>
          <w:sz w:val="24"/>
        </w:rPr>
      </w:pPr>
      <w:r w:rsidRPr="00BC31B8">
        <w:rPr>
          <w:rFonts w:asciiTheme="minorHAnsi" w:hAnsiTheme="minorHAnsi"/>
          <w:sz w:val="24"/>
        </w:rPr>
        <w:t>Students are expected to file an official degree plan form at least two terms before their preliminary oral exam. All Graduate School forms can be downloaded at the link above under Step 1.</w:t>
      </w:r>
    </w:p>
    <w:p w:rsidR="00C00F65" w:rsidRDefault="00C00F65" w:rsidP="00C00F65">
      <w:pPr>
        <w:rPr>
          <w:rFonts w:asciiTheme="minorHAnsi" w:hAnsiTheme="minorHAnsi"/>
          <w:sz w:val="24"/>
        </w:rPr>
      </w:pPr>
    </w:p>
    <w:p w:rsidR="00E3233E" w:rsidRPr="000721BB" w:rsidRDefault="00E3233E" w:rsidP="00E3233E">
      <w:pPr>
        <w:pStyle w:val="Heading3"/>
        <w:shd w:val="clear" w:color="auto" w:fill="FFFFFF"/>
        <w:spacing w:before="180" w:after="90" w:line="270" w:lineRule="atLeast"/>
        <w:rPr>
          <w:b w:val="0"/>
          <w:bCs w:val="0"/>
          <w:color w:val="3B3B3B"/>
          <w:spacing w:val="12"/>
          <w:sz w:val="28"/>
          <w:szCs w:val="28"/>
        </w:rPr>
      </w:pPr>
      <w:r w:rsidRPr="000721BB">
        <w:rPr>
          <w:rFonts w:ascii="Trebuchet MS" w:hAnsi="Trebuchet MS"/>
          <w:bCs w:val="0"/>
          <w:color w:val="660033"/>
          <w:spacing w:val="12"/>
          <w:sz w:val="28"/>
          <w:szCs w:val="28"/>
        </w:rPr>
        <w:t>Degree Progress</w:t>
      </w:r>
      <w:r w:rsidRPr="000721BB">
        <w:rPr>
          <w:b w:val="0"/>
          <w:bCs w:val="0"/>
          <w:color w:val="3B3B3B"/>
          <w:spacing w:val="12"/>
          <w:sz w:val="28"/>
          <w:szCs w:val="28"/>
        </w:rPr>
        <w:t>:</w:t>
      </w:r>
    </w:p>
    <w:p w:rsidR="00E3233E" w:rsidRPr="00C00F65" w:rsidRDefault="0005315D" w:rsidP="00E3233E">
      <w:pPr>
        <w:numPr>
          <w:ilvl w:val="0"/>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78" w:tgtFrame="_blank" w:history="1">
        <w:r w:rsidR="00E3233E" w:rsidRPr="00C00F65">
          <w:rPr>
            <w:rStyle w:val="Hyperlink"/>
            <w:rFonts w:asciiTheme="minorHAnsi" w:hAnsiTheme="minorHAnsi" w:cstheme="minorHAnsi"/>
            <w:bCs/>
            <w:color w:val="404D5B"/>
            <w:sz w:val="22"/>
            <w:szCs w:val="22"/>
          </w:rPr>
          <w:t>Assign/Update Advisor</w:t>
        </w:r>
      </w:hyperlink>
      <w:r w:rsidR="00E3233E" w:rsidRPr="00C00F65">
        <w:rPr>
          <w:rStyle w:val="apple-converted-space"/>
          <w:rFonts w:asciiTheme="minorHAnsi" w:hAnsiTheme="minorHAnsi" w:cstheme="minorHAnsi"/>
          <w:color w:val="404040"/>
          <w:sz w:val="22"/>
          <w:szCs w:val="22"/>
        </w:rPr>
        <w:t> </w:t>
      </w:r>
      <w:r w:rsidR="00E3233E" w:rsidRPr="00C00F65">
        <w:rPr>
          <w:rFonts w:asciiTheme="minorHAnsi" w:hAnsiTheme="minorHAnsi" w:cstheme="minorHAnsi"/>
          <w:color w:val="404040"/>
          <w:sz w:val="22"/>
          <w:szCs w:val="22"/>
        </w:rPr>
        <w:t>(program staff only)</w:t>
      </w:r>
    </w:p>
    <w:p w:rsidR="00E3233E" w:rsidRPr="00C00F65" w:rsidRDefault="0005315D" w:rsidP="00E3233E">
      <w:pPr>
        <w:numPr>
          <w:ilvl w:val="0"/>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79" w:tgtFrame="_blank" w:history="1">
        <w:r w:rsidR="00E3233E" w:rsidRPr="00C00F65">
          <w:rPr>
            <w:rStyle w:val="Hyperlink"/>
            <w:rFonts w:asciiTheme="minorHAnsi" w:hAnsiTheme="minorHAnsi" w:cstheme="minorHAnsi"/>
            <w:bCs/>
            <w:color w:val="404D5B"/>
            <w:sz w:val="22"/>
            <w:szCs w:val="22"/>
          </w:rPr>
          <w:t>Graduate Degree Plan</w:t>
        </w:r>
      </w:hyperlink>
    </w:p>
    <w:p w:rsidR="00E3233E" w:rsidRPr="00C00F65" w:rsidRDefault="0005315D" w:rsidP="00E3233E">
      <w:pPr>
        <w:numPr>
          <w:ilvl w:val="0"/>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80" w:history="1">
        <w:r w:rsidR="00E3233E" w:rsidRPr="00C00F65">
          <w:rPr>
            <w:rStyle w:val="Hyperlink"/>
            <w:rFonts w:asciiTheme="minorHAnsi" w:hAnsiTheme="minorHAnsi" w:cstheme="minorHAnsi"/>
            <w:bCs/>
            <w:color w:val="404D5B"/>
            <w:sz w:val="22"/>
            <w:szCs w:val="22"/>
          </w:rPr>
          <w:t>Petition Form</w:t>
        </w:r>
      </w:hyperlink>
    </w:p>
    <w:p w:rsidR="00E3233E" w:rsidRPr="00C00F65" w:rsidRDefault="0005315D" w:rsidP="00E3233E">
      <w:pPr>
        <w:numPr>
          <w:ilvl w:val="0"/>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81" w:history="1">
        <w:r w:rsidR="00E3233E" w:rsidRPr="00C00F65">
          <w:rPr>
            <w:rStyle w:val="Hyperlink"/>
            <w:rFonts w:asciiTheme="minorHAnsi" w:hAnsiTheme="minorHAnsi" w:cstheme="minorHAnsi"/>
            <w:bCs/>
            <w:color w:val="404D5B"/>
            <w:sz w:val="22"/>
            <w:szCs w:val="22"/>
          </w:rPr>
          <w:t>Time Extension Request Form</w:t>
        </w:r>
      </w:hyperlink>
    </w:p>
    <w:p w:rsidR="00E3233E" w:rsidRPr="00C00F65" w:rsidRDefault="00E3233E" w:rsidP="00E3233E">
      <w:pPr>
        <w:numPr>
          <w:ilvl w:val="0"/>
          <w:numId w:val="34"/>
        </w:numPr>
        <w:shd w:val="clear" w:color="auto" w:fill="FFFFFF"/>
        <w:spacing w:before="100" w:beforeAutospacing="1" w:after="100" w:afterAutospacing="1"/>
        <w:ind w:left="0"/>
        <w:rPr>
          <w:rFonts w:asciiTheme="minorHAnsi" w:hAnsiTheme="minorHAnsi" w:cstheme="minorHAnsi"/>
          <w:color w:val="404040"/>
          <w:sz w:val="22"/>
          <w:szCs w:val="22"/>
        </w:rPr>
      </w:pPr>
      <w:r w:rsidRPr="00C00F65">
        <w:rPr>
          <w:rStyle w:val="Strong"/>
          <w:rFonts w:asciiTheme="minorHAnsi" w:hAnsiTheme="minorHAnsi" w:cstheme="minorHAnsi"/>
          <w:b w:val="0"/>
          <w:color w:val="404040"/>
          <w:sz w:val="22"/>
          <w:szCs w:val="22"/>
        </w:rPr>
        <w:t>Preliminary Examination Information</w:t>
      </w:r>
    </w:p>
    <w:p w:rsidR="00E3233E" w:rsidRPr="00C00F65" w:rsidRDefault="0005315D" w:rsidP="00E3233E">
      <w:pPr>
        <w:numPr>
          <w:ilvl w:val="1"/>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82" w:tgtFrame="_blank" w:history="1">
        <w:r w:rsidR="00E3233E" w:rsidRPr="00C00F65">
          <w:rPr>
            <w:rStyle w:val="Hyperlink"/>
            <w:rFonts w:asciiTheme="minorHAnsi" w:hAnsiTheme="minorHAnsi" w:cstheme="minorHAnsi"/>
            <w:bCs/>
            <w:color w:val="404D5B"/>
            <w:sz w:val="22"/>
            <w:szCs w:val="22"/>
          </w:rPr>
          <w:t>Record Preliminary Written Exam Results</w:t>
        </w:r>
      </w:hyperlink>
      <w:r w:rsidR="00E3233E" w:rsidRPr="00C00F65">
        <w:rPr>
          <w:rStyle w:val="apple-converted-space"/>
          <w:rFonts w:asciiTheme="minorHAnsi" w:hAnsiTheme="minorHAnsi" w:cstheme="minorHAnsi"/>
          <w:color w:val="404040"/>
          <w:sz w:val="22"/>
          <w:szCs w:val="22"/>
        </w:rPr>
        <w:t> </w:t>
      </w:r>
      <w:r w:rsidR="00E3233E" w:rsidRPr="00C00F65">
        <w:rPr>
          <w:rFonts w:asciiTheme="minorHAnsi" w:hAnsiTheme="minorHAnsi" w:cstheme="minorHAnsi"/>
          <w:color w:val="404040"/>
          <w:sz w:val="22"/>
          <w:szCs w:val="22"/>
        </w:rPr>
        <w:t>(program staff only)</w:t>
      </w:r>
    </w:p>
    <w:p w:rsidR="00E3233E" w:rsidRPr="00C00F65" w:rsidRDefault="0005315D" w:rsidP="00E3233E">
      <w:pPr>
        <w:numPr>
          <w:ilvl w:val="1"/>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83" w:tgtFrame="_blank" w:history="1">
        <w:r w:rsidR="00E3233E" w:rsidRPr="00C00F65">
          <w:rPr>
            <w:rStyle w:val="Hyperlink"/>
            <w:rFonts w:asciiTheme="minorHAnsi" w:hAnsiTheme="minorHAnsi" w:cstheme="minorHAnsi"/>
            <w:bCs/>
            <w:color w:val="404D5B"/>
            <w:sz w:val="22"/>
            <w:szCs w:val="22"/>
          </w:rPr>
          <w:t>Assign/Update Preliminary Oral Examination Committee</w:t>
        </w:r>
      </w:hyperlink>
    </w:p>
    <w:p w:rsidR="00E3233E" w:rsidRPr="00C00F65" w:rsidRDefault="0005315D" w:rsidP="00E3233E">
      <w:pPr>
        <w:numPr>
          <w:ilvl w:val="2"/>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84" w:history="1">
        <w:r w:rsidR="00E3233E" w:rsidRPr="00C00F65">
          <w:rPr>
            <w:rStyle w:val="Hyperlink"/>
            <w:rFonts w:asciiTheme="minorHAnsi" w:hAnsiTheme="minorHAnsi" w:cstheme="minorHAnsi"/>
            <w:bCs/>
            <w:color w:val="404D5B"/>
            <w:sz w:val="22"/>
            <w:szCs w:val="22"/>
          </w:rPr>
          <w:t>Quick Start Guide</w:t>
        </w:r>
      </w:hyperlink>
    </w:p>
    <w:p w:rsidR="00E3233E" w:rsidRPr="00C00F65" w:rsidRDefault="0005315D" w:rsidP="00E3233E">
      <w:pPr>
        <w:numPr>
          <w:ilvl w:val="1"/>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85" w:tgtFrame="_blank" w:history="1">
        <w:r w:rsidR="00E3233E" w:rsidRPr="00C00F65">
          <w:rPr>
            <w:rStyle w:val="Hyperlink"/>
            <w:rFonts w:asciiTheme="minorHAnsi" w:hAnsiTheme="minorHAnsi" w:cstheme="minorHAnsi"/>
            <w:bCs/>
            <w:color w:val="404D5B"/>
            <w:sz w:val="22"/>
            <w:szCs w:val="22"/>
          </w:rPr>
          <w:t>Preliminary Oral Examination Scheduling</w:t>
        </w:r>
      </w:hyperlink>
    </w:p>
    <w:p w:rsidR="00E3233E" w:rsidRPr="00C00F65" w:rsidRDefault="00E3233E" w:rsidP="00E3233E">
      <w:pPr>
        <w:numPr>
          <w:ilvl w:val="0"/>
          <w:numId w:val="34"/>
        </w:numPr>
        <w:shd w:val="clear" w:color="auto" w:fill="FFFFFF"/>
        <w:spacing w:before="100" w:beforeAutospacing="1" w:after="100" w:afterAutospacing="1"/>
        <w:ind w:left="0"/>
        <w:rPr>
          <w:rFonts w:asciiTheme="minorHAnsi" w:hAnsiTheme="minorHAnsi" w:cstheme="minorHAnsi"/>
          <w:color w:val="404040"/>
          <w:sz w:val="22"/>
          <w:szCs w:val="22"/>
        </w:rPr>
      </w:pPr>
      <w:r w:rsidRPr="00C00F65">
        <w:rPr>
          <w:rStyle w:val="Strong"/>
          <w:rFonts w:asciiTheme="minorHAnsi" w:hAnsiTheme="minorHAnsi" w:cstheme="minorHAnsi"/>
          <w:b w:val="0"/>
          <w:color w:val="404040"/>
          <w:sz w:val="22"/>
          <w:szCs w:val="22"/>
        </w:rPr>
        <w:t>Final Examination Information</w:t>
      </w:r>
    </w:p>
    <w:p w:rsidR="00E3233E" w:rsidRPr="00C00F65" w:rsidRDefault="0005315D" w:rsidP="00E3233E">
      <w:pPr>
        <w:numPr>
          <w:ilvl w:val="1"/>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86" w:tgtFrame="_blank" w:history="1">
        <w:r w:rsidR="00E3233E" w:rsidRPr="00C00F65">
          <w:rPr>
            <w:rStyle w:val="Hyperlink"/>
            <w:rFonts w:asciiTheme="minorHAnsi" w:hAnsiTheme="minorHAnsi" w:cstheme="minorHAnsi"/>
            <w:bCs/>
            <w:color w:val="404D5B"/>
            <w:sz w:val="22"/>
            <w:szCs w:val="22"/>
          </w:rPr>
          <w:t>Assign/Update Final Oral Examination Committee</w:t>
        </w:r>
      </w:hyperlink>
    </w:p>
    <w:p w:rsidR="00E3233E" w:rsidRPr="00C00F65" w:rsidRDefault="0005315D" w:rsidP="00E3233E">
      <w:pPr>
        <w:numPr>
          <w:ilvl w:val="2"/>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87" w:history="1">
        <w:r w:rsidR="00E3233E" w:rsidRPr="00C00F65">
          <w:rPr>
            <w:rStyle w:val="Hyperlink"/>
            <w:rFonts w:asciiTheme="minorHAnsi" w:hAnsiTheme="minorHAnsi" w:cstheme="minorHAnsi"/>
            <w:bCs/>
            <w:color w:val="404D5B"/>
            <w:sz w:val="22"/>
            <w:szCs w:val="22"/>
          </w:rPr>
          <w:t>Quick Start Guide</w:t>
        </w:r>
      </w:hyperlink>
    </w:p>
    <w:p w:rsidR="00E3233E" w:rsidRPr="00C00F65" w:rsidRDefault="0005315D" w:rsidP="00E3233E">
      <w:pPr>
        <w:numPr>
          <w:ilvl w:val="1"/>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88" w:tgtFrame="_blank" w:history="1">
        <w:r w:rsidR="00E3233E" w:rsidRPr="00C00F65">
          <w:rPr>
            <w:rStyle w:val="Hyperlink"/>
            <w:rFonts w:asciiTheme="minorHAnsi" w:hAnsiTheme="minorHAnsi" w:cstheme="minorHAnsi"/>
            <w:bCs/>
            <w:color w:val="404D5B"/>
            <w:sz w:val="22"/>
            <w:szCs w:val="22"/>
          </w:rPr>
          <w:t>Final Oral Examination Scheduling</w:t>
        </w:r>
      </w:hyperlink>
    </w:p>
    <w:p w:rsidR="00E3233E" w:rsidRPr="00C00F65" w:rsidRDefault="00E3233E" w:rsidP="00E3233E">
      <w:pPr>
        <w:numPr>
          <w:ilvl w:val="0"/>
          <w:numId w:val="34"/>
        </w:numPr>
        <w:shd w:val="clear" w:color="auto" w:fill="FFFFFF"/>
        <w:spacing w:before="100" w:beforeAutospacing="1" w:after="100" w:afterAutospacing="1"/>
        <w:ind w:left="0"/>
        <w:rPr>
          <w:rFonts w:asciiTheme="minorHAnsi" w:hAnsiTheme="minorHAnsi" w:cstheme="minorHAnsi"/>
          <w:color w:val="404040"/>
          <w:sz w:val="22"/>
          <w:szCs w:val="22"/>
        </w:rPr>
      </w:pPr>
      <w:r w:rsidRPr="00C00F65">
        <w:rPr>
          <w:rStyle w:val="Strong"/>
          <w:rFonts w:asciiTheme="minorHAnsi" w:hAnsiTheme="minorHAnsi" w:cstheme="minorHAnsi"/>
          <w:b w:val="0"/>
          <w:color w:val="404040"/>
          <w:sz w:val="22"/>
          <w:szCs w:val="22"/>
        </w:rPr>
        <w:t>Foreign Language Certification:</w:t>
      </w:r>
    </w:p>
    <w:p w:rsidR="00E3233E" w:rsidRPr="00C00F65" w:rsidRDefault="0005315D" w:rsidP="00E3233E">
      <w:pPr>
        <w:numPr>
          <w:ilvl w:val="1"/>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89" w:history="1">
        <w:r w:rsidR="00E3233E" w:rsidRPr="00C00F65">
          <w:rPr>
            <w:rStyle w:val="Hyperlink"/>
            <w:rFonts w:asciiTheme="minorHAnsi" w:hAnsiTheme="minorHAnsi" w:cstheme="minorHAnsi"/>
            <w:bCs/>
            <w:color w:val="404D5B"/>
            <w:sz w:val="22"/>
            <w:szCs w:val="22"/>
          </w:rPr>
          <w:t>Language Certification by Language Department</w:t>
        </w:r>
      </w:hyperlink>
    </w:p>
    <w:p w:rsidR="00E3233E" w:rsidRPr="00C00F65" w:rsidRDefault="0005315D" w:rsidP="00E3233E">
      <w:pPr>
        <w:numPr>
          <w:ilvl w:val="1"/>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90" w:history="1">
        <w:r w:rsidR="00E3233E" w:rsidRPr="00C00F65">
          <w:rPr>
            <w:rStyle w:val="Hyperlink"/>
            <w:rFonts w:asciiTheme="minorHAnsi" w:hAnsiTheme="minorHAnsi" w:cstheme="minorHAnsi"/>
            <w:bCs/>
            <w:color w:val="404D5B"/>
            <w:sz w:val="22"/>
            <w:szCs w:val="22"/>
          </w:rPr>
          <w:t>Language Certification by Graduate Department</w:t>
        </w:r>
      </w:hyperlink>
    </w:p>
    <w:p w:rsidR="00E3233E" w:rsidRPr="00C00F65" w:rsidRDefault="0005315D" w:rsidP="00E3233E">
      <w:pPr>
        <w:numPr>
          <w:ilvl w:val="0"/>
          <w:numId w:val="34"/>
        </w:numPr>
        <w:shd w:val="clear" w:color="auto" w:fill="FFFFFF"/>
        <w:spacing w:before="100" w:beforeAutospacing="1" w:after="100" w:afterAutospacing="1"/>
        <w:ind w:left="0"/>
        <w:rPr>
          <w:rFonts w:asciiTheme="minorHAnsi" w:hAnsiTheme="minorHAnsi" w:cstheme="minorHAnsi"/>
          <w:color w:val="404040"/>
          <w:sz w:val="22"/>
          <w:szCs w:val="22"/>
        </w:rPr>
      </w:pPr>
      <w:hyperlink r:id="rId91" w:tgtFrame="_blank" w:history="1">
        <w:r w:rsidR="00E3233E" w:rsidRPr="00C00F65">
          <w:rPr>
            <w:rStyle w:val="Hyperlink"/>
            <w:rFonts w:asciiTheme="minorHAnsi" w:hAnsiTheme="minorHAnsi" w:cstheme="minorHAnsi"/>
            <w:bCs/>
            <w:color w:val="404D5B"/>
            <w:sz w:val="22"/>
            <w:szCs w:val="22"/>
          </w:rPr>
          <w:t>Thesis Formatting and Submission</w:t>
        </w:r>
      </w:hyperlink>
      <w:r w:rsidR="00E3233E" w:rsidRPr="00C00F65">
        <w:rPr>
          <w:rFonts w:asciiTheme="minorHAnsi" w:hAnsiTheme="minorHAnsi" w:cstheme="minorHAnsi"/>
          <w:color w:val="404040"/>
          <w:sz w:val="22"/>
          <w:szCs w:val="22"/>
        </w:rPr>
        <w:t>   </w:t>
      </w:r>
    </w:p>
    <w:p w:rsidR="00E3233E" w:rsidRPr="000721BB" w:rsidRDefault="00E3233E" w:rsidP="00E3233E">
      <w:pPr>
        <w:pStyle w:val="Heading3"/>
        <w:shd w:val="clear" w:color="auto" w:fill="FFFFFF"/>
        <w:spacing w:before="180" w:after="90" w:line="270" w:lineRule="atLeast"/>
        <w:rPr>
          <w:rFonts w:ascii="Trebuchet MS" w:hAnsi="Trebuchet MS" w:cstheme="minorHAnsi"/>
          <w:bCs w:val="0"/>
          <w:color w:val="660033"/>
          <w:spacing w:val="12"/>
          <w:sz w:val="28"/>
          <w:szCs w:val="28"/>
        </w:rPr>
      </w:pPr>
      <w:r w:rsidRPr="000721BB">
        <w:rPr>
          <w:rFonts w:ascii="Trebuchet MS" w:hAnsi="Trebuchet MS" w:cstheme="minorHAnsi"/>
          <w:bCs w:val="0"/>
          <w:color w:val="660033"/>
          <w:spacing w:val="12"/>
          <w:sz w:val="28"/>
          <w:szCs w:val="28"/>
        </w:rPr>
        <w:lastRenderedPageBreak/>
        <w:t>Special Purpose:</w:t>
      </w:r>
    </w:p>
    <w:p w:rsidR="00E3233E" w:rsidRPr="00C00F65" w:rsidRDefault="0005315D" w:rsidP="00E3233E">
      <w:pPr>
        <w:numPr>
          <w:ilvl w:val="0"/>
          <w:numId w:val="35"/>
        </w:numPr>
        <w:shd w:val="clear" w:color="auto" w:fill="FFFFFF"/>
        <w:spacing w:before="100" w:beforeAutospacing="1" w:after="100" w:afterAutospacing="1"/>
        <w:ind w:left="0"/>
        <w:rPr>
          <w:rFonts w:asciiTheme="minorHAnsi" w:hAnsiTheme="minorHAnsi" w:cstheme="minorHAnsi"/>
          <w:color w:val="404040"/>
          <w:sz w:val="22"/>
          <w:szCs w:val="22"/>
        </w:rPr>
      </w:pPr>
      <w:hyperlink r:id="rId92" w:history="1">
        <w:r w:rsidR="00E3233E" w:rsidRPr="00C00F65">
          <w:rPr>
            <w:rStyle w:val="Hyperlink"/>
            <w:rFonts w:asciiTheme="minorHAnsi" w:hAnsiTheme="minorHAnsi" w:cstheme="minorHAnsi"/>
            <w:bCs/>
            <w:color w:val="404D5B"/>
            <w:sz w:val="22"/>
            <w:szCs w:val="22"/>
          </w:rPr>
          <w:t>Application for Advanced Doctoral Status</w:t>
        </w:r>
      </w:hyperlink>
      <w:r w:rsidR="00E3233E" w:rsidRPr="00C00F65">
        <w:rPr>
          <w:rStyle w:val="apple-converted-space"/>
          <w:rFonts w:asciiTheme="minorHAnsi" w:hAnsiTheme="minorHAnsi" w:cstheme="minorHAnsi"/>
          <w:color w:val="404040"/>
          <w:sz w:val="22"/>
          <w:szCs w:val="22"/>
        </w:rPr>
        <w:t> </w:t>
      </w:r>
      <w:r w:rsidR="00E3233E" w:rsidRPr="00C00F65">
        <w:rPr>
          <w:rFonts w:asciiTheme="minorHAnsi" w:hAnsiTheme="minorHAnsi" w:cstheme="minorHAnsi"/>
          <w:color w:val="404040"/>
          <w:sz w:val="22"/>
          <w:szCs w:val="22"/>
        </w:rPr>
        <w:t>(Departmental use only)</w:t>
      </w:r>
    </w:p>
    <w:p w:rsidR="00E3233E" w:rsidRPr="00C00F65" w:rsidRDefault="0005315D" w:rsidP="00E3233E">
      <w:pPr>
        <w:numPr>
          <w:ilvl w:val="0"/>
          <w:numId w:val="35"/>
        </w:numPr>
        <w:shd w:val="clear" w:color="auto" w:fill="FFFFFF"/>
        <w:spacing w:before="100" w:beforeAutospacing="1" w:after="100" w:afterAutospacing="1"/>
        <w:ind w:left="0"/>
        <w:rPr>
          <w:rFonts w:asciiTheme="minorHAnsi" w:hAnsiTheme="minorHAnsi" w:cstheme="minorHAnsi"/>
          <w:color w:val="404040"/>
          <w:sz w:val="22"/>
          <w:szCs w:val="22"/>
        </w:rPr>
      </w:pPr>
      <w:hyperlink r:id="rId93" w:history="1">
        <w:r w:rsidR="00E3233E" w:rsidRPr="00C00F65">
          <w:rPr>
            <w:rStyle w:val="Hyperlink"/>
            <w:rFonts w:asciiTheme="minorHAnsi" w:hAnsiTheme="minorHAnsi" w:cstheme="minorHAnsi"/>
            <w:bCs/>
            <w:color w:val="404D5B"/>
            <w:sz w:val="22"/>
            <w:szCs w:val="22"/>
          </w:rPr>
          <w:t>Letter of Certification Request</w:t>
        </w:r>
      </w:hyperlink>
    </w:p>
    <w:p w:rsidR="00E3233E" w:rsidRPr="00C00F65" w:rsidRDefault="0005315D" w:rsidP="00E3233E">
      <w:pPr>
        <w:numPr>
          <w:ilvl w:val="0"/>
          <w:numId w:val="35"/>
        </w:numPr>
        <w:shd w:val="clear" w:color="auto" w:fill="FFFFFF"/>
        <w:spacing w:before="100" w:beforeAutospacing="1" w:after="100" w:afterAutospacing="1"/>
        <w:ind w:left="0"/>
        <w:rPr>
          <w:rFonts w:asciiTheme="minorHAnsi" w:hAnsiTheme="minorHAnsi" w:cstheme="minorHAnsi"/>
          <w:color w:val="404040"/>
          <w:sz w:val="22"/>
          <w:szCs w:val="22"/>
        </w:rPr>
      </w:pPr>
      <w:hyperlink r:id="rId94" w:history="1">
        <w:r w:rsidR="00E3233E" w:rsidRPr="00C00F65">
          <w:rPr>
            <w:rStyle w:val="Hyperlink"/>
            <w:rFonts w:asciiTheme="minorHAnsi" w:hAnsiTheme="minorHAnsi" w:cstheme="minorHAnsi"/>
            <w:bCs/>
            <w:color w:val="404D5B"/>
            <w:sz w:val="22"/>
            <w:szCs w:val="22"/>
          </w:rPr>
          <w:t>Thesis or Dissertation Hold Request</w:t>
        </w:r>
      </w:hyperlink>
    </w:p>
    <w:p w:rsidR="00E3233E" w:rsidRPr="00C00F65" w:rsidRDefault="0005315D" w:rsidP="00E3233E">
      <w:pPr>
        <w:numPr>
          <w:ilvl w:val="0"/>
          <w:numId w:val="35"/>
        </w:numPr>
        <w:shd w:val="clear" w:color="auto" w:fill="FFFFFF"/>
        <w:spacing w:before="100" w:beforeAutospacing="1" w:after="100" w:afterAutospacing="1"/>
        <w:ind w:left="0"/>
        <w:rPr>
          <w:rFonts w:asciiTheme="minorHAnsi" w:hAnsiTheme="minorHAnsi" w:cstheme="minorHAnsi"/>
          <w:color w:val="404040"/>
          <w:sz w:val="22"/>
          <w:szCs w:val="22"/>
        </w:rPr>
      </w:pPr>
      <w:hyperlink r:id="rId95" w:history="1">
        <w:r w:rsidR="00E3233E" w:rsidRPr="00C00F65">
          <w:rPr>
            <w:rStyle w:val="Hyperlink"/>
            <w:rFonts w:asciiTheme="minorHAnsi" w:hAnsiTheme="minorHAnsi" w:cstheme="minorHAnsi"/>
            <w:bCs/>
            <w:color w:val="404D5B"/>
            <w:sz w:val="22"/>
            <w:szCs w:val="22"/>
          </w:rPr>
          <w:t>Deposit Agreement</w:t>
        </w:r>
      </w:hyperlink>
    </w:p>
    <w:p w:rsidR="00E3233E" w:rsidRPr="00C00F65" w:rsidRDefault="0005315D" w:rsidP="00E3233E">
      <w:pPr>
        <w:numPr>
          <w:ilvl w:val="0"/>
          <w:numId w:val="35"/>
        </w:numPr>
        <w:shd w:val="clear" w:color="auto" w:fill="FFFFFF"/>
        <w:spacing w:before="100" w:beforeAutospacing="1" w:after="100" w:afterAutospacing="1"/>
        <w:ind w:left="0"/>
        <w:rPr>
          <w:rFonts w:asciiTheme="minorHAnsi" w:hAnsiTheme="minorHAnsi" w:cstheme="minorHAnsi"/>
          <w:color w:val="404040"/>
          <w:sz w:val="22"/>
          <w:szCs w:val="22"/>
        </w:rPr>
      </w:pPr>
      <w:hyperlink r:id="rId96" w:tgtFrame="_blank" w:history="1">
        <w:r w:rsidR="00E3233E" w:rsidRPr="00C00F65">
          <w:rPr>
            <w:rStyle w:val="Hyperlink"/>
            <w:rFonts w:asciiTheme="minorHAnsi" w:hAnsiTheme="minorHAnsi" w:cstheme="minorHAnsi"/>
            <w:bCs/>
            <w:color w:val="404D5B"/>
            <w:sz w:val="22"/>
            <w:szCs w:val="22"/>
          </w:rPr>
          <w:t>Signature Page</w:t>
        </w:r>
      </w:hyperlink>
    </w:p>
    <w:p w:rsidR="00E3233E" w:rsidRPr="00C00F65" w:rsidRDefault="0005315D" w:rsidP="00E3233E">
      <w:pPr>
        <w:numPr>
          <w:ilvl w:val="0"/>
          <w:numId w:val="35"/>
        </w:numPr>
        <w:shd w:val="clear" w:color="auto" w:fill="FFFFFF"/>
        <w:spacing w:before="100" w:beforeAutospacing="1" w:after="100" w:afterAutospacing="1"/>
        <w:ind w:left="0"/>
        <w:rPr>
          <w:rFonts w:asciiTheme="minorHAnsi" w:hAnsiTheme="minorHAnsi" w:cstheme="minorHAnsi"/>
          <w:color w:val="404040"/>
          <w:sz w:val="22"/>
          <w:szCs w:val="22"/>
        </w:rPr>
      </w:pPr>
      <w:hyperlink r:id="rId97" w:history="1">
        <w:r w:rsidR="00E3233E" w:rsidRPr="00C00F65">
          <w:rPr>
            <w:rStyle w:val="Hyperlink"/>
            <w:rFonts w:asciiTheme="minorHAnsi" w:hAnsiTheme="minorHAnsi" w:cstheme="minorHAnsi"/>
            <w:bCs/>
            <w:color w:val="404D5B"/>
            <w:sz w:val="22"/>
            <w:szCs w:val="22"/>
          </w:rPr>
          <w:t>Leave of Absence (policy and forms)</w:t>
        </w:r>
      </w:hyperlink>
    </w:p>
    <w:p w:rsidR="00E3233E" w:rsidRPr="00471B31" w:rsidRDefault="0005315D" w:rsidP="00773513">
      <w:pPr>
        <w:numPr>
          <w:ilvl w:val="0"/>
          <w:numId w:val="35"/>
        </w:numPr>
        <w:shd w:val="clear" w:color="auto" w:fill="FFFFFF"/>
        <w:spacing w:after="180"/>
        <w:ind w:left="0"/>
        <w:rPr>
          <w:rFonts w:ascii="Helvetica" w:hAnsi="Helvetica" w:cs="Helvetica"/>
          <w:color w:val="404040"/>
          <w:sz w:val="22"/>
          <w:szCs w:val="22"/>
        </w:rPr>
      </w:pPr>
      <w:hyperlink r:id="rId98" w:history="1">
        <w:r w:rsidR="00E3233E" w:rsidRPr="00471B31">
          <w:rPr>
            <w:rStyle w:val="Hyperlink"/>
            <w:rFonts w:asciiTheme="minorHAnsi" w:hAnsiTheme="minorHAnsi" w:cstheme="minorHAnsi"/>
            <w:bCs/>
            <w:color w:val="404D5B"/>
            <w:sz w:val="22"/>
            <w:szCs w:val="22"/>
          </w:rPr>
          <w:t>Graduate Minor Request</w:t>
        </w:r>
      </w:hyperlink>
      <w:r w:rsidR="00E3233E" w:rsidRPr="00471B31">
        <w:rPr>
          <w:rFonts w:asciiTheme="minorHAnsi" w:hAnsiTheme="minorHAnsi" w:cstheme="minorHAnsi"/>
          <w:color w:val="404040"/>
          <w:sz w:val="22"/>
          <w:szCs w:val="22"/>
        </w:rPr>
        <w:br/>
      </w:r>
      <w:r w:rsidR="00E3233E" w:rsidRPr="00471B31">
        <w:rPr>
          <w:rFonts w:ascii="Helvetica" w:hAnsi="Helvetica" w:cs="Helvetica"/>
          <w:color w:val="404040"/>
          <w:sz w:val="22"/>
          <w:szCs w:val="22"/>
        </w:rPr>
        <w:t> </w:t>
      </w:r>
    </w:p>
    <w:p w:rsidR="00E3233E" w:rsidRDefault="00E3233E" w:rsidP="00737006">
      <w:pPr>
        <w:rPr>
          <w:rFonts w:asciiTheme="minorHAnsi" w:hAnsiTheme="minorHAnsi"/>
          <w:sz w:val="24"/>
        </w:rPr>
      </w:pPr>
    </w:p>
    <w:p w:rsidR="00737006" w:rsidRPr="000721BB" w:rsidRDefault="00D6631F" w:rsidP="00737006">
      <w:pPr>
        <w:pStyle w:val="Heading2"/>
        <w:rPr>
          <w:rFonts w:ascii="Trebuchet MS" w:hAnsi="Trebuchet MS"/>
          <w:b w:val="0"/>
          <w:color w:val="660033"/>
          <w:szCs w:val="28"/>
        </w:rPr>
      </w:pPr>
      <w:r w:rsidRPr="000721BB">
        <w:rPr>
          <w:rStyle w:val="Strong"/>
          <w:rFonts w:ascii="Trebuchet MS" w:hAnsi="Trebuchet MS"/>
          <w:b/>
          <w:color w:val="660033"/>
          <w:szCs w:val="28"/>
        </w:rPr>
        <w:t xml:space="preserve">2.4 </w:t>
      </w:r>
      <w:r w:rsidR="00697A45" w:rsidRPr="000721BB">
        <w:rPr>
          <w:rStyle w:val="Strong"/>
          <w:rFonts w:ascii="Trebuchet MS" w:hAnsi="Trebuchet MS"/>
          <w:b/>
          <w:color w:val="660033"/>
          <w:szCs w:val="28"/>
        </w:rPr>
        <w:t>Process for D</w:t>
      </w:r>
      <w:r w:rsidR="00737006" w:rsidRPr="000721BB">
        <w:rPr>
          <w:rStyle w:val="Strong"/>
          <w:rFonts w:ascii="Trebuchet MS" w:hAnsi="Trebuchet MS"/>
          <w:b/>
          <w:color w:val="660033"/>
          <w:szCs w:val="28"/>
        </w:rPr>
        <w:t>eclaring a Minor</w:t>
      </w:r>
    </w:p>
    <w:p w:rsidR="00C00F65" w:rsidRDefault="00697A45" w:rsidP="00C00F65">
      <w:pPr>
        <w:pStyle w:val="NormalWeb"/>
        <w:shd w:val="clear" w:color="auto" w:fill="FFFFFF"/>
        <w:spacing w:before="0" w:beforeAutospacing="0" w:after="180" w:afterAutospacing="0"/>
        <w:rPr>
          <w:rFonts w:ascii="Helvetica" w:hAnsi="Helvetica"/>
          <w:color w:val="404040"/>
          <w:sz w:val="22"/>
          <w:szCs w:val="22"/>
        </w:rPr>
      </w:pPr>
      <w:r w:rsidRPr="00697A45">
        <w:rPr>
          <w:rFonts w:asciiTheme="minorHAnsi" w:hAnsiTheme="minorHAnsi" w:cstheme="minorHAnsi"/>
          <w:color w:val="000000"/>
          <w:shd w:val="clear" w:color="auto" w:fill="FBF9F4"/>
        </w:rPr>
        <w:t xml:space="preserve">Many other degree programs throughout the University offer minors that can be pursued </w:t>
      </w:r>
      <w:r w:rsidR="00E03112">
        <w:rPr>
          <w:rFonts w:asciiTheme="minorHAnsi" w:hAnsiTheme="minorHAnsi" w:cstheme="minorHAnsi"/>
          <w:color w:val="000000"/>
          <w:shd w:val="clear" w:color="auto" w:fill="FBF9F4"/>
        </w:rPr>
        <w:t>our students</w:t>
      </w:r>
      <w:r w:rsidRPr="00697A45">
        <w:rPr>
          <w:rFonts w:asciiTheme="minorHAnsi" w:hAnsiTheme="minorHAnsi" w:cstheme="minorHAnsi"/>
          <w:color w:val="000000"/>
          <w:shd w:val="clear" w:color="auto" w:fill="FBF9F4"/>
        </w:rPr>
        <w:t>. For further information about the availability of and requirements for a minor in a specific degree program, see the degree program descriptions in the Graduate School Catalog. Some minors are not associated with a major. These minors are listed in the Minors Only section of the Graduate School Catalog.</w:t>
      </w:r>
      <w:r w:rsidR="00B645B4">
        <w:rPr>
          <w:rFonts w:asciiTheme="minorHAnsi" w:hAnsiTheme="minorHAnsi" w:cstheme="minorHAnsi"/>
          <w:color w:val="000000"/>
          <w:shd w:val="clear" w:color="auto" w:fill="FBF9F4"/>
        </w:rPr>
        <w:t xml:space="preserve"> </w:t>
      </w:r>
      <w:r w:rsidR="00C00F65">
        <w:rPr>
          <w:rFonts w:ascii="Helvetica" w:hAnsi="Helvetica"/>
          <w:color w:val="404040"/>
          <w:sz w:val="22"/>
          <w:szCs w:val="22"/>
        </w:rPr>
        <w:t>To request a minor,</w:t>
      </w:r>
      <w:r w:rsidR="00C00F65">
        <w:rPr>
          <w:rStyle w:val="apple-converted-space"/>
          <w:rFonts w:ascii="Helvetica" w:hAnsi="Helvetica"/>
          <w:color w:val="404040"/>
          <w:sz w:val="22"/>
          <w:szCs w:val="22"/>
        </w:rPr>
        <w:t> </w:t>
      </w:r>
      <w:hyperlink r:id="rId99" w:history="1">
        <w:r w:rsidR="00C00F65">
          <w:rPr>
            <w:rStyle w:val="Hyperlink"/>
            <w:rFonts w:ascii="Helvetica" w:hAnsi="Helvetica"/>
            <w:b/>
            <w:bCs/>
            <w:color w:val="404D5B"/>
            <w:sz w:val="22"/>
            <w:szCs w:val="22"/>
          </w:rPr>
          <w:t>CLICK HERE</w:t>
        </w:r>
      </w:hyperlink>
    </w:p>
    <w:p w:rsidR="00C00F65" w:rsidRDefault="00C00F65" w:rsidP="00C00F65">
      <w:pPr>
        <w:pStyle w:val="NormalWeb"/>
        <w:shd w:val="clear" w:color="auto" w:fill="FFFFFF"/>
        <w:spacing w:before="0" w:beforeAutospacing="0" w:after="180" w:afterAutospacing="0"/>
        <w:rPr>
          <w:rFonts w:ascii="Helvetica" w:hAnsi="Helvetica"/>
          <w:color w:val="404040"/>
          <w:sz w:val="22"/>
          <w:szCs w:val="22"/>
        </w:rPr>
      </w:pPr>
      <w:r>
        <w:rPr>
          <w:rFonts w:ascii="Helvetica" w:hAnsi="Helvetica"/>
          <w:color w:val="404040"/>
          <w:sz w:val="22"/>
          <w:szCs w:val="22"/>
        </w:rPr>
        <w:t>For a supporting field there is no formal paperwork- just an agreement between you and your advisor.</w:t>
      </w:r>
    </w:p>
    <w:p w:rsidR="00E03112" w:rsidRPr="000721BB" w:rsidRDefault="00D6631F" w:rsidP="00E03112">
      <w:pPr>
        <w:pStyle w:val="Heading2"/>
        <w:rPr>
          <w:rFonts w:ascii="Trebuchet MS" w:hAnsi="Trebuchet MS"/>
          <w:b w:val="0"/>
          <w:color w:val="660033"/>
          <w:szCs w:val="28"/>
        </w:rPr>
      </w:pPr>
      <w:r w:rsidRPr="000721BB">
        <w:rPr>
          <w:rStyle w:val="Strong"/>
          <w:rFonts w:ascii="Trebuchet MS" w:hAnsi="Trebuchet MS"/>
          <w:b/>
          <w:color w:val="660033"/>
          <w:szCs w:val="28"/>
        </w:rPr>
        <w:t xml:space="preserve">2.5 </w:t>
      </w:r>
      <w:r w:rsidR="00E03112" w:rsidRPr="000721BB">
        <w:rPr>
          <w:rStyle w:val="Strong"/>
          <w:rFonts w:ascii="Trebuchet MS" w:hAnsi="Trebuchet MS"/>
          <w:b/>
          <w:color w:val="660033"/>
          <w:szCs w:val="28"/>
        </w:rPr>
        <w:t>Thesis or Dissertation Credits</w:t>
      </w:r>
      <w:r w:rsidR="00940C72" w:rsidRPr="000721BB">
        <w:rPr>
          <w:rStyle w:val="Strong"/>
          <w:rFonts w:ascii="Trebuchet MS" w:hAnsi="Trebuchet MS"/>
          <w:b/>
          <w:color w:val="660033"/>
          <w:szCs w:val="28"/>
        </w:rPr>
        <w:t xml:space="preserve"> </w:t>
      </w:r>
      <w:proofErr w:type="spellStart"/>
      <w:r w:rsidR="00940C72" w:rsidRPr="000721BB">
        <w:rPr>
          <w:rStyle w:val="Strong"/>
          <w:rFonts w:ascii="Trebuchet MS" w:hAnsi="Trebuchet MS"/>
          <w:b/>
          <w:color w:val="660033"/>
          <w:szCs w:val="28"/>
        </w:rPr>
        <w:t>PubH</w:t>
      </w:r>
      <w:proofErr w:type="spellEnd"/>
      <w:r w:rsidR="00940C72" w:rsidRPr="000721BB">
        <w:rPr>
          <w:rStyle w:val="Strong"/>
          <w:rFonts w:ascii="Trebuchet MS" w:hAnsi="Trebuchet MS"/>
          <w:b/>
          <w:color w:val="660033"/>
          <w:szCs w:val="28"/>
        </w:rPr>
        <w:t xml:space="preserve"> 8888 (24cr minimum required credits)</w:t>
      </w:r>
    </w:p>
    <w:p w:rsidR="00B662DB" w:rsidRPr="000721BB" w:rsidRDefault="00B662DB" w:rsidP="00F2415C">
      <w:pPr>
        <w:rPr>
          <w:rFonts w:ascii="Trebuchet MS" w:hAnsi="Trebuchet MS"/>
          <w:b/>
          <w:sz w:val="24"/>
        </w:rPr>
      </w:pPr>
    </w:p>
    <w:p w:rsidR="00F2415C" w:rsidRDefault="00B662DB" w:rsidP="00F2415C">
      <w:pPr>
        <w:rPr>
          <w:rFonts w:asciiTheme="minorHAnsi" w:hAnsiTheme="minorHAnsi"/>
          <w:sz w:val="24"/>
        </w:rPr>
      </w:pPr>
      <w:r>
        <w:rPr>
          <w:rFonts w:asciiTheme="minorHAnsi" w:hAnsiTheme="minorHAnsi"/>
          <w:sz w:val="24"/>
        </w:rPr>
        <w:t xml:space="preserve">All PhD students must </w:t>
      </w:r>
      <w:r w:rsidR="00F2415C" w:rsidRPr="002C30A0">
        <w:rPr>
          <w:rFonts w:asciiTheme="minorHAnsi" w:hAnsiTheme="minorHAnsi"/>
          <w:sz w:val="24"/>
        </w:rPr>
        <w:t>complete 24 thesis credits (</w:t>
      </w:r>
      <w:proofErr w:type="spellStart"/>
      <w:r w:rsidR="00F2415C" w:rsidRPr="002C30A0">
        <w:rPr>
          <w:rFonts w:asciiTheme="minorHAnsi" w:hAnsiTheme="minorHAnsi"/>
          <w:sz w:val="24"/>
        </w:rPr>
        <w:t>PubH</w:t>
      </w:r>
      <w:proofErr w:type="spellEnd"/>
      <w:r w:rsidR="00F2415C" w:rsidRPr="002C30A0">
        <w:rPr>
          <w:rFonts w:asciiTheme="minorHAnsi" w:hAnsiTheme="minorHAnsi"/>
          <w:sz w:val="24"/>
        </w:rPr>
        <w:t xml:space="preserve"> 8888). As of January 2012 a PhD student already working on their dissertation research while fulfilling other program requirement may write to the DGS requesting exception to register early for thesis credits. Contact your advisor and the DGS and or Program Coordinator for guidelines to an exception to the policy. </w:t>
      </w:r>
    </w:p>
    <w:p w:rsidR="00A71818" w:rsidRPr="002C30A0" w:rsidRDefault="00A71818" w:rsidP="00F2415C">
      <w:pPr>
        <w:rPr>
          <w:rFonts w:asciiTheme="minorHAnsi" w:hAnsiTheme="minorHAnsi"/>
          <w:sz w:val="24"/>
        </w:rPr>
      </w:pPr>
    </w:p>
    <w:p w:rsidR="00F2415C" w:rsidRPr="002C30A0" w:rsidRDefault="00F2415C" w:rsidP="00F2415C">
      <w:pPr>
        <w:rPr>
          <w:rFonts w:asciiTheme="minorHAnsi" w:hAnsiTheme="minorHAnsi"/>
          <w:sz w:val="24"/>
        </w:rPr>
      </w:pPr>
      <w:r w:rsidRPr="002C30A0">
        <w:rPr>
          <w:rFonts w:asciiTheme="minorHAnsi" w:hAnsiTheme="minorHAnsi"/>
          <w:sz w:val="24"/>
        </w:rPr>
        <w:t xml:space="preserve">Grad 0999 is </w:t>
      </w:r>
      <w:r w:rsidRPr="002C30A0">
        <w:rPr>
          <w:rFonts w:asciiTheme="minorHAnsi" w:hAnsiTheme="minorHAnsi"/>
          <w:sz w:val="24"/>
          <w:u w:val="single"/>
        </w:rPr>
        <w:t>not</w:t>
      </w:r>
      <w:r w:rsidRPr="002C30A0">
        <w:rPr>
          <w:rFonts w:asciiTheme="minorHAnsi" w:hAnsiTheme="minorHAnsi"/>
          <w:sz w:val="24"/>
        </w:rPr>
        <w:t xml:space="preserve"> automatically available for </w:t>
      </w:r>
      <w:proofErr w:type="spellStart"/>
      <w:r w:rsidRPr="002C30A0">
        <w:rPr>
          <w:rFonts w:asciiTheme="minorHAnsi" w:hAnsiTheme="minorHAnsi"/>
          <w:sz w:val="24"/>
        </w:rPr>
        <w:t>EnHS</w:t>
      </w:r>
      <w:proofErr w:type="spellEnd"/>
      <w:r w:rsidRPr="002C30A0">
        <w:rPr>
          <w:rFonts w:asciiTheme="minorHAnsi" w:hAnsiTheme="minorHAnsi"/>
          <w:sz w:val="24"/>
        </w:rPr>
        <w:t xml:space="preserve"> students to register for in order to maintain active status. The DGS may approve use of Grad 999 as a one-time only option after advisor indicates that a student is on target to complete in that semester.</w:t>
      </w:r>
    </w:p>
    <w:p w:rsidR="00F2415C" w:rsidRPr="000721BB" w:rsidRDefault="00D4447F" w:rsidP="00F2415C">
      <w:pPr>
        <w:pStyle w:val="Heading2"/>
        <w:rPr>
          <w:rFonts w:ascii="Trebuchet MS" w:hAnsi="Trebuchet MS"/>
          <w:b w:val="0"/>
          <w:color w:val="660033"/>
          <w:szCs w:val="28"/>
        </w:rPr>
      </w:pPr>
      <w:r w:rsidRPr="000721BB">
        <w:rPr>
          <w:rStyle w:val="Strong"/>
          <w:rFonts w:ascii="Trebuchet MS" w:hAnsi="Trebuchet MS"/>
          <w:b/>
          <w:color w:val="660033"/>
          <w:szCs w:val="28"/>
        </w:rPr>
        <w:t>2</w:t>
      </w:r>
      <w:r w:rsidR="00F2415C" w:rsidRPr="000721BB">
        <w:rPr>
          <w:rStyle w:val="Strong"/>
          <w:rFonts w:ascii="Trebuchet MS" w:hAnsi="Trebuchet MS"/>
          <w:b/>
          <w:color w:val="660033"/>
          <w:szCs w:val="28"/>
        </w:rPr>
        <w:t>.</w:t>
      </w:r>
      <w:r w:rsidR="00D6631F" w:rsidRPr="000721BB">
        <w:rPr>
          <w:rStyle w:val="Strong"/>
          <w:rFonts w:ascii="Trebuchet MS" w:hAnsi="Trebuchet MS"/>
          <w:b/>
          <w:color w:val="660033"/>
          <w:szCs w:val="28"/>
        </w:rPr>
        <w:t>6</w:t>
      </w:r>
      <w:r w:rsidR="00F2415C" w:rsidRPr="000721BB">
        <w:rPr>
          <w:rStyle w:val="Strong"/>
          <w:rFonts w:ascii="Trebuchet MS" w:hAnsi="Trebuchet MS"/>
          <w:b/>
          <w:color w:val="660033"/>
          <w:szCs w:val="28"/>
        </w:rPr>
        <w:tab/>
        <w:t>Preliminary Written and Oral Exams and Other Requirements</w:t>
      </w:r>
    </w:p>
    <w:p w:rsidR="003F5575" w:rsidRDefault="003F5575" w:rsidP="00DA1D9F">
      <w:pPr>
        <w:spacing w:after="0"/>
        <w:rPr>
          <w:rFonts w:asciiTheme="minorHAnsi" w:hAnsiTheme="minorHAnsi"/>
          <w:sz w:val="24"/>
        </w:rPr>
      </w:pPr>
    </w:p>
    <w:p w:rsidR="00F2415C" w:rsidRDefault="00F2415C" w:rsidP="003F5575">
      <w:pPr>
        <w:spacing w:after="0"/>
        <w:rPr>
          <w:rFonts w:asciiTheme="minorHAnsi" w:hAnsiTheme="minorHAnsi"/>
          <w:sz w:val="24"/>
        </w:rPr>
      </w:pPr>
      <w:r w:rsidRPr="00BC31B8">
        <w:rPr>
          <w:rFonts w:asciiTheme="minorHAnsi" w:hAnsiTheme="minorHAnsi"/>
          <w:sz w:val="24"/>
        </w:rPr>
        <w:t xml:space="preserve">All doctoral students are required to pass a written </w:t>
      </w:r>
      <w:r w:rsidR="00AF41EE">
        <w:rPr>
          <w:rFonts w:asciiTheme="minorHAnsi" w:hAnsiTheme="minorHAnsi"/>
          <w:sz w:val="24"/>
        </w:rPr>
        <w:t xml:space="preserve">and oral </w:t>
      </w:r>
      <w:r w:rsidRPr="00BC31B8">
        <w:rPr>
          <w:rFonts w:asciiTheme="minorHAnsi" w:hAnsiTheme="minorHAnsi"/>
          <w:sz w:val="24"/>
        </w:rPr>
        <w:t xml:space="preserve">examination. The results of the </w:t>
      </w:r>
      <w:r w:rsidR="00BB38E0">
        <w:rPr>
          <w:rFonts w:asciiTheme="minorHAnsi" w:hAnsiTheme="minorHAnsi"/>
          <w:sz w:val="24"/>
        </w:rPr>
        <w:t xml:space="preserve">written </w:t>
      </w:r>
      <w:r w:rsidRPr="00BC31B8">
        <w:rPr>
          <w:rFonts w:asciiTheme="minorHAnsi" w:hAnsiTheme="minorHAnsi"/>
          <w:sz w:val="24"/>
        </w:rPr>
        <w:t xml:space="preserve">examination are reported </w:t>
      </w:r>
      <w:r w:rsidR="00F95FFB">
        <w:rPr>
          <w:rFonts w:asciiTheme="minorHAnsi" w:hAnsiTheme="minorHAnsi"/>
          <w:sz w:val="24"/>
        </w:rPr>
        <w:t>by the primary faculty advisor to the program coordinator (</w:t>
      </w:r>
      <w:r w:rsidR="00F95FFB" w:rsidRPr="00F95FFB">
        <w:rPr>
          <w:rFonts w:asciiTheme="minorHAnsi" w:hAnsiTheme="minorHAnsi"/>
          <w:b/>
          <w:sz w:val="24"/>
        </w:rPr>
        <w:t>via email</w:t>
      </w:r>
      <w:r w:rsidR="00F95FFB">
        <w:rPr>
          <w:rFonts w:asciiTheme="minorHAnsi" w:hAnsiTheme="minorHAnsi"/>
          <w:sz w:val="24"/>
        </w:rPr>
        <w:t xml:space="preserve"> at </w:t>
      </w:r>
      <w:hyperlink r:id="rId100" w:history="1">
        <w:r w:rsidR="00F95FFB" w:rsidRPr="00D32A2F">
          <w:rPr>
            <w:rStyle w:val="Hyperlink"/>
            <w:rFonts w:asciiTheme="minorHAnsi" w:hAnsiTheme="minorHAnsi" w:cs="Times New Roman"/>
            <w:sz w:val="24"/>
          </w:rPr>
          <w:t>nkosi001@umn.edu</w:t>
        </w:r>
      </w:hyperlink>
      <w:r w:rsidR="00F95FFB">
        <w:rPr>
          <w:rFonts w:asciiTheme="minorHAnsi" w:hAnsiTheme="minorHAnsi"/>
          <w:sz w:val="24"/>
        </w:rPr>
        <w:t>) as soon as the results are decided</w:t>
      </w:r>
      <w:r w:rsidR="003F5575">
        <w:rPr>
          <w:rFonts w:asciiTheme="minorHAnsi" w:hAnsiTheme="minorHAnsi"/>
          <w:sz w:val="24"/>
        </w:rPr>
        <w:t xml:space="preserve"> upon</w:t>
      </w:r>
      <w:r w:rsidR="00F95FFB">
        <w:rPr>
          <w:rFonts w:asciiTheme="minorHAnsi" w:hAnsiTheme="minorHAnsi"/>
          <w:sz w:val="24"/>
        </w:rPr>
        <w:t xml:space="preserve">. </w:t>
      </w:r>
      <w:r w:rsidR="00F95FFB" w:rsidRPr="003F5575">
        <w:rPr>
          <w:rFonts w:asciiTheme="minorHAnsi" w:hAnsiTheme="minorHAnsi"/>
          <w:sz w:val="24"/>
        </w:rPr>
        <w:t>T</w:t>
      </w:r>
      <w:r w:rsidRPr="003F5575">
        <w:rPr>
          <w:rFonts w:asciiTheme="minorHAnsi" w:hAnsiTheme="minorHAnsi"/>
          <w:sz w:val="24"/>
        </w:rPr>
        <w:t xml:space="preserve">he preliminary oral examination </w:t>
      </w:r>
      <w:r w:rsidR="00F95FFB" w:rsidRPr="003F5575">
        <w:rPr>
          <w:rFonts w:asciiTheme="minorHAnsi" w:hAnsiTheme="minorHAnsi"/>
          <w:sz w:val="24"/>
        </w:rPr>
        <w:t>is schedule</w:t>
      </w:r>
      <w:r w:rsidR="003F5575" w:rsidRPr="003F5575">
        <w:rPr>
          <w:rFonts w:asciiTheme="minorHAnsi" w:hAnsiTheme="minorHAnsi"/>
          <w:sz w:val="24"/>
        </w:rPr>
        <w:t>d</w:t>
      </w:r>
      <w:r w:rsidR="00F95FFB" w:rsidRPr="003F5575">
        <w:rPr>
          <w:rFonts w:asciiTheme="minorHAnsi" w:hAnsiTheme="minorHAnsi"/>
          <w:sz w:val="24"/>
        </w:rPr>
        <w:t xml:space="preserve"> online and a form will be sent to the student </w:t>
      </w:r>
      <w:r w:rsidR="003F5575" w:rsidRPr="003F5575">
        <w:rPr>
          <w:rFonts w:asciiTheme="minorHAnsi" w:hAnsiTheme="minorHAnsi"/>
          <w:sz w:val="24"/>
        </w:rPr>
        <w:t xml:space="preserve">after graduate school approves the prelim written results and that Grad School has determined that all other requirements have been met. </w:t>
      </w:r>
      <w:r w:rsidRPr="003F5575">
        <w:rPr>
          <w:rFonts w:asciiTheme="minorHAnsi" w:hAnsiTheme="minorHAnsi"/>
          <w:sz w:val="24"/>
        </w:rPr>
        <w:t xml:space="preserve">After successfully passing the oral preliminary exam the student </w:t>
      </w:r>
      <w:r w:rsidR="003F5575" w:rsidRPr="003F5575">
        <w:rPr>
          <w:rFonts w:asciiTheme="minorHAnsi" w:hAnsiTheme="minorHAnsi"/>
          <w:sz w:val="24"/>
        </w:rPr>
        <w:t xml:space="preserve">and had attained advanced status, and all coursework and thesis/dissertation credit registration has been completed, a student </w:t>
      </w:r>
      <w:r w:rsidRPr="003F5575">
        <w:rPr>
          <w:rFonts w:asciiTheme="minorHAnsi" w:hAnsiTheme="minorHAnsi"/>
          <w:sz w:val="24"/>
        </w:rPr>
        <w:t xml:space="preserve">can </w:t>
      </w:r>
      <w:r w:rsidR="003F5575" w:rsidRPr="003F5575">
        <w:rPr>
          <w:rFonts w:asciiTheme="minorHAnsi" w:hAnsiTheme="minorHAnsi"/>
          <w:sz w:val="24"/>
        </w:rPr>
        <w:t xml:space="preserve">request to </w:t>
      </w:r>
      <w:r w:rsidRPr="003F5575">
        <w:rPr>
          <w:rFonts w:asciiTheme="minorHAnsi" w:hAnsiTheme="minorHAnsi"/>
          <w:sz w:val="24"/>
        </w:rPr>
        <w:t xml:space="preserve">begin registering for </w:t>
      </w:r>
      <w:r w:rsidR="003F5575" w:rsidRPr="003F5575">
        <w:rPr>
          <w:rFonts w:asciiTheme="minorHAnsi" w:hAnsiTheme="minorHAnsi"/>
          <w:sz w:val="24"/>
        </w:rPr>
        <w:t xml:space="preserve">Advanced Status FTE registration  </w:t>
      </w:r>
      <w:r w:rsidRPr="003F5575">
        <w:rPr>
          <w:rFonts w:asciiTheme="minorHAnsi" w:hAnsiTheme="minorHAnsi"/>
          <w:sz w:val="24"/>
        </w:rPr>
        <w:t xml:space="preserve"> (</w:t>
      </w:r>
      <w:proofErr w:type="spellStart"/>
      <w:r w:rsidRPr="003F5575">
        <w:rPr>
          <w:rFonts w:asciiTheme="minorHAnsi" w:hAnsiTheme="minorHAnsi"/>
          <w:sz w:val="24"/>
        </w:rPr>
        <w:t>PubH</w:t>
      </w:r>
      <w:proofErr w:type="spellEnd"/>
      <w:r w:rsidRPr="003F5575">
        <w:rPr>
          <w:rFonts w:asciiTheme="minorHAnsi" w:hAnsiTheme="minorHAnsi"/>
          <w:sz w:val="24"/>
        </w:rPr>
        <w:t xml:space="preserve"> 8</w:t>
      </w:r>
      <w:r w:rsidR="003F5575" w:rsidRPr="003F5575">
        <w:rPr>
          <w:rFonts w:asciiTheme="minorHAnsi" w:hAnsiTheme="minorHAnsi"/>
          <w:sz w:val="24"/>
        </w:rPr>
        <w:t>444</w:t>
      </w:r>
      <w:r w:rsidRPr="003F5575">
        <w:rPr>
          <w:rFonts w:asciiTheme="minorHAnsi" w:hAnsiTheme="minorHAnsi"/>
          <w:sz w:val="24"/>
        </w:rPr>
        <w:t xml:space="preserve">) </w:t>
      </w:r>
      <w:r w:rsidR="00A71818">
        <w:rPr>
          <w:rFonts w:asciiTheme="minorHAnsi" w:hAnsiTheme="minorHAnsi"/>
          <w:sz w:val="24"/>
        </w:rPr>
        <w:t xml:space="preserve">or continue to register for </w:t>
      </w:r>
      <w:proofErr w:type="spellStart"/>
      <w:r w:rsidR="00A71818">
        <w:rPr>
          <w:rFonts w:asciiTheme="minorHAnsi" w:hAnsiTheme="minorHAnsi"/>
          <w:sz w:val="24"/>
        </w:rPr>
        <w:t>PubH</w:t>
      </w:r>
      <w:proofErr w:type="spellEnd"/>
      <w:r w:rsidR="00A71818">
        <w:rPr>
          <w:rFonts w:asciiTheme="minorHAnsi" w:hAnsiTheme="minorHAnsi"/>
          <w:sz w:val="24"/>
        </w:rPr>
        <w:t xml:space="preserve"> 8888 if you don’t need to </w:t>
      </w:r>
      <w:r w:rsidR="00A71818">
        <w:rPr>
          <w:rFonts w:asciiTheme="minorHAnsi" w:hAnsiTheme="minorHAnsi"/>
          <w:sz w:val="24"/>
        </w:rPr>
        <w:lastRenderedPageBreak/>
        <w:t>be full time.</w:t>
      </w:r>
      <w:r w:rsidRPr="00BC31B8">
        <w:rPr>
          <w:rFonts w:asciiTheme="minorHAnsi" w:hAnsiTheme="minorHAnsi"/>
          <w:sz w:val="24"/>
        </w:rPr>
        <w:br/>
      </w:r>
    </w:p>
    <w:p w:rsidR="003F5575" w:rsidRPr="000721BB" w:rsidRDefault="003F5575" w:rsidP="003F5575">
      <w:pPr>
        <w:pStyle w:val="Heading2"/>
        <w:rPr>
          <w:rFonts w:ascii="Trebuchet MS" w:hAnsi="Trebuchet MS"/>
          <w:b w:val="0"/>
          <w:color w:val="660033"/>
          <w:szCs w:val="28"/>
        </w:rPr>
      </w:pPr>
      <w:r w:rsidRPr="000721BB">
        <w:rPr>
          <w:rStyle w:val="Strong"/>
          <w:rFonts w:ascii="Trebuchet MS" w:hAnsi="Trebuchet MS"/>
          <w:b/>
          <w:color w:val="660033"/>
          <w:szCs w:val="28"/>
        </w:rPr>
        <w:t>Guidelines for the Preliminary Written Exams</w:t>
      </w:r>
    </w:p>
    <w:p w:rsidR="006D55B9" w:rsidRPr="000721BB" w:rsidRDefault="006D55B9" w:rsidP="006D55B9">
      <w:pPr>
        <w:spacing w:line="360" w:lineRule="auto"/>
        <w:rPr>
          <w:rFonts w:ascii="Trebuchet MS" w:hAnsi="Trebuchet MS" w:cstheme="minorHAnsi"/>
          <w:b/>
          <w:color w:val="660033"/>
          <w:sz w:val="24"/>
        </w:rPr>
      </w:pPr>
      <w:r w:rsidRPr="000721BB">
        <w:rPr>
          <w:rFonts w:ascii="Trebuchet MS" w:hAnsi="Trebuchet MS" w:cstheme="minorHAnsi"/>
          <w:b/>
          <w:color w:val="660033"/>
          <w:sz w:val="24"/>
        </w:rPr>
        <w:t>I. Introduction</w:t>
      </w:r>
    </w:p>
    <w:p w:rsidR="006D55B9" w:rsidRPr="00784A0E" w:rsidRDefault="006D55B9" w:rsidP="006D55B9">
      <w:pPr>
        <w:spacing w:line="360" w:lineRule="auto"/>
        <w:rPr>
          <w:rFonts w:asciiTheme="minorHAnsi" w:hAnsiTheme="minorHAnsi" w:cstheme="minorHAnsi"/>
          <w:sz w:val="24"/>
        </w:rPr>
      </w:pPr>
      <w:r w:rsidRPr="00784A0E">
        <w:rPr>
          <w:rFonts w:asciiTheme="minorHAnsi" w:hAnsiTheme="minorHAnsi" w:cstheme="minorHAnsi"/>
          <w:sz w:val="24"/>
        </w:rPr>
        <w:tab/>
        <w:t>The purpose of the written preliminary exam is to help determine if a student is prepared to pursue independent research in Environmental Health. This exam consists of a research proposal written by the student. Individual program areas may also require a take-home exam in addition to the research proposal (please see the note at the end of this document for an explanation of the take-home exam).</w:t>
      </w:r>
    </w:p>
    <w:p w:rsidR="006D55B9" w:rsidRPr="00784A0E" w:rsidRDefault="006D55B9" w:rsidP="006D55B9">
      <w:pPr>
        <w:spacing w:line="360" w:lineRule="auto"/>
        <w:ind w:firstLine="720"/>
        <w:rPr>
          <w:rFonts w:asciiTheme="minorHAnsi" w:hAnsiTheme="minorHAnsi" w:cstheme="minorHAnsi"/>
          <w:sz w:val="24"/>
        </w:rPr>
      </w:pPr>
      <w:r w:rsidRPr="00784A0E">
        <w:rPr>
          <w:rFonts w:asciiTheme="minorHAnsi" w:hAnsiTheme="minorHAnsi" w:cstheme="minorHAnsi"/>
          <w:sz w:val="24"/>
        </w:rPr>
        <w:t xml:space="preserve">The research proposal will be written in the format specified by a granting agency, such as the NIH, NSF, or EPA. The student and the advisor will select the appropriate granting agency. The proposal should demonstrate the student’s ability to do the following: 1) Formulate a thoughtful and logical approach for investigating a research problem; 2) Understand advantages and limitations of the experimental approach; 3) Master the literature in a field of research in Environmental Health; and 4) Write a clear, well-organized research proposal. </w:t>
      </w:r>
    </w:p>
    <w:p w:rsidR="006D55B9" w:rsidRPr="0082435F" w:rsidRDefault="006D55B9" w:rsidP="00547687">
      <w:pPr>
        <w:pStyle w:val="Heading1"/>
        <w:keepNext w:val="0"/>
        <w:ind w:firstLine="720"/>
        <w:rPr>
          <w:rFonts w:asciiTheme="minorHAnsi" w:hAnsiTheme="minorHAnsi" w:cstheme="minorHAnsi"/>
          <w:color w:val="auto"/>
          <w:sz w:val="24"/>
          <w:szCs w:val="24"/>
        </w:rPr>
      </w:pPr>
      <w:r w:rsidRPr="0082435F">
        <w:rPr>
          <w:rFonts w:asciiTheme="minorHAnsi" w:hAnsiTheme="minorHAnsi" w:cstheme="minorHAnsi"/>
          <w:color w:val="auto"/>
          <w:sz w:val="24"/>
          <w:szCs w:val="24"/>
        </w:rPr>
        <w:t xml:space="preserve">The examining committee will consist of three members of a graduate faculty. At least two committee members must be members of the graduate faculty of Environmental Health, and at least one of these two must be a regular faculty member of the Division of Environmental and Occupational Health. The thesis advisor </w:t>
      </w:r>
      <w:r w:rsidRPr="0082435F">
        <w:rPr>
          <w:rFonts w:asciiTheme="minorHAnsi" w:hAnsiTheme="minorHAnsi" w:cstheme="minorHAnsi"/>
          <w:color w:val="auto"/>
          <w:sz w:val="24"/>
          <w:szCs w:val="24"/>
          <w:highlight w:val="yellow"/>
        </w:rPr>
        <w:t>may not</w:t>
      </w:r>
      <w:r w:rsidRPr="0082435F">
        <w:rPr>
          <w:rFonts w:asciiTheme="minorHAnsi" w:hAnsiTheme="minorHAnsi" w:cstheme="minorHAnsi"/>
          <w:color w:val="auto"/>
          <w:sz w:val="24"/>
          <w:szCs w:val="24"/>
        </w:rPr>
        <w:t xml:space="preserve"> be a member of the examining committee, except when the student has both an advisor and a co-advisor. In this case, an advisor or co-advisor who does not directly guide the student’s research may be a member of the examining committee. While the thesis advisor may guide the student as he or she prepares the research proposal, the advisor must be careful not to write the proposal for the student. When the student’s research proposal is based on the advisor’s research project, the advisor should write a letter, to be included with the research proposal, that indicates which aspects of the student’s research proposal are original and which are adapted from other proposals. The reviewers will evaluate the research proposal on both form and content, considering the guidelines listed in the following section. The proposal will be graded as either pass, pass with revisions, or fail. If the grade is a pass with revisions, the student will be given three months to revise and resubmit the research proposal. Students are encouraged to consult with the advisor and committee members while revising the research proposal. The revised proposal will be graded either pass or fail.</w:t>
      </w:r>
    </w:p>
    <w:p w:rsidR="006D55B9" w:rsidRPr="0082435F" w:rsidRDefault="006D55B9" w:rsidP="006D55B9">
      <w:pPr>
        <w:pStyle w:val="Heading1"/>
        <w:keepNext w:val="0"/>
        <w:ind w:firstLine="720"/>
        <w:rPr>
          <w:rFonts w:asciiTheme="minorHAnsi" w:hAnsiTheme="minorHAnsi" w:cstheme="minorHAnsi"/>
          <w:color w:val="auto"/>
          <w:sz w:val="24"/>
          <w:szCs w:val="24"/>
        </w:rPr>
      </w:pPr>
      <w:r w:rsidRPr="0082435F">
        <w:rPr>
          <w:rFonts w:asciiTheme="minorHAnsi" w:hAnsiTheme="minorHAnsi" w:cstheme="minorHAnsi"/>
          <w:color w:val="auto"/>
          <w:sz w:val="24"/>
          <w:szCs w:val="24"/>
        </w:rPr>
        <w:t xml:space="preserve">Grading will be done as follows. First, each committee member will read and grade the proposal. The reviewers are also encouraged to write constructive criticism of the proposal. Next, the committee members will meet to discuss the proposal and agree on a final grade. The thesis advisor will be present at this committee meeting and will act as a non-voting chair of the committee. As chair, the advisor is responsible for convening the committee meeting and for meeting with the student to discuss the committee’s comments on the proposal and to guide the student’s efforts at any revisions. </w:t>
      </w:r>
    </w:p>
    <w:p w:rsidR="006D55B9" w:rsidRPr="000721BB" w:rsidRDefault="00547687" w:rsidP="006D55B9">
      <w:pPr>
        <w:spacing w:line="360" w:lineRule="auto"/>
        <w:rPr>
          <w:rFonts w:asciiTheme="minorHAnsi" w:hAnsiTheme="minorHAnsi" w:cstheme="minorHAnsi"/>
          <w:b/>
          <w:color w:val="660033"/>
          <w:sz w:val="28"/>
          <w:szCs w:val="28"/>
        </w:rPr>
      </w:pPr>
      <w:r w:rsidRPr="000721BB">
        <w:rPr>
          <w:rFonts w:asciiTheme="minorHAnsi" w:hAnsiTheme="minorHAnsi" w:cstheme="minorHAnsi"/>
          <w:b/>
          <w:color w:val="660033"/>
          <w:sz w:val="28"/>
          <w:szCs w:val="28"/>
        </w:rPr>
        <w:lastRenderedPageBreak/>
        <w:br/>
      </w:r>
      <w:r w:rsidR="006D55B9" w:rsidRPr="000721BB">
        <w:rPr>
          <w:rFonts w:asciiTheme="minorHAnsi" w:hAnsiTheme="minorHAnsi" w:cstheme="minorHAnsi"/>
          <w:b/>
          <w:color w:val="660033"/>
          <w:sz w:val="28"/>
          <w:szCs w:val="28"/>
        </w:rPr>
        <w:t>II. Guidelines for Grading the Preliminary Written Exam</w:t>
      </w:r>
    </w:p>
    <w:p w:rsidR="006D55B9" w:rsidRPr="000721BB" w:rsidRDefault="006D55B9" w:rsidP="00547687">
      <w:pPr>
        <w:pStyle w:val="Heading1"/>
        <w:keepNext w:val="0"/>
        <w:rPr>
          <w:rFonts w:asciiTheme="minorHAnsi" w:hAnsiTheme="minorHAnsi" w:cstheme="minorHAnsi"/>
          <w:b/>
          <w:color w:val="660033"/>
          <w:sz w:val="24"/>
          <w:szCs w:val="24"/>
        </w:rPr>
      </w:pPr>
      <w:r w:rsidRPr="000721BB">
        <w:rPr>
          <w:rFonts w:asciiTheme="minorHAnsi" w:hAnsiTheme="minorHAnsi" w:cstheme="minorHAnsi"/>
          <w:b/>
          <w:color w:val="660033"/>
          <w:sz w:val="24"/>
          <w:szCs w:val="24"/>
        </w:rPr>
        <w:t>A. Content</w:t>
      </w:r>
    </w:p>
    <w:p w:rsidR="006D55B9" w:rsidRPr="00784A0E" w:rsidRDefault="006D55B9" w:rsidP="00547687">
      <w:pPr>
        <w:ind w:left="540" w:hanging="540"/>
        <w:rPr>
          <w:rFonts w:asciiTheme="minorHAnsi" w:hAnsiTheme="minorHAnsi" w:cstheme="minorHAnsi"/>
          <w:color w:val="000000"/>
          <w:sz w:val="24"/>
        </w:rPr>
      </w:pPr>
      <w:r w:rsidRPr="00784A0E">
        <w:rPr>
          <w:rFonts w:asciiTheme="minorHAnsi" w:hAnsiTheme="minorHAnsi" w:cstheme="minorHAnsi"/>
          <w:color w:val="000000"/>
          <w:sz w:val="24"/>
        </w:rPr>
        <w:t>1.</w:t>
      </w:r>
      <w:r w:rsidRPr="00784A0E">
        <w:rPr>
          <w:rFonts w:asciiTheme="minorHAnsi" w:hAnsiTheme="minorHAnsi" w:cstheme="minorHAnsi"/>
          <w:color w:val="000000"/>
          <w:sz w:val="24"/>
        </w:rPr>
        <w:tab/>
        <w:t>Does the proposal state a non-trivial, original hypothesis or research objective about an unsolved problem within the area of the student’s thesis research?  Does the proposal also discuss alternative hypotheses?</w:t>
      </w:r>
    </w:p>
    <w:p w:rsidR="006D55B9" w:rsidRPr="00784A0E" w:rsidRDefault="006D55B9" w:rsidP="00547687">
      <w:pPr>
        <w:ind w:left="540" w:hanging="540"/>
        <w:rPr>
          <w:rFonts w:asciiTheme="minorHAnsi" w:hAnsiTheme="minorHAnsi" w:cstheme="minorHAnsi"/>
          <w:color w:val="000000"/>
          <w:sz w:val="24"/>
        </w:rPr>
      </w:pPr>
      <w:r w:rsidRPr="00784A0E">
        <w:rPr>
          <w:rFonts w:asciiTheme="minorHAnsi" w:hAnsiTheme="minorHAnsi" w:cstheme="minorHAnsi"/>
          <w:color w:val="000000"/>
          <w:sz w:val="24"/>
        </w:rPr>
        <w:t>2</w:t>
      </w:r>
      <w:r w:rsidRPr="00784A0E">
        <w:rPr>
          <w:rFonts w:asciiTheme="minorHAnsi" w:hAnsiTheme="minorHAnsi" w:cstheme="minorHAnsi"/>
          <w:color w:val="000000"/>
          <w:sz w:val="24"/>
        </w:rPr>
        <w:tab/>
        <w:t>Are statements in the body of the proposal adequately supported with data, citations, etc.?</w:t>
      </w:r>
    </w:p>
    <w:p w:rsidR="006D55B9" w:rsidRPr="00784A0E" w:rsidRDefault="006D55B9" w:rsidP="00547687">
      <w:pPr>
        <w:ind w:left="540" w:hanging="540"/>
        <w:rPr>
          <w:rFonts w:asciiTheme="minorHAnsi" w:hAnsiTheme="minorHAnsi" w:cstheme="minorHAnsi"/>
          <w:color w:val="000000"/>
          <w:sz w:val="24"/>
        </w:rPr>
      </w:pPr>
      <w:r w:rsidRPr="00784A0E">
        <w:rPr>
          <w:rFonts w:asciiTheme="minorHAnsi" w:hAnsiTheme="minorHAnsi" w:cstheme="minorHAnsi"/>
          <w:color w:val="000000"/>
          <w:sz w:val="24"/>
        </w:rPr>
        <w:t>3.</w:t>
      </w:r>
      <w:r w:rsidRPr="00784A0E">
        <w:rPr>
          <w:rFonts w:asciiTheme="minorHAnsi" w:hAnsiTheme="minorHAnsi" w:cstheme="minorHAnsi"/>
          <w:color w:val="000000"/>
          <w:sz w:val="24"/>
        </w:rPr>
        <w:tab/>
        <w:t>Does the student discuss data gaps?</w:t>
      </w:r>
    </w:p>
    <w:p w:rsidR="006D55B9" w:rsidRPr="00784A0E" w:rsidRDefault="006D55B9" w:rsidP="00547687">
      <w:pPr>
        <w:ind w:left="540" w:hanging="540"/>
        <w:rPr>
          <w:rFonts w:asciiTheme="minorHAnsi" w:hAnsiTheme="minorHAnsi" w:cstheme="minorHAnsi"/>
          <w:color w:val="000000"/>
          <w:sz w:val="24"/>
        </w:rPr>
      </w:pPr>
      <w:r w:rsidRPr="00784A0E">
        <w:rPr>
          <w:rFonts w:asciiTheme="minorHAnsi" w:hAnsiTheme="minorHAnsi" w:cstheme="minorHAnsi"/>
          <w:color w:val="000000"/>
          <w:sz w:val="24"/>
        </w:rPr>
        <w:t>4.</w:t>
      </w:r>
      <w:r w:rsidRPr="00784A0E">
        <w:rPr>
          <w:rFonts w:asciiTheme="minorHAnsi" w:hAnsiTheme="minorHAnsi" w:cstheme="minorHAnsi"/>
          <w:color w:val="000000"/>
          <w:sz w:val="24"/>
        </w:rPr>
        <w:tab/>
        <w:t>Is there a thorough discussion of previous research?</w:t>
      </w:r>
    </w:p>
    <w:p w:rsidR="006D55B9" w:rsidRPr="00784A0E" w:rsidRDefault="006D55B9" w:rsidP="00547687">
      <w:pPr>
        <w:ind w:left="540" w:hanging="540"/>
        <w:rPr>
          <w:rFonts w:asciiTheme="minorHAnsi" w:hAnsiTheme="minorHAnsi" w:cstheme="minorHAnsi"/>
          <w:color w:val="000000"/>
          <w:sz w:val="24"/>
        </w:rPr>
      </w:pPr>
      <w:r w:rsidRPr="00784A0E">
        <w:rPr>
          <w:rFonts w:asciiTheme="minorHAnsi" w:hAnsiTheme="minorHAnsi" w:cstheme="minorHAnsi"/>
          <w:color w:val="000000"/>
          <w:sz w:val="24"/>
        </w:rPr>
        <w:t>5.</w:t>
      </w:r>
      <w:r w:rsidRPr="00784A0E">
        <w:rPr>
          <w:rFonts w:asciiTheme="minorHAnsi" w:hAnsiTheme="minorHAnsi" w:cstheme="minorHAnsi"/>
          <w:color w:val="000000"/>
          <w:sz w:val="24"/>
        </w:rPr>
        <w:tab/>
        <w:t>Is the significance of the proposed research clear? For example, is it clear how this study will advance scientific knowledge and affect the concepts or methods that drive this field?</w:t>
      </w:r>
    </w:p>
    <w:p w:rsidR="006D55B9" w:rsidRPr="00784A0E" w:rsidRDefault="006D55B9" w:rsidP="00547687">
      <w:pPr>
        <w:ind w:left="540" w:hanging="540"/>
        <w:rPr>
          <w:rFonts w:asciiTheme="minorHAnsi" w:hAnsiTheme="minorHAnsi" w:cstheme="minorHAnsi"/>
          <w:color w:val="000000"/>
          <w:sz w:val="24"/>
        </w:rPr>
      </w:pPr>
      <w:r w:rsidRPr="00784A0E">
        <w:rPr>
          <w:rFonts w:asciiTheme="minorHAnsi" w:hAnsiTheme="minorHAnsi" w:cstheme="minorHAnsi"/>
          <w:color w:val="000000"/>
          <w:sz w:val="24"/>
        </w:rPr>
        <w:t>6.</w:t>
      </w:r>
      <w:r w:rsidRPr="00784A0E">
        <w:rPr>
          <w:rFonts w:asciiTheme="minorHAnsi" w:hAnsiTheme="minorHAnsi" w:cstheme="minorHAnsi"/>
          <w:color w:val="000000"/>
          <w:sz w:val="24"/>
        </w:rPr>
        <w:tab/>
        <w:t>Is there a clear description of methods and experimental approach?</w:t>
      </w:r>
    </w:p>
    <w:p w:rsidR="006D55B9" w:rsidRPr="00784A0E" w:rsidRDefault="006D55B9" w:rsidP="00547687">
      <w:pPr>
        <w:ind w:left="540" w:hanging="540"/>
        <w:rPr>
          <w:rFonts w:asciiTheme="minorHAnsi" w:hAnsiTheme="minorHAnsi" w:cstheme="minorHAnsi"/>
          <w:color w:val="000000"/>
          <w:sz w:val="24"/>
        </w:rPr>
      </w:pPr>
      <w:r w:rsidRPr="00784A0E">
        <w:rPr>
          <w:rFonts w:asciiTheme="minorHAnsi" w:hAnsiTheme="minorHAnsi" w:cstheme="minorHAnsi"/>
          <w:color w:val="000000"/>
          <w:sz w:val="24"/>
        </w:rPr>
        <w:t>7.</w:t>
      </w:r>
      <w:r w:rsidRPr="00784A0E">
        <w:rPr>
          <w:rFonts w:asciiTheme="minorHAnsi" w:hAnsiTheme="minorHAnsi" w:cstheme="minorHAnsi"/>
          <w:color w:val="000000"/>
          <w:sz w:val="24"/>
        </w:rPr>
        <w:tab/>
        <w:t>Is there a clear and thorough discussion of data analysis and interpretation? Is there an explanation of the most important expected results?</w:t>
      </w:r>
    </w:p>
    <w:p w:rsidR="006D55B9" w:rsidRPr="00784A0E" w:rsidRDefault="006D55B9" w:rsidP="00547687">
      <w:pPr>
        <w:ind w:left="540" w:hanging="540"/>
        <w:rPr>
          <w:rFonts w:asciiTheme="minorHAnsi" w:hAnsiTheme="minorHAnsi" w:cstheme="minorHAnsi"/>
          <w:color w:val="000000"/>
          <w:sz w:val="24"/>
        </w:rPr>
      </w:pPr>
      <w:r w:rsidRPr="00784A0E">
        <w:rPr>
          <w:rFonts w:asciiTheme="minorHAnsi" w:hAnsiTheme="minorHAnsi" w:cstheme="minorHAnsi"/>
          <w:color w:val="000000"/>
          <w:sz w:val="24"/>
        </w:rPr>
        <w:t>8.</w:t>
      </w:r>
      <w:r w:rsidRPr="00784A0E">
        <w:rPr>
          <w:rFonts w:asciiTheme="minorHAnsi" w:hAnsiTheme="minorHAnsi" w:cstheme="minorHAnsi"/>
          <w:color w:val="000000"/>
          <w:sz w:val="24"/>
        </w:rPr>
        <w:tab/>
        <w:t>Is there a demonstrated understanding of the larger perspective of how this research fits into or makes a contribution to broad fields, including public health and environmental and occupational health?</w:t>
      </w:r>
    </w:p>
    <w:p w:rsidR="006D55B9" w:rsidRPr="00784A0E" w:rsidRDefault="006D55B9" w:rsidP="00547687">
      <w:pPr>
        <w:ind w:left="540" w:hanging="540"/>
        <w:rPr>
          <w:rFonts w:asciiTheme="minorHAnsi" w:hAnsiTheme="minorHAnsi" w:cstheme="minorHAnsi"/>
          <w:color w:val="000000"/>
          <w:sz w:val="24"/>
        </w:rPr>
      </w:pPr>
      <w:r w:rsidRPr="00784A0E">
        <w:rPr>
          <w:rFonts w:asciiTheme="minorHAnsi" w:hAnsiTheme="minorHAnsi" w:cstheme="minorHAnsi"/>
          <w:color w:val="000000"/>
          <w:sz w:val="24"/>
        </w:rPr>
        <w:t>9.</w:t>
      </w:r>
      <w:r w:rsidRPr="00784A0E">
        <w:rPr>
          <w:rFonts w:asciiTheme="minorHAnsi" w:hAnsiTheme="minorHAnsi" w:cstheme="minorHAnsi"/>
          <w:color w:val="000000"/>
          <w:sz w:val="24"/>
        </w:rPr>
        <w:tab/>
        <w:t xml:space="preserve">Does the student discuss future research directions? </w:t>
      </w:r>
    </w:p>
    <w:p w:rsidR="006D55B9" w:rsidRPr="000721BB" w:rsidRDefault="006D55B9" w:rsidP="00547687">
      <w:pPr>
        <w:pStyle w:val="Heading1"/>
        <w:keepNext w:val="0"/>
        <w:rPr>
          <w:rFonts w:ascii="Trebuchet MS" w:hAnsi="Trebuchet MS"/>
          <w:b/>
          <w:color w:val="660033"/>
          <w:sz w:val="24"/>
          <w:szCs w:val="24"/>
        </w:rPr>
      </w:pPr>
      <w:r w:rsidRPr="000721BB">
        <w:rPr>
          <w:rFonts w:ascii="Trebuchet MS" w:hAnsi="Trebuchet MS"/>
          <w:b/>
          <w:color w:val="660033"/>
          <w:sz w:val="24"/>
          <w:szCs w:val="24"/>
        </w:rPr>
        <w:t>B. Form</w:t>
      </w:r>
    </w:p>
    <w:p w:rsidR="006D55B9" w:rsidRPr="00D6631F" w:rsidRDefault="006D55B9" w:rsidP="00547687">
      <w:pPr>
        <w:rPr>
          <w:b/>
          <w:color w:val="000000"/>
        </w:rPr>
      </w:pPr>
      <w:r w:rsidRPr="00D6631F">
        <w:rPr>
          <w:b/>
          <w:color w:val="000000"/>
        </w:rPr>
        <w:t>1. Readability</w:t>
      </w:r>
    </w:p>
    <w:p w:rsidR="006D55B9" w:rsidRPr="0024560A" w:rsidRDefault="006D55B9" w:rsidP="00547687">
      <w:pPr>
        <w:ind w:left="360"/>
        <w:rPr>
          <w:color w:val="000000"/>
        </w:rPr>
      </w:pPr>
      <w:r w:rsidRPr="0024560A">
        <w:rPr>
          <w:color w:val="000000"/>
        </w:rPr>
        <w:t>a. Is the proposal well-organized and easy to follow?</w:t>
      </w:r>
    </w:p>
    <w:p w:rsidR="006D55B9" w:rsidRPr="0024560A" w:rsidRDefault="006D55B9" w:rsidP="00547687">
      <w:pPr>
        <w:ind w:left="1170" w:hanging="450"/>
        <w:rPr>
          <w:color w:val="000000"/>
        </w:rPr>
      </w:pPr>
      <w:proofErr w:type="spellStart"/>
      <w:r w:rsidRPr="0024560A">
        <w:rPr>
          <w:color w:val="000000"/>
        </w:rPr>
        <w:t>i</w:t>
      </w:r>
      <w:proofErr w:type="spellEnd"/>
      <w:r w:rsidRPr="0024560A">
        <w:rPr>
          <w:color w:val="000000"/>
        </w:rPr>
        <w:t>)</w:t>
      </w:r>
      <w:r w:rsidRPr="0024560A">
        <w:rPr>
          <w:color w:val="000000"/>
        </w:rPr>
        <w:tab/>
        <w:t>Is the hypothesis or research objective clearly stated in the introduction?</w:t>
      </w:r>
    </w:p>
    <w:p w:rsidR="006D55B9" w:rsidRPr="0024560A" w:rsidRDefault="006D55B9" w:rsidP="00547687">
      <w:pPr>
        <w:ind w:left="1170" w:hanging="450"/>
        <w:rPr>
          <w:color w:val="000000"/>
        </w:rPr>
      </w:pPr>
      <w:r w:rsidRPr="0024560A">
        <w:rPr>
          <w:color w:val="000000"/>
        </w:rPr>
        <w:t>ii)</w:t>
      </w:r>
      <w:r w:rsidRPr="0024560A">
        <w:rPr>
          <w:color w:val="000000"/>
        </w:rPr>
        <w:tab/>
        <w:t>Is there a preview of the manner in which the hypothesis or research objective will be addressed?</w:t>
      </w:r>
    </w:p>
    <w:p w:rsidR="006D55B9" w:rsidRPr="0024560A" w:rsidRDefault="006D55B9" w:rsidP="00547687">
      <w:pPr>
        <w:ind w:left="1170" w:hanging="450"/>
        <w:rPr>
          <w:color w:val="000000"/>
        </w:rPr>
      </w:pPr>
      <w:r w:rsidRPr="0024560A">
        <w:rPr>
          <w:color w:val="000000"/>
        </w:rPr>
        <w:t>iii)</w:t>
      </w:r>
      <w:r w:rsidRPr="0024560A">
        <w:rPr>
          <w:color w:val="000000"/>
        </w:rPr>
        <w:tab/>
        <w:t>Does the background information inform the reader without overwhelming or confusing him or her?</w:t>
      </w:r>
    </w:p>
    <w:p w:rsidR="006D55B9" w:rsidRPr="0024560A" w:rsidRDefault="00D6631F" w:rsidP="00D6631F">
      <w:pPr>
        <w:ind w:firstLine="720"/>
        <w:rPr>
          <w:color w:val="000000"/>
        </w:rPr>
      </w:pPr>
      <w:proofErr w:type="gramStart"/>
      <w:r>
        <w:rPr>
          <w:color w:val="000000"/>
        </w:rPr>
        <w:t xml:space="preserve">iv)    </w:t>
      </w:r>
      <w:r w:rsidR="006D55B9" w:rsidRPr="0024560A">
        <w:rPr>
          <w:color w:val="000000"/>
        </w:rPr>
        <w:t>Is</w:t>
      </w:r>
      <w:proofErr w:type="gramEnd"/>
      <w:r w:rsidR="006D55B9" w:rsidRPr="0024560A">
        <w:rPr>
          <w:color w:val="000000"/>
        </w:rPr>
        <w:t xml:space="preserve"> the proposal written clearly and concisely?</w:t>
      </w:r>
    </w:p>
    <w:p w:rsidR="006D55B9" w:rsidRPr="0024560A" w:rsidRDefault="00D6631F" w:rsidP="00D6631F">
      <w:pPr>
        <w:ind w:firstLine="720"/>
        <w:rPr>
          <w:color w:val="000000"/>
        </w:rPr>
      </w:pPr>
      <w:r>
        <w:rPr>
          <w:color w:val="000000"/>
        </w:rPr>
        <w:t xml:space="preserve">v)     </w:t>
      </w:r>
      <w:r w:rsidR="006D55B9" w:rsidRPr="0024560A">
        <w:rPr>
          <w:color w:val="000000"/>
        </w:rPr>
        <w:t>Are the mechanics of writing correct (spelling, grammar, punctuation, etc.)?</w:t>
      </w:r>
    </w:p>
    <w:p w:rsidR="006D55B9" w:rsidRPr="0024560A" w:rsidRDefault="00D6631F" w:rsidP="00D6631F">
      <w:pPr>
        <w:ind w:firstLine="720"/>
        <w:rPr>
          <w:color w:val="000000"/>
        </w:rPr>
      </w:pPr>
      <w:proofErr w:type="gramStart"/>
      <w:r>
        <w:rPr>
          <w:color w:val="000000"/>
        </w:rPr>
        <w:t xml:space="preserve">vi)    </w:t>
      </w:r>
      <w:r w:rsidR="006D55B9" w:rsidRPr="0024560A">
        <w:rPr>
          <w:color w:val="000000"/>
        </w:rPr>
        <w:t>Are</w:t>
      </w:r>
      <w:proofErr w:type="gramEnd"/>
      <w:r w:rsidR="006D55B9" w:rsidRPr="0024560A">
        <w:rPr>
          <w:color w:val="000000"/>
        </w:rPr>
        <w:t xml:space="preserve"> footnotes and references present and correctly cited?</w:t>
      </w:r>
    </w:p>
    <w:p w:rsidR="006D55B9" w:rsidRPr="0024560A" w:rsidRDefault="00D6631F" w:rsidP="00D6631F">
      <w:pPr>
        <w:pStyle w:val="BodyTextIndent3"/>
        <w:ind w:firstLine="360"/>
      </w:pPr>
      <w:r>
        <w:t xml:space="preserve">vii)   </w:t>
      </w:r>
      <w:r w:rsidR="006D55B9" w:rsidRPr="0024560A">
        <w:t>Are data presented clearly in figures and tables with informative figure legends?</w:t>
      </w:r>
    </w:p>
    <w:p w:rsidR="006D55B9" w:rsidRPr="00D6631F" w:rsidRDefault="006D55B9" w:rsidP="00547687">
      <w:pPr>
        <w:rPr>
          <w:rFonts w:asciiTheme="minorHAnsi" w:hAnsiTheme="minorHAnsi" w:cstheme="minorHAnsi"/>
          <w:b/>
          <w:color w:val="000000"/>
          <w:sz w:val="24"/>
        </w:rPr>
      </w:pPr>
    </w:p>
    <w:p w:rsidR="006D55B9" w:rsidRPr="00D6631F" w:rsidRDefault="006D55B9" w:rsidP="00547687">
      <w:pPr>
        <w:rPr>
          <w:rFonts w:asciiTheme="minorHAnsi" w:hAnsiTheme="minorHAnsi" w:cstheme="minorHAnsi"/>
          <w:b/>
          <w:color w:val="000000"/>
          <w:sz w:val="24"/>
        </w:rPr>
      </w:pPr>
      <w:r w:rsidRPr="00D6631F">
        <w:rPr>
          <w:rFonts w:asciiTheme="minorHAnsi" w:hAnsiTheme="minorHAnsi" w:cstheme="minorHAnsi"/>
          <w:b/>
          <w:color w:val="000000"/>
          <w:sz w:val="24"/>
        </w:rPr>
        <w:t>2. Format</w:t>
      </w:r>
    </w:p>
    <w:p w:rsidR="006D55B9" w:rsidRPr="00784A0E" w:rsidRDefault="006D55B9" w:rsidP="00547687">
      <w:pPr>
        <w:pStyle w:val="BodyTextIndent2"/>
        <w:ind w:left="0" w:firstLine="0"/>
        <w:rPr>
          <w:rFonts w:asciiTheme="minorHAnsi" w:hAnsiTheme="minorHAnsi" w:cstheme="minorHAnsi"/>
          <w:color w:val="000000"/>
          <w:sz w:val="24"/>
          <w:szCs w:val="24"/>
        </w:rPr>
      </w:pPr>
      <w:r w:rsidRPr="00784A0E">
        <w:rPr>
          <w:rFonts w:asciiTheme="minorHAnsi" w:hAnsiTheme="minorHAnsi" w:cstheme="minorHAnsi"/>
          <w:sz w:val="24"/>
          <w:szCs w:val="24"/>
        </w:rPr>
        <w:t xml:space="preserve">The proposal must conform to the instructions provided for each student. The student will be given instructions that will specify page limits, margins, font size, type density, line spacing, format of citations and references, etc. A copy of the instructions will also be given to the examining committee.  </w:t>
      </w:r>
    </w:p>
    <w:p w:rsidR="00784A0E" w:rsidRPr="0024560A" w:rsidRDefault="00784A0E" w:rsidP="00547687">
      <w:pPr>
        <w:rPr>
          <w:b/>
          <w:color w:val="000000"/>
        </w:rPr>
      </w:pPr>
    </w:p>
    <w:p w:rsidR="006D55B9" w:rsidRPr="000721BB" w:rsidRDefault="006D55B9" w:rsidP="00547687">
      <w:pPr>
        <w:rPr>
          <w:rFonts w:ascii="Trebuchet MS" w:hAnsi="Trebuchet MS"/>
          <w:color w:val="660033"/>
          <w:sz w:val="28"/>
          <w:szCs w:val="28"/>
        </w:rPr>
      </w:pPr>
      <w:r w:rsidRPr="000721BB">
        <w:rPr>
          <w:rFonts w:ascii="Trebuchet MS" w:hAnsi="Trebuchet MS"/>
          <w:b/>
          <w:color w:val="660033"/>
          <w:sz w:val="28"/>
          <w:szCs w:val="28"/>
        </w:rPr>
        <w:t>III. Tips for Students</w:t>
      </w:r>
      <w:r w:rsidRPr="000721BB">
        <w:rPr>
          <w:rFonts w:ascii="Trebuchet MS" w:hAnsi="Trebuchet MS"/>
          <w:color w:val="660033"/>
          <w:sz w:val="28"/>
          <w:szCs w:val="28"/>
        </w:rPr>
        <w:t xml:space="preserve"> </w:t>
      </w:r>
    </w:p>
    <w:p w:rsidR="006D55B9" w:rsidRPr="0033583C" w:rsidRDefault="006D55B9" w:rsidP="00547687">
      <w:pPr>
        <w:tabs>
          <w:tab w:val="left" w:pos="270"/>
        </w:tabs>
        <w:rPr>
          <w:color w:val="000000"/>
        </w:rPr>
      </w:pPr>
      <w:r w:rsidRPr="0033583C">
        <w:rPr>
          <w:color w:val="000000"/>
        </w:rPr>
        <w:t>A successful research proposal will convince your committee of the following:</w:t>
      </w:r>
    </w:p>
    <w:p w:rsidR="006D55B9" w:rsidRPr="0033583C" w:rsidRDefault="006D55B9" w:rsidP="00547687">
      <w:pPr>
        <w:numPr>
          <w:ilvl w:val="0"/>
          <w:numId w:val="2"/>
        </w:numPr>
        <w:tabs>
          <w:tab w:val="clear" w:pos="360"/>
        </w:tabs>
        <w:spacing w:after="0"/>
        <w:ind w:left="630" w:hanging="270"/>
        <w:rPr>
          <w:color w:val="000000"/>
        </w:rPr>
      </w:pPr>
      <w:r w:rsidRPr="0033583C">
        <w:rPr>
          <w:color w:val="000000"/>
        </w:rPr>
        <w:t>Your proposed research addresses important questions in your field.</w:t>
      </w:r>
    </w:p>
    <w:p w:rsidR="006D55B9" w:rsidRPr="0033583C" w:rsidRDefault="006D55B9" w:rsidP="00547687">
      <w:pPr>
        <w:numPr>
          <w:ilvl w:val="0"/>
          <w:numId w:val="3"/>
        </w:numPr>
        <w:tabs>
          <w:tab w:val="clear" w:pos="360"/>
        </w:tabs>
        <w:spacing w:after="0"/>
        <w:ind w:left="630" w:hanging="270"/>
        <w:rPr>
          <w:color w:val="000000"/>
        </w:rPr>
      </w:pPr>
      <w:r w:rsidRPr="0033583C">
        <w:rPr>
          <w:color w:val="000000"/>
        </w:rPr>
        <w:lastRenderedPageBreak/>
        <w:t>Your proposed research plan will address those questions convincingly.</w:t>
      </w:r>
    </w:p>
    <w:p w:rsidR="006D55B9" w:rsidRPr="0033583C" w:rsidRDefault="006D55B9" w:rsidP="00547687">
      <w:pPr>
        <w:numPr>
          <w:ilvl w:val="0"/>
          <w:numId w:val="4"/>
        </w:numPr>
        <w:tabs>
          <w:tab w:val="clear" w:pos="360"/>
        </w:tabs>
        <w:spacing w:after="0"/>
        <w:ind w:left="630" w:hanging="270"/>
        <w:rPr>
          <w:color w:val="000000"/>
        </w:rPr>
      </w:pPr>
      <w:r w:rsidRPr="0033583C">
        <w:rPr>
          <w:color w:val="000000"/>
        </w:rPr>
        <w:t>You know and understand the contemporary research literature in your field.</w:t>
      </w:r>
    </w:p>
    <w:p w:rsidR="006D55B9" w:rsidRPr="0033583C" w:rsidRDefault="006D55B9" w:rsidP="00547687">
      <w:pPr>
        <w:numPr>
          <w:ilvl w:val="0"/>
          <w:numId w:val="5"/>
        </w:numPr>
        <w:tabs>
          <w:tab w:val="clear" w:pos="360"/>
        </w:tabs>
        <w:spacing w:after="0"/>
        <w:ind w:left="630" w:hanging="270"/>
        <w:rPr>
          <w:color w:val="000000"/>
        </w:rPr>
      </w:pPr>
      <w:r w:rsidRPr="0033583C">
        <w:rPr>
          <w:color w:val="000000"/>
        </w:rPr>
        <w:t xml:space="preserve">You are well-qualified to conduct this research. For example, you have sufficient mastery of all the relevant techniques or methods needed to execute your research plan, or you have a reasonable plan to learn or develop the relevant techniques or methods; you have preliminary data to demonstrate your expertise and the likely success of the proposed research; you have consultants and collaborators to assist you in areas where you lack expertise. </w:t>
      </w:r>
    </w:p>
    <w:p w:rsidR="006D55B9" w:rsidRPr="0033583C" w:rsidRDefault="006D55B9" w:rsidP="006D55B9">
      <w:pPr>
        <w:numPr>
          <w:ilvl w:val="0"/>
          <w:numId w:val="6"/>
        </w:numPr>
        <w:tabs>
          <w:tab w:val="clear" w:pos="360"/>
        </w:tabs>
        <w:spacing w:after="0" w:line="360" w:lineRule="auto"/>
        <w:ind w:left="630" w:hanging="270"/>
        <w:rPr>
          <w:color w:val="000000"/>
        </w:rPr>
      </w:pPr>
      <w:r w:rsidRPr="0033583C">
        <w:rPr>
          <w:color w:val="000000"/>
        </w:rPr>
        <w:t>You have access to all the equipment, reagents, or other resources needed to execute your research plan.</w:t>
      </w:r>
    </w:p>
    <w:p w:rsidR="006D55B9" w:rsidRPr="0033583C" w:rsidRDefault="006D55B9" w:rsidP="006D55B9">
      <w:pPr>
        <w:numPr>
          <w:ilvl w:val="0"/>
          <w:numId w:val="7"/>
        </w:numPr>
        <w:tabs>
          <w:tab w:val="clear" w:pos="360"/>
        </w:tabs>
        <w:spacing w:after="0" w:line="360" w:lineRule="auto"/>
        <w:ind w:left="630" w:hanging="270"/>
        <w:rPr>
          <w:color w:val="000000"/>
        </w:rPr>
      </w:pPr>
      <w:r w:rsidRPr="0033583C">
        <w:rPr>
          <w:color w:val="000000"/>
        </w:rPr>
        <w:t>You will analyze and interpret your data thoughtfully and honestly.</w:t>
      </w:r>
    </w:p>
    <w:p w:rsidR="006D55B9" w:rsidRPr="0033583C" w:rsidRDefault="006D55B9" w:rsidP="006D55B9">
      <w:pPr>
        <w:numPr>
          <w:ilvl w:val="0"/>
          <w:numId w:val="8"/>
        </w:numPr>
        <w:tabs>
          <w:tab w:val="clear" w:pos="360"/>
        </w:tabs>
        <w:spacing w:after="0" w:line="360" w:lineRule="auto"/>
        <w:ind w:left="630" w:hanging="270"/>
        <w:rPr>
          <w:color w:val="000000"/>
        </w:rPr>
      </w:pPr>
      <w:r w:rsidRPr="0033583C">
        <w:rPr>
          <w:color w:val="000000"/>
        </w:rPr>
        <w:t xml:space="preserve">You will complete your studies within the proposed timeline. </w:t>
      </w:r>
    </w:p>
    <w:p w:rsidR="006D55B9" w:rsidRPr="00784A0E" w:rsidRDefault="006D55B9" w:rsidP="006D55B9">
      <w:pPr>
        <w:spacing w:line="360" w:lineRule="auto"/>
        <w:rPr>
          <w:rFonts w:asciiTheme="minorHAnsi" w:hAnsiTheme="minorHAnsi" w:cstheme="minorHAnsi"/>
          <w:color w:val="000000"/>
          <w:sz w:val="24"/>
        </w:rPr>
      </w:pPr>
    </w:p>
    <w:p w:rsidR="006D55B9" w:rsidRPr="00784A0E" w:rsidRDefault="006D55B9" w:rsidP="006D55B9">
      <w:pPr>
        <w:rPr>
          <w:rFonts w:asciiTheme="minorHAnsi" w:hAnsiTheme="minorHAnsi" w:cstheme="minorHAnsi"/>
          <w:sz w:val="24"/>
        </w:rPr>
      </w:pPr>
      <w:r w:rsidRPr="00784A0E">
        <w:rPr>
          <w:rFonts w:asciiTheme="minorHAnsi" w:hAnsiTheme="minorHAnsi" w:cstheme="minorHAnsi"/>
          <w:b/>
          <w:sz w:val="24"/>
        </w:rPr>
        <w:t>Note:</w:t>
      </w:r>
      <w:r w:rsidRPr="00784A0E">
        <w:rPr>
          <w:rFonts w:asciiTheme="minorHAnsi" w:hAnsiTheme="minorHAnsi" w:cstheme="minorHAnsi"/>
          <w:sz w:val="24"/>
        </w:rPr>
        <w:t xml:space="preserve"> The written preliminary exam will have, as a minimum, the written research proposal, and in some instances (at the discretion of the thesis advisor) an additional take-home exam. The student will have to obtain a "pass" grade on both components of the preliminary exam.</w:t>
      </w:r>
    </w:p>
    <w:p w:rsidR="006D55B9" w:rsidRPr="00784A0E" w:rsidRDefault="006D55B9" w:rsidP="006D55B9">
      <w:pPr>
        <w:rPr>
          <w:rFonts w:asciiTheme="minorHAnsi" w:hAnsiTheme="minorHAnsi" w:cstheme="minorHAnsi"/>
          <w:sz w:val="24"/>
        </w:rPr>
      </w:pPr>
    </w:p>
    <w:p w:rsidR="006D55B9" w:rsidRPr="00784A0E" w:rsidRDefault="006D55B9" w:rsidP="006D55B9">
      <w:pPr>
        <w:rPr>
          <w:rFonts w:asciiTheme="minorHAnsi" w:hAnsiTheme="minorHAnsi" w:cstheme="minorHAnsi"/>
          <w:sz w:val="24"/>
        </w:rPr>
      </w:pPr>
      <w:r w:rsidRPr="00784A0E">
        <w:rPr>
          <w:rFonts w:asciiTheme="minorHAnsi" w:hAnsiTheme="minorHAnsi" w:cstheme="minorHAnsi"/>
          <w:sz w:val="24"/>
        </w:rPr>
        <w:t>This take-home exam will be coordinated by the thesis advisor, and will comprise a series of questions posed by the examining committee.  The thesis advisor will also obtain clear guidelines from the examining committee on the expectations and the requirements for obtaining a pass grade for each question. Grading of each question will be done by the committee member who posed that specific question.  The grades for individual questions will be synthesized by the thesis advisor into an overall grade for the take-home exam.</w:t>
      </w:r>
    </w:p>
    <w:p w:rsidR="00547687" w:rsidRDefault="00547687" w:rsidP="006D55B9">
      <w:pPr>
        <w:rPr>
          <w:rFonts w:asciiTheme="minorHAnsi" w:hAnsiTheme="minorHAnsi" w:cstheme="minorHAnsi"/>
          <w:b/>
          <w:sz w:val="24"/>
        </w:rPr>
      </w:pPr>
    </w:p>
    <w:p w:rsidR="006D55B9" w:rsidRPr="000721BB" w:rsidRDefault="006D55B9" w:rsidP="006D55B9">
      <w:pPr>
        <w:rPr>
          <w:rFonts w:ascii="Trebuchet MS" w:hAnsi="Trebuchet MS" w:cstheme="minorHAnsi"/>
          <w:b/>
          <w:color w:val="660033"/>
          <w:sz w:val="28"/>
          <w:szCs w:val="28"/>
        </w:rPr>
      </w:pPr>
      <w:r w:rsidRPr="000721BB">
        <w:rPr>
          <w:rFonts w:ascii="Trebuchet MS" w:hAnsi="Trebuchet MS" w:cstheme="minorHAnsi"/>
          <w:b/>
          <w:color w:val="660033"/>
          <w:sz w:val="28"/>
          <w:szCs w:val="28"/>
        </w:rPr>
        <w:t>Criteria for Questions:</w:t>
      </w:r>
    </w:p>
    <w:p w:rsidR="006D55B9" w:rsidRPr="00784A0E" w:rsidRDefault="006D55B9" w:rsidP="006D55B9">
      <w:pPr>
        <w:numPr>
          <w:ilvl w:val="0"/>
          <w:numId w:val="9"/>
        </w:numPr>
        <w:spacing w:after="0"/>
        <w:rPr>
          <w:rFonts w:asciiTheme="minorHAnsi" w:hAnsiTheme="minorHAnsi" w:cstheme="minorHAnsi"/>
          <w:sz w:val="24"/>
        </w:rPr>
      </w:pPr>
      <w:r w:rsidRPr="00784A0E">
        <w:rPr>
          <w:rFonts w:asciiTheme="minorHAnsi" w:hAnsiTheme="minorHAnsi" w:cstheme="minorHAnsi"/>
          <w:sz w:val="24"/>
        </w:rPr>
        <w:t>The exam would typically be of the "open-book", "take-home" variety.</w:t>
      </w:r>
    </w:p>
    <w:p w:rsidR="006D55B9" w:rsidRDefault="006D55B9" w:rsidP="006D55B9">
      <w:pPr>
        <w:numPr>
          <w:ilvl w:val="0"/>
          <w:numId w:val="9"/>
        </w:numPr>
        <w:spacing w:after="0"/>
        <w:rPr>
          <w:rFonts w:asciiTheme="minorHAnsi" w:hAnsiTheme="minorHAnsi" w:cstheme="minorHAnsi"/>
          <w:sz w:val="24"/>
        </w:rPr>
      </w:pPr>
      <w:r w:rsidRPr="00784A0E">
        <w:rPr>
          <w:rFonts w:asciiTheme="minorHAnsi" w:hAnsiTheme="minorHAnsi" w:cstheme="minorHAnsi"/>
          <w:sz w:val="24"/>
        </w:rPr>
        <w:t>Questions should test the ability of the student to synthesize knowledge from the broad area of environmental health as well as more specific program areas.</w:t>
      </w:r>
    </w:p>
    <w:p w:rsidR="00784A0E" w:rsidRPr="00784A0E" w:rsidRDefault="00784A0E" w:rsidP="006D55B9">
      <w:pPr>
        <w:numPr>
          <w:ilvl w:val="0"/>
          <w:numId w:val="9"/>
        </w:numPr>
        <w:spacing w:after="0"/>
        <w:rPr>
          <w:rFonts w:asciiTheme="minorHAnsi" w:hAnsiTheme="minorHAnsi" w:cstheme="minorHAnsi"/>
          <w:sz w:val="24"/>
        </w:rPr>
      </w:pPr>
      <w:r w:rsidRPr="00784A0E">
        <w:rPr>
          <w:rFonts w:asciiTheme="minorHAnsi" w:hAnsiTheme="minorHAnsi" w:cstheme="minorHAnsi"/>
          <w:sz w:val="24"/>
        </w:rPr>
        <w:t xml:space="preserve">The question should </w:t>
      </w:r>
      <w:r w:rsidRPr="00784A0E">
        <w:rPr>
          <w:rFonts w:asciiTheme="minorHAnsi" w:hAnsiTheme="minorHAnsi" w:cstheme="minorHAnsi"/>
          <w:sz w:val="24"/>
          <w:u w:val="single"/>
        </w:rPr>
        <w:t>not</w:t>
      </w:r>
      <w:r w:rsidRPr="00784A0E">
        <w:rPr>
          <w:rFonts w:asciiTheme="minorHAnsi" w:hAnsiTheme="minorHAnsi" w:cstheme="minorHAnsi"/>
          <w:sz w:val="24"/>
        </w:rPr>
        <w:t xml:space="preserve"> be confined to the prior coursework undertaken by the student, and indeed should test the student for his/her potential to become a Doctor of </w:t>
      </w:r>
      <w:r w:rsidRPr="00784A0E">
        <w:rPr>
          <w:rFonts w:asciiTheme="minorHAnsi" w:hAnsiTheme="minorHAnsi" w:cstheme="minorHAnsi"/>
          <w:sz w:val="24"/>
          <w:u w:val="single"/>
        </w:rPr>
        <w:t>Philosophy</w:t>
      </w:r>
      <w:r w:rsidRPr="00784A0E">
        <w:rPr>
          <w:rFonts w:asciiTheme="minorHAnsi" w:hAnsiTheme="minorHAnsi" w:cstheme="minorHAnsi"/>
          <w:sz w:val="24"/>
        </w:rPr>
        <w:t>.  Thus extra reading may be recommended for the student on advanced concepts that may not have been dealt with in routine coursework.</w:t>
      </w:r>
    </w:p>
    <w:p w:rsidR="006D55B9" w:rsidRPr="00784A0E" w:rsidRDefault="00784A0E" w:rsidP="00784A0E">
      <w:pPr>
        <w:spacing w:after="0" w:line="360" w:lineRule="auto"/>
        <w:rPr>
          <w:rFonts w:asciiTheme="minorHAnsi" w:hAnsiTheme="minorHAnsi" w:cstheme="minorHAnsi"/>
          <w:sz w:val="24"/>
        </w:rPr>
      </w:pPr>
      <w:r>
        <w:rPr>
          <w:rFonts w:asciiTheme="minorHAnsi" w:hAnsiTheme="minorHAnsi" w:cstheme="minorHAnsi"/>
          <w:sz w:val="24"/>
        </w:rPr>
        <w:t xml:space="preserve"> </w:t>
      </w:r>
    </w:p>
    <w:p w:rsidR="00547687" w:rsidRPr="000721BB" w:rsidRDefault="00547687" w:rsidP="00547687">
      <w:pPr>
        <w:pStyle w:val="Heading2"/>
        <w:rPr>
          <w:rFonts w:ascii="Trebuchet MS" w:hAnsi="Trebuchet MS"/>
          <w:color w:val="660033"/>
          <w:szCs w:val="28"/>
        </w:rPr>
      </w:pPr>
      <w:r w:rsidRPr="000721BB">
        <w:rPr>
          <w:rFonts w:ascii="Trebuchet MS" w:hAnsi="Trebuchet MS"/>
          <w:color w:val="660033"/>
          <w:szCs w:val="28"/>
        </w:rPr>
        <w:t>2.</w:t>
      </w:r>
      <w:r w:rsidR="00940C72" w:rsidRPr="000721BB">
        <w:rPr>
          <w:rFonts w:ascii="Trebuchet MS" w:hAnsi="Trebuchet MS"/>
          <w:color w:val="660033"/>
          <w:szCs w:val="28"/>
        </w:rPr>
        <w:t>7</w:t>
      </w:r>
      <w:r w:rsidRPr="000721BB">
        <w:rPr>
          <w:rFonts w:ascii="Trebuchet MS" w:hAnsi="Trebuchet MS"/>
          <w:color w:val="660033"/>
          <w:szCs w:val="28"/>
        </w:rPr>
        <w:t xml:space="preserve"> One Credit FTE Registration (</w:t>
      </w:r>
      <w:proofErr w:type="spellStart"/>
      <w:r w:rsidRPr="000721BB">
        <w:rPr>
          <w:rFonts w:ascii="Trebuchet MS" w:hAnsi="Trebuchet MS"/>
          <w:color w:val="660033"/>
          <w:szCs w:val="28"/>
        </w:rPr>
        <w:t>PubH</w:t>
      </w:r>
      <w:proofErr w:type="spellEnd"/>
      <w:r w:rsidRPr="000721BB">
        <w:rPr>
          <w:rFonts w:ascii="Trebuchet MS" w:hAnsi="Trebuchet MS"/>
          <w:color w:val="660033"/>
          <w:szCs w:val="28"/>
        </w:rPr>
        <w:t xml:space="preserve"> 8444)</w:t>
      </w:r>
    </w:p>
    <w:p w:rsidR="00547687" w:rsidRDefault="00547687" w:rsidP="00547687">
      <w:pPr>
        <w:rPr>
          <w:rFonts w:asciiTheme="minorHAnsi" w:hAnsiTheme="minorHAnsi"/>
          <w:sz w:val="24"/>
        </w:rPr>
      </w:pPr>
      <w:r>
        <w:rPr>
          <w:rFonts w:asciiTheme="minorHAnsi" w:hAnsiTheme="minorHAnsi"/>
          <w:sz w:val="24"/>
        </w:rPr>
        <w:t xml:space="preserve">Students who have completed all their course requirements including passing both the prelim written exam and the prelim oral exam (have attained candidacy in their PhD program) and still need to maintain full-time status (minimum 6cr course load) may request to register for </w:t>
      </w:r>
      <w:proofErr w:type="spellStart"/>
      <w:r>
        <w:rPr>
          <w:rFonts w:asciiTheme="minorHAnsi" w:hAnsiTheme="minorHAnsi"/>
          <w:sz w:val="24"/>
        </w:rPr>
        <w:t>PubH</w:t>
      </w:r>
      <w:proofErr w:type="spellEnd"/>
      <w:r>
        <w:rPr>
          <w:rFonts w:asciiTheme="minorHAnsi" w:hAnsiTheme="minorHAnsi"/>
          <w:sz w:val="24"/>
        </w:rPr>
        <w:t xml:space="preserve"> 8444 a One Credit FTE Registration for student with advanced standing. This is a registration exception that is overseen by the Department of Education. To be compliant a student must complete the required form </w:t>
      </w:r>
      <w:hyperlink r:id="rId101" w:history="1">
        <w:r w:rsidRPr="002E27FB">
          <w:rPr>
            <w:rStyle w:val="Hyperlink"/>
            <w:rFonts w:asciiTheme="minorHAnsi" w:hAnsiTheme="minorHAnsi" w:cs="Times New Roman"/>
            <w:sz w:val="24"/>
          </w:rPr>
          <w:t>“</w:t>
        </w:r>
        <w:r w:rsidRPr="002E27FB">
          <w:rPr>
            <w:rStyle w:val="Hyperlink"/>
            <w:rFonts w:cs="Times New Roman"/>
          </w:rPr>
          <w:t>Application for ADVANCED DOCTORAL STATUS</w:t>
        </w:r>
      </w:hyperlink>
      <w:r>
        <w:t xml:space="preserve">” </w:t>
      </w:r>
      <w:r>
        <w:rPr>
          <w:rFonts w:asciiTheme="minorHAnsi" w:hAnsiTheme="minorHAnsi"/>
          <w:sz w:val="24"/>
        </w:rPr>
        <w:t xml:space="preserve">each semester and obtain advisor and DGS signatures and file the form with the program coordinator </w:t>
      </w:r>
      <w:r w:rsidRPr="002E27FB">
        <w:rPr>
          <w:rFonts w:asciiTheme="minorHAnsi" w:hAnsiTheme="minorHAnsi"/>
          <w:b/>
          <w:sz w:val="24"/>
        </w:rPr>
        <w:t xml:space="preserve">BEFORE </w:t>
      </w:r>
      <w:r>
        <w:rPr>
          <w:rFonts w:asciiTheme="minorHAnsi" w:hAnsiTheme="minorHAnsi"/>
          <w:sz w:val="24"/>
        </w:rPr>
        <w:t>registering. Form can be downloaded from here:</w:t>
      </w:r>
      <w:r w:rsidRPr="002E27FB">
        <w:t xml:space="preserve"> </w:t>
      </w:r>
      <w:hyperlink r:id="rId102" w:history="1">
        <w:r w:rsidRPr="009865BA">
          <w:rPr>
            <w:rStyle w:val="Hyperlink"/>
            <w:rFonts w:asciiTheme="minorHAnsi" w:hAnsiTheme="minorHAnsi" w:cs="Times New Roman"/>
            <w:sz w:val="24"/>
          </w:rPr>
          <w:t>http://policy.umn.edu/sites/policy.umn.edu/files/forms/otr195.pdf</w:t>
        </w:r>
      </w:hyperlink>
    </w:p>
    <w:p w:rsidR="00547687" w:rsidRPr="002E27FB" w:rsidRDefault="00547687" w:rsidP="00547687">
      <w:pPr>
        <w:rPr>
          <w:rFonts w:asciiTheme="minorHAnsi" w:hAnsiTheme="minorHAnsi"/>
          <w:b/>
          <w:color w:val="0070C0"/>
          <w:sz w:val="24"/>
        </w:rPr>
      </w:pPr>
      <w:r w:rsidRPr="002E27FB">
        <w:rPr>
          <w:rFonts w:asciiTheme="minorHAnsi" w:hAnsiTheme="minorHAnsi"/>
          <w:b/>
          <w:color w:val="0070C0"/>
          <w:sz w:val="24"/>
        </w:rPr>
        <w:t>NOTE: The prelims MUST be completed in the prior semester in order to be eligible for this exception.</w:t>
      </w:r>
    </w:p>
    <w:p w:rsidR="00F2415C" w:rsidRPr="000721BB" w:rsidRDefault="00D4447F" w:rsidP="00F2415C">
      <w:pPr>
        <w:pStyle w:val="Heading2"/>
        <w:rPr>
          <w:rFonts w:ascii="Trebuchet MS" w:hAnsi="Trebuchet MS"/>
          <w:b w:val="0"/>
          <w:color w:val="660033"/>
          <w:szCs w:val="28"/>
        </w:rPr>
      </w:pPr>
      <w:r w:rsidRPr="000721BB">
        <w:rPr>
          <w:rStyle w:val="Strong"/>
          <w:rFonts w:ascii="Trebuchet MS" w:hAnsi="Trebuchet MS"/>
          <w:b/>
          <w:color w:val="660033"/>
          <w:szCs w:val="28"/>
        </w:rPr>
        <w:lastRenderedPageBreak/>
        <w:t>2</w:t>
      </w:r>
      <w:r w:rsidR="00F2415C" w:rsidRPr="000721BB">
        <w:rPr>
          <w:rStyle w:val="Strong"/>
          <w:rFonts w:ascii="Trebuchet MS" w:hAnsi="Trebuchet MS"/>
          <w:b/>
          <w:color w:val="660033"/>
          <w:szCs w:val="28"/>
        </w:rPr>
        <w:t>.</w:t>
      </w:r>
      <w:r w:rsidR="00940C72" w:rsidRPr="000721BB">
        <w:rPr>
          <w:rStyle w:val="Strong"/>
          <w:rFonts w:ascii="Trebuchet MS" w:hAnsi="Trebuchet MS"/>
          <w:b/>
          <w:color w:val="660033"/>
          <w:szCs w:val="28"/>
        </w:rPr>
        <w:t xml:space="preserve">8 </w:t>
      </w:r>
      <w:r w:rsidR="00F2415C" w:rsidRPr="000721BB">
        <w:rPr>
          <w:rStyle w:val="Strong"/>
          <w:rFonts w:ascii="Trebuchet MS" w:hAnsi="Trebuchet MS"/>
          <w:b/>
          <w:color w:val="660033"/>
          <w:szCs w:val="28"/>
        </w:rPr>
        <w:t xml:space="preserve">Time Frame, Annual Review and Satisfactory Progress Requirement  </w:t>
      </w:r>
    </w:p>
    <w:p w:rsidR="00F2415C" w:rsidRPr="00BC31B8" w:rsidRDefault="00F2415C" w:rsidP="00F2415C">
      <w:pPr>
        <w:rPr>
          <w:rFonts w:asciiTheme="minorHAnsi" w:hAnsiTheme="minorHAnsi"/>
          <w:sz w:val="24"/>
        </w:rPr>
      </w:pPr>
      <w:r w:rsidRPr="00BC31B8">
        <w:rPr>
          <w:rFonts w:asciiTheme="minorHAnsi" w:hAnsiTheme="minorHAnsi"/>
          <w:sz w:val="24"/>
        </w:rPr>
        <w:t xml:space="preserve">Effective January 2012 all requirements for doctoral degrees must be completed and the degree awarded within five to eight calendar years. For more on new revised policy see: </w:t>
      </w:r>
      <w:r w:rsidRPr="00BC31B8">
        <w:rPr>
          <w:rFonts w:asciiTheme="minorHAnsi" w:hAnsiTheme="minorHAnsi"/>
          <w:color w:val="7E0129"/>
          <w:sz w:val="24"/>
        </w:rPr>
        <w:t xml:space="preserve"> </w:t>
      </w:r>
      <w:hyperlink r:id="rId103" w:history="1">
        <w:r w:rsidRPr="00BC31B8">
          <w:rPr>
            <w:rStyle w:val="Hyperlink"/>
            <w:rFonts w:asciiTheme="minorHAnsi" w:hAnsiTheme="minorHAnsi"/>
            <w:color w:val="7E0129"/>
            <w:sz w:val="24"/>
            <w:u w:val="single"/>
          </w:rPr>
          <w:t>http://www.grad.umn.edu/students/doctoral/index.html</w:t>
        </w:r>
      </w:hyperlink>
    </w:p>
    <w:p w:rsidR="000721BB" w:rsidRDefault="000721BB" w:rsidP="00F2415C">
      <w:pPr>
        <w:rPr>
          <w:rFonts w:ascii="Trebuchet MS" w:hAnsi="Trebuchet MS"/>
          <w:b/>
          <w:color w:val="660033"/>
          <w:sz w:val="28"/>
          <w:szCs w:val="28"/>
        </w:rPr>
      </w:pPr>
    </w:p>
    <w:p w:rsidR="00F2415C" w:rsidRPr="000721BB" w:rsidRDefault="00F2415C" w:rsidP="00F2415C">
      <w:pPr>
        <w:rPr>
          <w:rFonts w:ascii="Trebuchet MS" w:hAnsi="Trebuchet MS"/>
          <w:b/>
          <w:color w:val="660033"/>
          <w:sz w:val="28"/>
          <w:szCs w:val="28"/>
        </w:rPr>
      </w:pPr>
      <w:r w:rsidRPr="000721BB">
        <w:rPr>
          <w:rFonts w:ascii="Trebuchet MS" w:hAnsi="Trebuchet MS"/>
          <w:b/>
          <w:color w:val="660033"/>
          <w:sz w:val="28"/>
          <w:szCs w:val="28"/>
        </w:rPr>
        <w:t>Annual Review Requirement and Satisfactory Progress</w:t>
      </w:r>
    </w:p>
    <w:p w:rsidR="00F2415C" w:rsidRPr="00B3744A" w:rsidRDefault="000B0F2D" w:rsidP="00F2415C">
      <w:pPr>
        <w:rPr>
          <w:rFonts w:asciiTheme="minorHAnsi" w:hAnsiTheme="minorHAnsi"/>
          <w:sz w:val="18"/>
          <w:szCs w:val="18"/>
        </w:rPr>
      </w:pPr>
      <w:r>
        <w:rPr>
          <w:rFonts w:asciiTheme="minorHAnsi" w:hAnsiTheme="minorHAnsi"/>
          <w:sz w:val="24"/>
        </w:rPr>
        <w:t xml:space="preserve">University </w:t>
      </w:r>
      <w:proofErr w:type="spellStart"/>
      <w:r>
        <w:rPr>
          <w:rFonts w:asciiTheme="minorHAnsi" w:hAnsiTheme="minorHAnsi"/>
          <w:sz w:val="24"/>
        </w:rPr>
        <w:t>polisy</w:t>
      </w:r>
      <w:proofErr w:type="spellEnd"/>
      <w:r w:rsidR="00F2415C" w:rsidRPr="00BC31B8">
        <w:rPr>
          <w:rFonts w:asciiTheme="minorHAnsi" w:hAnsiTheme="minorHAnsi"/>
          <w:sz w:val="24"/>
        </w:rPr>
        <w:t xml:space="preserve"> requires that students meet with the</w:t>
      </w:r>
      <w:r>
        <w:rPr>
          <w:rFonts w:asciiTheme="minorHAnsi" w:hAnsiTheme="minorHAnsi"/>
          <w:sz w:val="24"/>
        </w:rPr>
        <w:t>ir</w:t>
      </w:r>
      <w:r w:rsidR="00F2415C" w:rsidRPr="00BC31B8">
        <w:rPr>
          <w:rFonts w:asciiTheme="minorHAnsi" w:hAnsiTheme="minorHAnsi"/>
          <w:sz w:val="24"/>
        </w:rPr>
        <w:t xml:space="preserve"> academic advisors </w:t>
      </w:r>
      <w:proofErr w:type="spellStart"/>
      <w:r>
        <w:rPr>
          <w:rFonts w:asciiTheme="minorHAnsi" w:hAnsiTheme="minorHAnsi"/>
          <w:sz w:val="24"/>
        </w:rPr>
        <w:t>regulsrly</w:t>
      </w:r>
      <w:proofErr w:type="spellEnd"/>
      <w:r>
        <w:rPr>
          <w:rFonts w:asciiTheme="minorHAnsi" w:hAnsiTheme="minorHAnsi"/>
          <w:sz w:val="24"/>
        </w:rPr>
        <w:t xml:space="preserve"> and at minimum at least once a semester. I</w:t>
      </w:r>
      <w:r w:rsidR="00F2415C" w:rsidRPr="00BC31B8">
        <w:rPr>
          <w:rFonts w:asciiTheme="minorHAnsi" w:hAnsiTheme="minorHAnsi"/>
          <w:sz w:val="24"/>
        </w:rPr>
        <w:t xml:space="preserve">n the spring </w:t>
      </w:r>
      <w:r>
        <w:rPr>
          <w:rFonts w:asciiTheme="minorHAnsi" w:hAnsiTheme="minorHAnsi"/>
          <w:sz w:val="24"/>
        </w:rPr>
        <w:t xml:space="preserve">student and faculty advisor shall meet </w:t>
      </w:r>
      <w:r w:rsidR="00F2415C" w:rsidRPr="00BC31B8">
        <w:rPr>
          <w:rFonts w:asciiTheme="minorHAnsi" w:hAnsiTheme="minorHAnsi"/>
          <w:sz w:val="24"/>
        </w:rPr>
        <w:t>with the purpose of determining if goals have been met for the current year and set goals for the upcoming year. All students must submit a Self-Assessment Report to their advisor, DGS and major program coordinator by April 15 to receive timely feedback about satisfactory or unsatisfactory progress. Use form in Appendix A of this Guidebook</w:t>
      </w:r>
      <w:r w:rsidR="00F2415C" w:rsidRPr="00B3744A">
        <w:rPr>
          <w:rFonts w:asciiTheme="minorHAnsi" w:hAnsiTheme="minorHAnsi"/>
          <w:sz w:val="18"/>
          <w:szCs w:val="18"/>
        </w:rPr>
        <w:t>.</w:t>
      </w:r>
      <w:r>
        <w:rPr>
          <w:rFonts w:asciiTheme="minorHAnsi" w:hAnsiTheme="minorHAnsi"/>
          <w:sz w:val="18"/>
          <w:szCs w:val="18"/>
        </w:rPr>
        <w:t xml:space="preserve"> </w:t>
      </w:r>
      <w:r w:rsidRPr="000B0F2D">
        <w:rPr>
          <w:rFonts w:asciiTheme="minorHAnsi" w:hAnsiTheme="minorHAnsi"/>
          <w:sz w:val="24"/>
        </w:rPr>
        <w:t xml:space="preserve">Faculty advisor will then write a </w:t>
      </w:r>
      <w:r>
        <w:rPr>
          <w:rFonts w:asciiTheme="minorHAnsi" w:hAnsiTheme="minorHAnsi"/>
          <w:sz w:val="24"/>
        </w:rPr>
        <w:t xml:space="preserve">comprehensive review </w:t>
      </w:r>
      <w:r w:rsidRPr="000B0F2D">
        <w:rPr>
          <w:rFonts w:asciiTheme="minorHAnsi" w:hAnsiTheme="minorHAnsi"/>
          <w:sz w:val="24"/>
        </w:rPr>
        <w:t>letter to the student with a copy to DGS</w:t>
      </w:r>
      <w:r>
        <w:rPr>
          <w:rFonts w:asciiTheme="minorHAnsi" w:hAnsiTheme="minorHAnsi"/>
          <w:sz w:val="24"/>
        </w:rPr>
        <w:t>.</w:t>
      </w:r>
    </w:p>
    <w:p w:rsidR="00F2415C" w:rsidRPr="000721BB" w:rsidRDefault="00F2415C" w:rsidP="00471B31">
      <w:pPr>
        <w:widowControl w:val="0"/>
        <w:autoSpaceDE w:val="0"/>
        <w:autoSpaceDN w:val="0"/>
        <w:adjustRightInd w:val="0"/>
        <w:ind w:hanging="357"/>
        <w:rPr>
          <w:rFonts w:ascii="Trebuchet MS" w:hAnsi="Trebuchet MS" w:cs="Arial"/>
          <w:sz w:val="28"/>
          <w:szCs w:val="28"/>
          <w:u w:val="single"/>
        </w:rPr>
      </w:pPr>
      <w:r w:rsidRPr="00471B31">
        <w:rPr>
          <w:rFonts w:asciiTheme="minorHAnsi" w:hAnsiTheme="minorHAnsi" w:cs="Arial"/>
          <w:b/>
          <w:sz w:val="28"/>
          <w:szCs w:val="28"/>
          <w:u w:val="single"/>
        </w:rPr>
        <w:t xml:space="preserve">      </w:t>
      </w:r>
      <w:r w:rsidR="00471B31" w:rsidRPr="00471B31">
        <w:rPr>
          <w:rFonts w:asciiTheme="minorHAnsi" w:hAnsiTheme="minorHAnsi" w:cs="Arial"/>
          <w:b/>
          <w:sz w:val="28"/>
          <w:szCs w:val="28"/>
          <w:u w:val="single"/>
        </w:rPr>
        <w:br/>
      </w:r>
      <w:r w:rsidR="000B0F2D" w:rsidRPr="000721BB">
        <w:rPr>
          <w:rFonts w:ascii="Trebuchet MS" w:hAnsi="Trebuchet MS" w:cs="Arial"/>
          <w:b/>
          <w:color w:val="660033"/>
          <w:sz w:val="28"/>
          <w:szCs w:val="28"/>
          <w:u w:val="single"/>
        </w:rPr>
        <w:t>Overview of</w:t>
      </w:r>
      <w:r w:rsidRPr="000721BB">
        <w:rPr>
          <w:rFonts w:ascii="Trebuchet MS" w:hAnsi="Trebuchet MS" w:cs="Arial"/>
          <w:b/>
          <w:color w:val="660033"/>
          <w:sz w:val="28"/>
          <w:szCs w:val="28"/>
          <w:u w:val="single"/>
        </w:rPr>
        <w:t xml:space="preserve"> Requirements</w:t>
      </w:r>
      <w:r w:rsidRPr="000721BB">
        <w:rPr>
          <w:rFonts w:ascii="Trebuchet MS" w:hAnsi="Trebuchet MS" w:cs="Arial"/>
          <w:color w:val="660033"/>
          <w:sz w:val="28"/>
          <w:szCs w:val="28"/>
          <w:u w:val="single"/>
        </w:rPr>
        <w:t xml:space="preserve">: </w:t>
      </w:r>
    </w:p>
    <w:p w:rsidR="00F2415C" w:rsidRPr="00BC31B8" w:rsidRDefault="00F2415C" w:rsidP="00F2415C">
      <w:pPr>
        <w:widowControl w:val="0"/>
        <w:autoSpaceDE w:val="0"/>
        <w:autoSpaceDN w:val="0"/>
        <w:adjustRightInd w:val="0"/>
        <w:ind w:left="720" w:hanging="720"/>
        <w:rPr>
          <w:rFonts w:asciiTheme="minorHAnsi" w:hAnsiTheme="minorHAnsi" w:cs="Arial"/>
          <w:sz w:val="24"/>
        </w:rPr>
      </w:pPr>
      <w:r w:rsidRPr="00B3744A">
        <w:rPr>
          <w:rFonts w:asciiTheme="minorHAnsi" w:hAnsiTheme="minorHAnsi" w:cs="Arial"/>
        </w:rPr>
        <w:t>•</w:t>
      </w:r>
      <w:r w:rsidRPr="00B3744A">
        <w:rPr>
          <w:rFonts w:asciiTheme="minorHAnsi" w:hAnsiTheme="minorHAnsi" w:cs="Arial"/>
        </w:rPr>
        <w:tab/>
      </w:r>
      <w:r w:rsidR="00471B31">
        <w:rPr>
          <w:rFonts w:asciiTheme="minorHAnsi" w:hAnsiTheme="minorHAnsi" w:cs="Arial"/>
          <w:sz w:val="24"/>
        </w:rPr>
        <w:t>24 course credits</w:t>
      </w:r>
      <w:r w:rsidRPr="00BC31B8">
        <w:rPr>
          <w:rFonts w:asciiTheme="minorHAnsi" w:hAnsiTheme="minorHAnsi" w:cs="Arial"/>
          <w:sz w:val="24"/>
        </w:rPr>
        <w:t xml:space="preserve"> (</w:t>
      </w:r>
      <w:r w:rsidR="00471B31">
        <w:rPr>
          <w:rFonts w:asciiTheme="minorHAnsi" w:hAnsiTheme="minorHAnsi" w:cs="Arial"/>
          <w:sz w:val="24"/>
        </w:rPr>
        <w:t>12 credits can be transferred credits; 12 credits required for residency after enrolling in the program</w:t>
      </w:r>
      <w:r w:rsidRPr="00BC31B8">
        <w:rPr>
          <w:rFonts w:asciiTheme="minorHAnsi" w:hAnsiTheme="minorHAnsi" w:cs="Arial"/>
          <w:sz w:val="24"/>
        </w:rPr>
        <w:t>)</w:t>
      </w:r>
      <w:r w:rsidR="00471B31">
        <w:rPr>
          <w:rFonts w:asciiTheme="minorHAnsi" w:hAnsiTheme="minorHAnsi" w:cs="Arial"/>
          <w:sz w:val="24"/>
        </w:rPr>
        <w:t xml:space="preserve">; </w:t>
      </w:r>
      <w:r w:rsidRPr="00BC31B8">
        <w:rPr>
          <w:rFonts w:asciiTheme="minorHAnsi" w:hAnsiTheme="minorHAnsi" w:cs="Arial"/>
          <w:sz w:val="24"/>
        </w:rPr>
        <w:t>24 thesis credits (</w:t>
      </w:r>
      <w:proofErr w:type="spellStart"/>
      <w:r w:rsidRPr="00BC31B8">
        <w:rPr>
          <w:rFonts w:asciiTheme="minorHAnsi" w:hAnsiTheme="minorHAnsi" w:cs="Arial"/>
          <w:sz w:val="24"/>
        </w:rPr>
        <w:t>PubH</w:t>
      </w:r>
      <w:proofErr w:type="spellEnd"/>
      <w:r w:rsidRPr="00BC31B8">
        <w:rPr>
          <w:rFonts w:asciiTheme="minorHAnsi" w:hAnsiTheme="minorHAnsi" w:cs="Arial"/>
          <w:sz w:val="24"/>
        </w:rPr>
        <w:t xml:space="preserve"> 8888).</w:t>
      </w:r>
      <w:r w:rsidRPr="00BC31B8">
        <w:rPr>
          <w:rFonts w:asciiTheme="minorHAnsi" w:hAnsiTheme="minorHAnsi" w:cs="Arial"/>
          <w:sz w:val="24"/>
        </w:rPr>
        <w:br/>
        <w:t>For steps and forms required below refer to:</w:t>
      </w:r>
      <w:r w:rsidRPr="00BC31B8">
        <w:rPr>
          <w:rFonts w:asciiTheme="minorHAnsi" w:hAnsiTheme="minorHAnsi"/>
          <w:sz w:val="24"/>
        </w:rPr>
        <w:t xml:space="preserve"> </w:t>
      </w:r>
      <w:hyperlink r:id="rId104" w:history="1">
        <w:r w:rsidRPr="00BC31B8">
          <w:rPr>
            <w:rStyle w:val="Hyperlink"/>
            <w:rFonts w:asciiTheme="minorHAnsi" w:hAnsiTheme="minorHAnsi" w:cs="Arial"/>
            <w:color w:val="7E0129"/>
            <w:sz w:val="24"/>
            <w:u w:val="single"/>
          </w:rPr>
          <w:t>http://www.grad.umn.edu/students/doctoral/index.html</w:t>
        </w:r>
      </w:hyperlink>
    </w:p>
    <w:p w:rsidR="00F2415C" w:rsidRPr="00BC31B8" w:rsidRDefault="00F2415C" w:rsidP="00F2415C">
      <w:pPr>
        <w:widowControl w:val="0"/>
        <w:autoSpaceDE w:val="0"/>
        <w:autoSpaceDN w:val="0"/>
        <w:adjustRightInd w:val="0"/>
        <w:rPr>
          <w:rFonts w:asciiTheme="minorHAnsi" w:hAnsiTheme="minorHAnsi" w:cs="Arial"/>
          <w:sz w:val="24"/>
        </w:rPr>
      </w:pPr>
      <w:r w:rsidRPr="00BC31B8">
        <w:rPr>
          <w:rFonts w:asciiTheme="minorHAnsi" w:hAnsiTheme="minorHAnsi" w:cs="Arial"/>
          <w:sz w:val="24"/>
        </w:rPr>
        <w:t>•</w:t>
      </w:r>
      <w:r w:rsidRPr="00BC31B8">
        <w:rPr>
          <w:rFonts w:asciiTheme="minorHAnsi" w:hAnsiTheme="minorHAnsi" w:cs="Arial"/>
          <w:sz w:val="24"/>
        </w:rPr>
        <w:tab/>
        <w:t xml:space="preserve">Prelim written, Prelim oral exam </w:t>
      </w:r>
      <w:r w:rsidR="00BC31B8">
        <w:rPr>
          <w:rFonts w:asciiTheme="minorHAnsi" w:hAnsiTheme="minorHAnsi" w:cs="Arial"/>
          <w:sz w:val="24"/>
        </w:rPr>
        <w:t xml:space="preserve">(in this order) </w:t>
      </w:r>
      <w:r w:rsidRPr="00BC31B8">
        <w:rPr>
          <w:rFonts w:asciiTheme="minorHAnsi" w:hAnsiTheme="minorHAnsi" w:cs="Arial"/>
          <w:sz w:val="24"/>
        </w:rPr>
        <w:t>and final oral exam.</w:t>
      </w:r>
    </w:p>
    <w:p w:rsidR="00F2415C" w:rsidRPr="00BC31B8" w:rsidRDefault="00F2415C" w:rsidP="00F2415C">
      <w:pPr>
        <w:widowControl w:val="0"/>
        <w:autoSpaceDE w:val="0"/>
        <w:autoSpaceDN w:val="0"/>
        <w:adjustRightInd w:val="0"/>
        <w:rPr>
          <w:rFonts w:asciiTheme="minorHAnsi" w:hAnsiTheme="minorHAnsi" w:cs="Arial"/>
          <w:sz w:val="24"/>
        </w:rPr>
      </w:pPr>
      <w:r w:rsidRPr="00BC31B8">
        <w:rPr>
          <w:rFonts w:asciiTheme="minorHAnsi" w:hAnsiTheme="minorHAnsi" w:cs="Arial"/>
          <w:sz w:val="24"/>
        </w:rPr>
        <w:t>•</w:t>
      </w:r>
      <w:r w:rsidRPr="00BC31B8">
        <w:rPr>
          <w:rFonts w:asciiTheme="minorHAnsi" w:hAnsiTheme="minorHAnsi" w:cs="Arial"/>
          <w:sz w:val="24"/>
        </w:rPr>
        <w:tab/>
        <w:t>Final oral exam</w:t>
      </w:r>
    </w:p>
    <w:p w:rsidR="00F2415C" w:rsidRPr="000721BB" w:rsidRDefault="00F2415C" w:rsidP="00F2415C">
      <w:pPr>
        <w:widowControl w:val="0"/>
        <w:autoSpaceDE w:val="0"/>
        <w:autoSpaceDN w:val="0"/>
        <w:adjustRightInd w:val="0"/>
        <w:rPr>
          <w:rFonts w:ascii="Trebuchet MS" w:hAnsi="Trebuchet MS" w:cs="Arial"/>
          <w:color w:val="660033"/>
          <w:sz w:val="28"/>
          <w:szCs w:val="28"/>
          <w:u w:val="single"/>
        </w:rPr>
      </w:pPr>
      <w:r w:rsidRPr="000721BB">
        <w:rPr>
          <w:rFonts w:ascii="Trebuchet MS" w:hAnsi="Trebuchet MS" w:cs="Arial"/>
          <w:b/>
          <w:color w:val="660033"/>
          <w:sz w:val="28"/>
          <w:szCs w:val="28"/>
          <w:u w:val="single"/>
        </w:rPr>
        <w:t>Other Requirements</w:t>
      </w:r>
      <w:r w:rsidRPr="000721BB">
        <w:rPr>
          <w:rFonts w:ascii="Trebuchet MS" w:hAnsi="Trebuchet MS" w:cs="Arial"/>
          <w:color w:val="660033"/>
          <w:sz w:val="28"/>
          <w:szCs w:val="28"/>
          <w:u w:val="single"/>
        </w:rPr>
        <w:t>:</w:t>
      </w:r>
    </w:p>
    <w:p w:rsidR="00F2415C" w:rsidRPr="00BC31B8" w:rsidRDefault="00F2415C" w:rsidP="00F2415C">
      <w:pPr>
        <w:widowControl w:val="0"/>
        <w:autoSpaceDE w:val="0"/>
        <w:autoSpaceDN w:val="0"/>
        <w:adjustRightInd w:val="0"/>
        <w:ind w:left="720" w:hanging="720"/>
        <w:rPr>
          <w:rFonts w:asciiTheme="minorHAnsi" w:hAnsiTheme="minorHAnsi" w:cs="Arial"/>
          <w:sz w:val="24"/>
        </w:rPr>
      </w:pPr>
      <w:r w:rsidRPr="00B3744A">
        <w:rPr>
          <w:rFonts w:asciiTheme="minorHAnsi" w:hAnsiTheme="minorHAnsi" w:cs="Arial"/>
          <w:sz w:val="18"/>
          <w:szCs w:val="18"/>
        </w:rPr>
        <w:t>•</w:t>
      </w:r>
      <w:r w:rsidRPr="00B3744A">
        <w:rPr>
          <w:rFonts w:asciiTheme="minorHAnsi" w:hAnsiTheme="minorHAnsi" w:cs="Arial"/>
          <w:sz w:val="18"/>
          <w:szCs w:val="18"/>
        </w:rPr>
        <w:tab/>
      </w:r>
      <w:r w:rsidRPr="00BC31B8">
        <w:rPr>
          <w:rFonts w:asciiTheme="minorHAnsi" w:hAnsiTheme="minorHAnsi" w:cs="Arial"/>
          <w:sz w:val="24"/>
        </w:rPr>
        <w:t>Consult with your advisor about specific required and elective courses.</w:t>
      </w:r>
    </w:p>
    <w:p w:rsidR="00F2415C" w:rsidRPr="00BC31B8" w:rsidRDefault="00F2415C" w:rsidP="00F2415C">
      <w:pPr>
        <w:widowControl w:val="0"/>
        <w:autoSpaceDE w:val="0"/>
        <w:autoSpaceDN w:val="0"/>
        <w:adjustRightInd w:val="0"/>
        <w:ind w:left="720" w:hanging="720"/>
        <w:rPr>
          <w:rFonts w:asciiTheme="minorHAnsi" w:hAnsiTheme="minorHAnsi" w:cs="Arial"/>
          <w:sz w:val="24"/>
        </w:rPr>
      </w:pPr>
      <w:r w:rsidRPr="00BC31B8">
        <w:rPr>
          <w:rFonts w:asciiTheme="minorHAnsi" w:hAnsiTheme="minorHAnsi" w:cs="Arial"/>
          <w:sz w:val="24"/>
        </w:rPr>
        <w:t>•</w:t>
      </w:r>
      <w:r w:rsidRPr="00BC31B8">
        <w:rPr>
          <w:rFonts w:asciiTheme="minorHAnsi" w:hAnsiTheme="minorHAnsi" w:cs="Arial"/>
          <w:sz w:val="24"/>
        </w:rPr>
        <w:tab/>
        <w:t>All requirements for the PhD must be completed and the degree awarded within 5-8 years. If otherwise, file for an extension- follow procedures.</w:t>
      </w:r>
    </w:p>
    <w:p w:rsidR="00F2415C" w:rsidRPr="00BC31B8" w:rsidRDefault="00F2415C" w:rsidP="00F2415C">
      <w:pPr>
        <w:widowControl w:val="0"/>
        <w:autoSpaceDE w:val="0"/>
        <w:autoSpaceDN w:val="0"/>
        <w:adjustRightInd w:val="0"/>
        <w:ind w:left="720" w:hanging="720"/>
        <w:rPr>
          <w:rFonts w:asciiTheme="minorHAnsi" w:hAnsiTheme="minorHAnsi" w:cs="Arial"/>
          <w:sz w:val="24"/>
        </w:rPr>
      </w:pPr>
      <w:r w:rsidRPr="00BC31B8">
        <w:rPr>
          <w:rFonts w:asciiTheme="minorHAnsi" w:hAnsiTheme="minorHAnsi"/>
          <w:sz w:val="24"/>
        </w:rPr>
        <w:t>•</w:t>
      </w:r>
      <w:r w:rsidRPr="00BC31B8">
        <w:rPr>
          <w:rFonts w:asciiTheme="minorHAnsi" w:hAnsiTheme="minorHAnsi"/>
          <w:sz w:val="24"/>
        </w:rPr>
        <w:tab/>
      </w:r>
      <w:r w:rsidRPr="00BC31B8">
        <w:rPr>
          <w:rFonts w:asciiTheme="minorHAnsi" w:hAnsiTheme="minorHAnsi" w:cs="Arial"/>
          <w:sz w:val="24"/>
        </w:rPr>
        <w:t>Students are expected to submit the Degree Program at least one term prior to the Preliminary Oral Exam.</w:t>
      </w:r>
    </w:p>
    <w:p w:rsidR="00F2415C" w:rsidRPr="00BC31B8" w:rsidRDefault="00F2415C" w:rsidP="00F2415C">
      <w:pPr>
        <w:widowControl w:val="0"/>
        <w:autoSpaceDE w:val="0"/>
        <w:autoSpaceDN w:val="0"/>
        <w:adjustRightInd w:val="0"/>
        <w:ind w:left="720" w:hanging="720"/>
        <w:rPr>
          <w:rFonts w:asciiTheme="minorHAnsi" w:hAnsiTheme="minorHAnsi" w:cs="Arial"/>
          <w:sz w:val="24"/>
          <w:highlight w:val="yellow"/>
        </w:rPr>
      </w:pPr>
      <w:r w:rsidRPr="00BC31B8">
        <w:rPr>
          <w:rFonts w:asciiTheme="minorHAnsi" w:hAnsiTheme="minorHAnsi" w:cs="Arial"/>
          <w:sz w:val="24"/>
        </w:rPr>
        <w:t>•</w:t>
      </w:r>
      <w:r w:rsidRPr="00BC31B8">
        <w:rPr>
          <w:rFonts w:asciiTheme="minorHAnsi" w:hAnsiTheme="minorHAnsi" w:cs="Arial"/>
          <w:sz w:val="24"/>
        </w:rPr>
        <w:tab/>
        <w:t>Submit the Preliminary Written Exam form at least one week before the Preliminary Oral Exam.</w:t>
      </w:r>
    </w:p>
    <w:p w:rsidR="00F2415C" w:rsidRPr="00BC31B8" w:rsidRDefault="00F2415C" w:rsidP="00F2415C">
      <w:pPr>
        <w:widowControl w:val="0"/>
        <w:autoSpaceDE w:val="0"/>
        <w:autoSpaceDN w:val="0"/>
        <w:adjustRightInd w:val="0"/>
        <w:ind w:left="720" w:hanging="720"/>
        <w:rPr>
          <w:rFonts w:asciiTheme="minorHAnsi" w:hAnsiTheme="minorHAnsi" w:cs="Arial"/>
          <w:sz w:val="24"/>
        </w:rPr>
      </w:pPr>
      <w:r w:rsidRPr="00BC31B8">
        <w:rPr>
          <w:rFonts w:asciiTheme="minorHAnsi" w:hAnsiTheme="minorHAnsi" w:cs="Arial"/>
          <w:sz w:val="24"/>
        </w:rPr>
        <w:t>•</w:t>
      </w:r>
      <w:r w:rsidRPr="00BC31B8">
        <w:rPr>
          <w:rFonts w:asciiTheme="minorHAnsi" w:hAnsiTheme="minorHAnsi" w:cs="Arial"/>
          <w:sz w:val="24"/>
        </w:rPr>
        <w:tab/>
        <w:t xml:space="preserve">Schedule the Preliminary Oral Exam </w:t>
      </w:r>
      <w:r w:rsidRPr="00BC31B8">
        <w:rPr>
          <w:rFonts w:asciiTheme="minorHAnsi" w:hAnsiTheme="minorHAnsi" w:cs="Arial"/>
          <w:sz w:val="24"/>
          <w:u w:val="single"/>
        </w:rPr>
        <w:t>online</w:t>
      </w:r>
      <w:r w:rsidRPr="00BC31B8">
        <w:rPr>
          <w:rFonts w:asciiTheme="minorHAnsi" w:hAnsiTheme="minorHAnsi" w:cs="Arial"/>
          <w:sz w:val="24"/>
        </w:rPr>
        <w:t xml:space="preserve"> (NEW) with The Graduate School at least one week in advance of the exam.</w:t>
      </w:r>
    </w:p>
    <w:p w:rsidR="00F2415C" w:rsidRPr="00BC31B8" w:rsidRDefault="00F2415C" w:rsidP="00F2415C">
      <w:pPr>
        <w:widowControl w:val="0"/>
        <w:autoSpaceDE w:val="0"/>
        <w:autoSpaceDN w:val="0"/>
        <w:adjustRightInd w:val="0"/>
        <w:ind w:left="720" w:hanging="720"/>
        <w:rPr>
          <w:rFonts w:asciiTheme="minorHAnsi" w:hAnsiTheme="minorHAnsi" w:cs="Arial"/>
          <w:sz w:val="24"/>
        </w:rPr>
      </w:pPr>
      <w:r w:rsidRPr="00BC31B8">
        <w:rPr>
          <w:rFonts w:asciiTheme="minorHAnsi" w:hAnsiTheme="minorHAnsi" w:cs="Arial"/>
          <w:sz w:val="24"/>
        </w:rPr>
        <w:t>•</w:t>
      </w:r>
      <w:r w:rsidRPr="00BC31B8">
        <w:rPr>
          <w:rFonts w:asciiTheme="minorHAnsi" w:hAnsiTheme="minorHAnsi" w:cs="Arial"/>
          <w:sz w:val="24"/>
        </w:rPr>
        <w:tab/>
        <w:t>The Preliminary Oral Exam must take place at least one academic term (15 weeks) before the Final Oral Defense.</w:t>
      </w:r>
    </w:p>
    <w:p w:rsidR="00F2415C" w:rsidRPr="00BC31B8" w:rsidRDefault="00F2415C" w:rsidP="00F2415C">
      <w:pPr>
        <w:widowControl w:val="0"/>
        <w:autoSpaceDE w:val="0"/>
        <w:autoSpaceDN w:val="0"/>
        <w:adjustRightInd w:val="0"/>
        <w:ind w:left="720" w:hanging="720"/>
        <w:rPr>
          <w:rFonts w:asciiTheme="minorHAnsi" w:hAnsiTheme="minorHAnsi" w:cs="Arial"/>
          <w:sz w:val="24"/>
        </w:rPr>
      </w:pPr>
      <w:r w:rsidRPr="00BC31B8">
        <w:rPr>
          <w:rFonts w:asciiTheme="minorHAnsi" w:hAnsiTheme="minorHAnsi" w:cs="Arial"/>
          <w:sz w:val="24"/>
        </w:rPr>
        <w:t>•</w:t>
      </w:r>
      <w:r w:rsidRPr="00BC31B8">
        <w:rPr>
          <w:rFonts w:asciiTheme="minorHAnsi" w:hAnsiTheme="minorHAnsi" w:cs="Arial"/>
          <w:sz w:val="24"/>
        </w:rPr>
        <w:tab/>
        <w:t xml:space="preserve">Submit the signed Preliminary Oral Examination Report form within one working day of completion of the Prelim Oral exam. </w:t>
      </w:r>
    </w:p>
    <w:p w:rsidR="00F2415C" w:rsidRPr="00BC31B8" w:rsidRDefault="00F2415C" w:rsidP="00F2415C">
      <w:pPr>
        <w:widowControl w:val="0"/>
        <w:autoSpaceDE w:val="0"/>
        <w:autoSpaceDN w:val="0"/>
        <w:adjustRightInd w:val="0"/>
        <w:ind w:left="720" w:hanging="720"/>
        <w:rPr>
          <w:rFonts w:asciiTheme="minorHAnsi" w:hAnsiTheme="minorHAnsi" w:cs="Arial"/>
          <w:sz w:val="24"/>
        </w:rPr>
      </w:pPr>
      <w:r w:rsidRPr="00BC31B8">
        <w:rPr>
          <w:rFonts w:asciiTheme="minorHAnsi" w:hAnsiTheme="minorHAnsi" w:cs="Arial"/>
          <w:sz w:val="24"/>
        </w:rPr>
        <w:t xml:space="preserve"> •</w:t>
      </w:r>
      <w:r w:rsidRPr="00BC31B8">
        <w:rPr>
          <w:rFonts w:asciiTheme="minorHAnsi" w:hAnsiTheme="minorHAnsi" w:cs="Arial"/>
          <w:sz w:val="24"/>
        </w:rPr>
        <w:tab/>
        <w:t>Submit the signed Thesis Reviewer's Report form and schedule the Final Oral Defense at least one week prior to the exam.</w:t>
      </w:r>
    </w:p>
    <w:p w:rsidR="00F2415C" w:rsidRPr="00BC31B8" w:rsidRDefault="00F2415C" w:rsidP="00F2415C">
      <w:pPr>
        <w:widowControl w:val="0"/>
        <w:autoSpaceDE w:val="0"/>
        <w:autoSpaceDN w:val="0"/>
        <w:adjustRightInd w:val="0"/>
        <w:ind w:left="720" w:hanging="720"/>
        <w:rPr>
          <w:rFonts w:asciiTheme="minorHAnsi" w:hAnsiTheme="minorHAnsi" w:cs="Arial"/>
          <w:sz w:val="24"/>
        </w:rPr>
      </w:pPr>
      <w:r w:rsidRPr="00BC31B8">
        <w:rPr>
          <w:rFonts w:asciiTheme="minorHAnsi" w:hAnsiTheme="minorHAnsi" w:cs="Arial"/>
          <w:sz w:val="24"/>
        </w:rPr>
        <w:t>•</w:t>
      </w:r>
      <w:r w:rsidRPr="00BC31B8">
        <w:rPr>
          <w:rFonts w:asciiTheme="minorHAnsi" w:hAnsiTheme="minorHAnsi" w:cs="Arial"/>
          <w:sz w:val="24"/>
        </w:rPr>
        <w:tab/>
        <w:t>Return the signed Final Oral Examination Report form no later than one working day following completion of the Final Oral Defense.</w:t>
      </w:r>
    </w:p>
    <w:p w:rsidR="00F2415C" w:rsidRDefault="00F2415C" w:rsidP="00F2415C">
      <w:pPr>
        <w:widowControl w:val="0"/>
        <w:autoSpaceDE w:val="0"/>
        <w:autoSpaceDN w:val="0"/>
        <w:adjustRightInd w:val="0"/>
        <w:ind w:left="720" w:hanging="720"/>
        <w:rPr>
          <w:rStyle w:val="Hyperlink"/>
          <w:rFonts w:asciiTheme="minorHAnsi" w:hAnsiTheme="minorHAnsi"/>
          <w:color w:val="7E0129"/>
          <w:sz w:val="24"/>
          <w:u w:val="single"/>
        </w:rPr>
      </w:pPr>
      <w:r w:rsidRPr="00BC31B8">
        <w:rPr>
          <w:rFonts w:asciiTheme="minorHAnsi" w:hAnsiTheme="minorHAnsi" w:cs="Arial"/>
          <w:sz w:val="24"/>
        </w:rPr>
        <w:t>•</w:t>
      </w:r>
      <w:r w:rsidRPr="00BC31B8">
        <w:rPr>
          <w:rFonts w:asciiTheme="minorHAnsi" w:hAnsiTheme="minorHAnsi" w:cs="Arial"/>
          <w:sz w:val="24"/>
        </w:rPr>
        <w:tab/>
        <w:t xml:space="preserve">For dissertation submission and formatting refer to: </w:t>
      </w:r>
      <w:hyperlink r:id="rId105" w:history="1">
        <w:r w:rsidRPr="00BC31B8">
          <w:rPr>
            <w:rStyle w:val="Hyperlink"/>
            <w:rFonts w:asciiTheme="minorHAnsi" w:hAnsiTheme="minorHAnsi"/>
            <w:color w:val="7E0129"/>
            <w:sz w:val="24"/>
            <w:u w:val="single"/>
          </w:rPr>
          <w:t>http://www.grad.umn.edu/sites/grad.umn.edu/files/thesis%20formatting.pdf</w:t>
        </w:r>
      </w:hyperlink>
    </w:p>
    <w:p w:rsidR="000721BB" w:rsidRPr="00BC31B8" w:rsidRDefault="000721BB" w:rsidP="00F2415C">
      <w:pPr>
        <w:widowControl w:val="0"/>
        <w:autoSpaceDE w:val="0"/>
        <w:autoSpaceDN w:val="0"/>
        <w:adjustRightInd w:val="0"/>
        <w:ind w:left="720" w:hanging="720"/>
        <w:rPr>
          <w:rFonts w:asciiTheme="minorHAnsi" w:hAnsiTheme="minorHAnsi" w:cs="Arial"/>
          <w:sz w:val="24"/>
        </w:rPr>
      </w:pPr>
    </w:p>
    <w:p w:rsidR="00F2415C" w:rsidRPr="000721BB" w:rsidRDefault="00D4447F" w:rsidP="00F2415C">
      <w:pPr>
        <w:pStyle w:val="Heading2"/>
        <w:rPr>
          <w:rFonts w:ascii="Trebuchet MS" w:hAnsi="Trebuchet MS"/>
          <w:b w:val="0"/>
          <w:color w:val="660033"/>
          <w:szCs w:val="28"/>
        </w:rPr>
      </w:pPr>
      <w:proofErr w:type="gramStart"/>
      <w:r w:rsidRPr="000721BB">
        <w:rPr>
          <w:rStyle w:val="Strong"/>
          <w:rFonts w:ascii="Trebuchet MS" w:hAnsi="Trebuchet MS"/>
          <w:b/>
          <w:color w:val="660033"/>
          <w:szCs w:val="28"/>
        </w:rPr>
        <w:t>2</w:t>
      </w:r>
      <w:r w:rsidR="00F2415C" w:rsidRPr="000721BB">
        <w:rPr>
          <w:rStyle w:val="Strong"/>
          <w:rFonts w:ascii="Trebuchet MS" w:hAnsi="Trebuchet MS"/>
          <w:b/>
          <w:color w:val="660033"/>
          <w:szCs w:val="28"/>
        </w:rPr>
        <w:t>.</w:t>
      </w:r>
      <w:r w:rsidR="000B0F2D" w:rsidRPr="000721BB">
        <w:rPr>
          <w:rStyle w:val="Strong"/>
          <w:rFonts w:ascii="Trebuchet MS" w:hAnsi="Trebuchet MS"/>
          <w:b/>
          <w:color w:val="660033"/>
          <w:szCs w:val="28"/>
        </w:rPr>
        <w:t>9</w:t>
      </w:r>
      <w:r w:rsidR="00940C72" w:rsidRPr="000721BB">
        <w:rPr>
          <w:rStyle w:val="Strong"/>
          <w:rFonts w:ascii="Trebuchet MS" w:hAnsi="Trebuchet MS"/>
          <w:b/>
          <w:color w:val="660033"/>
          <w:szCs w:val="28"/>
        </w:rPr>
        <w:t xml:space="preserve"> </w:t>
      </w:r>
      <w:r w:rsidR="00F2415C" w:rsidRPr="000721BB">
        <w:rPr>
          <w:rStyle w:val="Strong"/>
          <w:rFonts w:ascii="Trebuchet MS" w:hAnsi="Trebuchet MS"/>
          <w:b/>
          <w:color w:val="660033"/>
          <w:szCs w:val="28"/>
        </w:rPr>
        <w:t xml:space="preserve"> </w:t>
      </w:r>
      <w:r w:rsidR="000B0F2D" w:rsidRPr="000721BB">
        <w:rPr>
          <w:rStyle w:val="Strong"/>
          <w:rFonts w:ascii="Trebuchet MS" w:hAnsi="Trebuchet MS"/>
          <w:b/>
          <w:color w:val="660033"/>
          <w:szCs w:val="28"/>
        </w:rPr>
        <w:t>Final</w:t>
      </w:r>
      <w:proofErr w:type="gramEnd"/>
      <w:r w:rsidR="000B0F2D" w:rsidRPr="000721BB">
        <w:rPr>
          <w:rStyle w:val="Strong"/>
          <w:rFonts w:ascii="Trebuchet MS" w:hAnsi="Trebuchet MS"/>
          <w:b/>
          <w:color w:val="660033"/>
          <w:szCs w:val="28"/>
        </w:rPr>
        <w:t xml:space="preserve"> Oral, Committees, Dissertation Formatting, Degree Clearance</w:t>
      </w:r>
    </w:p>
    <w:p w:rsidR="000B0F2D" w:rsidRDefault="000B0F2D" w:rsidP="00F2415C">
      <w:pPr>
        <w:pStyle w:val="Heading3"/>
        <w:spacing w:before="120"/>
        <w:rPr>
          <w:rFonts w:asciiTheme="minorHAnsi" w:hAnsiTheme="minorHAnsi"/>
          <w:szCs w:val="24"/>
        </w:rPr>
      </w:pPr>
    </w:p>
    <w:p w:rsidR="000B0F2D" w:rsidRDefault="000B0F2D" w:rsidP="00F2415C">
      <w:pPr>
        <w:pStyle w:val="Heading3"/>
        <w:spacing w:before="120"/>
        <w:rPr>
          <w:rFonts w:asciiTheme="minorHAnsi" w:hAnsiTheme="minorHAnsi"/>
          <w:b w:val="0"/>
          <w:szCs w:val="24"/>
        </w:rPr>
      </w:pPr>
      <w:r w:rsidRPr="000B0F2D">
        <w:rPr>
          <w:rFonts w:asciiTheme="minorHAnsi" w:hAnsiTheme="minorHAnsi"/>
          <w:b w:val="0"/>
          <w:szCs w:val="24"/>
        </w:rPr>
        <w:t>Students are to work closely with the faculty advisor and the Graduate School to ensure that policies are being followed correctly</w:t>
      </w:r>
      <w:r>
        <w:rPr>
          <w:rFonts w:asciiTheme="minorHAnsi" w:hAnsiTheme="minorHAnsi"/>
          <w:b w:val="0"/>
          <w:szCs w:val="24"/>
        </w:rPr>
        <w:t>.</w:t>
      </w:r>
    </w:p>
    <w:p w:rsidR="000B0F2D" w:rsidRPr="000B0F2D" w:rsidRDefault="000B0F2D" w:rsidP="000B0F2D"/>
    <w:p w:rsidR="00F2415C" w:rsidRPr="000B0F2D" w:rsidRDefault="00F2415C" w:rsidP="00F2415C">
      <w:pPr>
        <w:rPr>
          <w:rFonts w:asciiTheme="minorHAnsi" w:hAnsiTheme="minorHAnsi"/>
          <w:sz w:val="24"/>
        </w:rPr>
      </w:pPr>
      <w:r w:rsidRPr="000B0F2D">
        <w:rPr>
          <w:rFonts w:asciiTheme="minorHAnsi" w:hAnsiTheme="minorHAnsi"/>
          <w:sz w:val="24"/>
        </w:rPr>
        <w:t xml:space="preserve">Final Orals must be completed within the approved timeline from start to start - 8 years. </w:t>
      </w:r>
    </w:p>
    <w:p w:rsidR="00F2415C" w:rsidRDefault="00F2415C" w:rsidP="00F2415C">
      <w:pPr>
        <w:rPr>
          <w:rFonts w:asciiTheme="minorHAnsi" w:hAnsiTheme="minorHAnsi"/>
          <w:color w:val="7E0129"/>
          <w:sz w:val="24"/>
          <w:u w:val="single"/>
        </w:rPr>
      </w:pPr>
      <w:r w:rsidRPr="000B0F2D">
        <w:rPr>
          <w:rFonts w:asciiTheme="minorHAnsi" w:hAnsiTheme="minorHAnsi"/>
          <w:sz w:val="24"/>
        </w:rPr>
        <w:t>Degrees are granted at the end of each month. To qualify for graduation students must complete the Application for Degree</w:t>
      </w:r>
      <w:r w:rsidRPr="000B0F2D">
        <w:rPr>
          <w:rFonts w:asciiTheme="minorHAnsi" w:hAnsiTheme="minorHAnsi"/>
          <w:b/>
          <w:sz w:val="24"/>
        </w:rPr>
        <w:t xml:space="preserve"> before</w:t>
      </w:r>
      <w:r w:rsidRPr="000B0F2D">
        <w:rPr>
          <w:rFonts w:asciiTheme="minorHAnsi" w:hAnsiTheme="minorHAnsi"/>
          <w:sz w:val="24"/>
        </w:rPr>
        <w:t xml:space="preserve"> the first workday of the month </w:t>
      </w:r>
      <w:r w:rsidR="000B0F2D">
        <w:rPr>
          <w:rFonts w:asciiTheme="minorHAnsi" w:hAnsiTheme="minorHAnsi"/>
          <w:sz w:val="24"/>
        </w:rPr>
        <w:t>student intends to graduate</w:t>
      </w:r>
      <w:proofErr w:type="gramStart"/>
      <w:r w:rsidR="0012490E">
        <w:rPr>
          <w:rFonts w:asciiTheme="minorHAnsi" w:hAnsiTheme="minorHAnsi"/>
          <w:sz w:val="24"/>
        </w:rPr>
        <w:t>.</w:t>
      </w:r>
      <w:r w:rsidRPr="000B0F2D">
        <w:rPr>
          <w:rFonts w:asciiTheme="minorHAnsi" w:hAnsiTheme="minorHAnsi"/>
          <w:sz w:val="24"/>
        </w:rPr>
        <w:t>.</w:t>
      </w:r>
      <w:proofErr w:type="gramEnd"/>
      <w:r w:rsidRPr="000B0F2D">
        <w:rPr>
          <w:rFonts w:asciiTheme="minorHAnsi" w:hAnsiTheme="minorHAnsi"/>
          <w:sz w:val="24"/>
        </w:rPr>
        <w:t xml:space="preserve"> The Application for Degree is available by requesting the graduation packet at website </w:t>
      </w:r>
      <w:hyperlink r:id="rId106" w:history="1">
        <w:r w:rsidR="00547687" w:rsidRPr="000B0F2D">
          <w:rPr>
            <w:rStyle w:val="Hyperlink"/>
            <w:rFonts w:asciiTheme="minorHAnsi" w:hAnsiTheme="minorHAnsi" w:cs="Times New Roman"/>
            <w:sz w:val="24"/>
          </w:rPr>
          <w:t>https://apps.grad.umn.edu/secure/gradpacket/</w:t>
        </w:r>
      </w:hyperlink>
    </w:p>
    <w:p w:rsidR="00547687" w:rsidRDefault="00547687" w:rsidP="00F2415C">
      <w:pPr>
        <w:rPr>
          <w:rFonts w:asciiTheme="minorHAnsi" w:hAnsiTheme="minorHAnsi"/>
          <w:color w:val="7E0129"/>
          <w:sz w:val="24"/>
          <w:u w:val="single"/>
        </w:rPr>
      </w:pPr>
    </w:p>
    <w:p w:rsidR="00547687" w:rsidRDefault="00547687" w:rsidP="00F2415C">
      <w:pPr>
        <w:rPr>
          <w:rFonts w:asciiTheme="minorHAnsi" w:hAnsiTheme="minorHAnsi"/>
          <w:color w:val="7E0129"/>
          <w:sz w:val="24"/>
          <w:u w:val="single"/>
        </w:rPr>
      </w:pPr>
    </w:p>
    <w:p w:rsidR="00547687" w:rsidRPr="00BC31B8" w:rsidRDefault="00547687" w:rsidP="00F2415C">
      <w:pPr>
        <w:rPr>
          <w:rFonts w:asciiTheme="minorHAnsi" w:hAnsiTheme="minorHAnsi"/>
          <w:sz w:val="24"/>
        </w:rPr>
      </w:pPr>
    </w:p>
    <w:p w:rsidR="00236E5A" w:rsidRPr="000721BB" w:rsidRDefault="00236E5A" w:rsidP="00BC31B8">
      <w:pPr>
        <w:pStyle w:val="Heading2"/>
        <w:pBdr>
          <w:top w:val="single" w:sz="18" w:space="0" w:color="790029"/>
        </w:pBdr>
        <w:jc w:val="center"/>
        <w:rPr>
          <w:rFonts w:ascii="Trebuchet MS" w:hAnsi="Trebuchet MS"/>
          <w:color w:val="660033"/>
          <w:szCs w:val="28"/>
        </w:rPr>
      </w:pPr>
      <w:r w:rsidRPr="00BC31B8">
        <w:rPr>
          <w:rFonts w:asciiTheme="minorHAnsi" w:hAnsiTheme="minorHAnsi"/>
          <w:szCs w:val="28"/>
        </w:rPr>
        <w:t>3.</w:t>
      </w:r>
      <w:r w:rsidRPr="00BC31B8">
        <w:rPr>
          <w:rFonts w:asciiTheme="minorHAnsi" w:hAnsiTheme="minorHAnsi"/>
          <w:szCs w:val="28"/>
        </w:rPr>
        <w:tab/>
      </w:r>
      <w:r w:rsidRPr="000721BB">
        <w:rPr>
          <w:rFonts w:ascii="Trebuchet MS" w:hAnsi="Trebuchet MS"/>
          <w:color w:val="660033"/>
          <w:szCs w:val="28"/>
        </w:rPr>
        <w:t xml:space="preserve"> Appendix A: Annual Progress Review (Self-Assessment Report) Form for ALL degrees</w:t>
      </w:r>
    </w:p>
    <w:p w:rsidR="00236E5A" w:rsidRPr="00B3744A" w:rsidRDefault="00236E5A" w:rsidP="00236E5A">
      <w:pPr>
        <w:spacing w:after="0"/>
        <w:rPr>
          <w:rFonts w:asciiTheme="minorHAnsi" w:hAnsiTheme="minorHAnsi" w:cs="Arial"/>
          <w:b/>
          <w:bCs/>
          <w:color w:val="A61C00"/>
          <w:sz w:val="24"/>
          <w:shd w:val="clear" w:color="auto" w:fill="F3F3F3"/>
        </w:rPr>
      </w:pPr>
    </w:p>
    <w:p w:rsidR="00BC31B8" w:rsidRDefault="00236E5A" w:rsidP="00BC31B8">
      <w:pPr>
        <w:spacing w:after="0"/>
        <w:jc w:val="center"/>
        <w:rPr>
          <w:rFonts w:asciiTheme="minorHAnsi" w:hAnsiTheme="minorHAnsi" w:cs="Arial"/>
          <w:color w:val="000000"/>
          <w:sz w:val="24"/>
        </w:rPr>
      </w:pPr>
      <w:r w:rsidRPr="00B3744A">
        <w:rPr>
          <w:rFonts w:asciiTheme="minorHAnsi" w:hAnsiTheme="minorHAnsi" w:cs="Arial"/>
          <w:b/>
          <w:bCs/>
          <w:sz w:val="24"/>
          <w:shd w:val="clear" w:color="auto" w:fill="F3F3F3"/>
        </w:rPr>
        <w:t xml:space="preserve">All PhD Students: </w:t>
      </w:r>
      <w:r w:rsidRPr="00B3744A">
        <w:rPr>
          <w:rFonts w:asciiTheme="minorHAnsi" w:hAnsiTheme="minorHAnsi" w:cs="Arial"/>
          <w:bCs/>
          <w:i/>
          <w:szCs w:val="20"/>
          <w:shd w:val="clear" w:color="auto" w:fill="F3F3F3"/>
        </w:rPr>
        <w:t>U</w:t>
      </w:r>
      <w:r w:rsidRPr="00BC31B8">
        <w:rPr>
          <w:rFonts w:asciiTheme="minorHAnsi" w:hAnsiTheme="minorHAnsi" w:cs="Arial"/>
          <w:bCs/>
          <w:i/>
          <w:sz w:val="24"/>
          <w:u w:val="single"/>
          <w:shd w:val="clear" w:color="auto" w:fill="F3F3F3"/>
        </w:rPr>
        <w:t>se this form to initiate an annual progress review meeting with your academic advisor.</w:t>
      </w:r>
      <w:r w:rsidRPr="00BC31B8">
        <w:rPr>
          <w:rFonts w:asciiTheme="minorHAnsi" w:hAnsiTheme="minorHAnsi" w:cs="Arial"/>
          <w:bCs/>
          <w:i/>
          <w:sz w:val="24"/>
          <w:u w:val="single"/>
          <w:shd w:val="clear" w:color="auto" w:fill="F3F3F3"/>
        </w:rPr>
        <w:tab/>
      </w:r>
      <w:r w:rsidRPr="00B3744A">
        <w:rPr>
          <w:rFonts w:asciiTheme="minorHAnsi" w:hAnsiTheme="minorHAnsi" w:cs="Arial"/>
          <w:b/>
          <w:bCs/>
          <w:color w:val="A61C00"/>
          <w:sz w:val="24"/>
          <w:shd w:val="clear" w:color="auto" w:fill="F3F3F3"/>
        </w:rPr>
        <w:tab/>
      </w:r>
      <w:r w:rsidRPr="00B3744A">
        <w:rPr>
          <w:rFonts w:asciiTheme="minorHAnsi" w:hAnsiTheme="minorHAnsi" w:cs="Arial"/>
          <w:b/>
          <w:bCs/>
          <w:color w:val="A61C00"/>
          <w:sz w:val="24"/>
          <w:shd w:val="clear" w:color="auto" w:fill="F3F3F3"/>
        </w:rPr>
        <w:tab/>
      </w:r>
      <w:r w:rsidRPr="00B3744A">
        <w:rPr>
          <w:rFonts w:asciiTheme="minorHAnsi" w:hAnsiTheme="minorHAnsi"/>
          <w:sz w:val="24"/>
        </w:rPr>
        <w:br/>
      </w:r>
      <w:r w:rsidRPr="00BC31B8">
        <w:rPr>
          <w:rFonts w:asciiTheme="minorHAnsi" w:hAnsiTheme="minorHAnsi"/>
          <w:b/>
          <w:sz w:val="28"/>
          <w:szCs w:val="28"/>
        </w:rPr>
        <w:br/>
      </w:r>
      <w:r w:rsidRPr="00BC31B8">
        <w:rPr>
          <w:rFonts w:asciiTheme="minorHAnsi" w:hAnsiTheme="minorHAnsi" w:cs="Arial"/>
          <w:b/>
          <w:bCs/>
          <w:color w:val="7E0129"/>
          <w:sz w:val="28"/>
          <w:szCs w:val="28"/>
          <w:shd w:val="clear" w:color="auto" w:fill="F3F3F3"/>
        </w:rPr>
        <w:t>Annual Review End of Year Self-Assessment Report Form</w:t>
      </w:r>
      <w:r w:rsidRPr="00B3744A">
        <w:rPr>
          <w:rFonts w:asciiTheme="minorHAnsi" w:hAnsiTheme="minorHAnsi"/>
          <w:sz w:val="24"/>
        </w:rPr>
        <w:br/>
      </w:r>
      <w:r w:rsidRPr="00BC31B8">
        <w:rPr>
          <w:rFonts w:asciiTheme="minorHAnsi" w:hAnsiTheme="minorHAnsi" w:cs="Arial"/>
          <w:color w:val="000000"/>
          <w:sz w:val="24"/>
        </w:rPr>
        <w:t>Early in March schedule an appointment to meet with your advisor to discuss your accomplishments and goals for the following year. Complete this self-assessment form and return it [</w:t>
      </w:r>
      <w:r w:rsidRPr="00BC31B8">
        <w:rPr>
          <w:rFonts w:asciiTheme="minorHAnsi" w:hAnsiTheme="minorHAnsi" w:cs="Arial"/>
          <w:b/>
          <w:color w:val="000000"/>
          <w:sz w:val="24"/>
        </w:rPr>
        <w:t>as a Word doc attachment-]</w:t>
      </w:r>
      <w:r w:rsidRPr="00BC31B8">
        <w:rPr>
          <w:rFonts w:asciiTheme="minorHAnsi" w:hAnsiTheme="minorHAnsi" w:cs="Arial"/>
          <w:color w:val="000000"/>
          <w:sz w:val="24"/>
        </w:rPr>
        <w:t xml:space="preserve"> to your advisor before your appointment by</w:t>
      </w:r>
      <w:r w:rsidRPr="00BC31B8">
        <w:rPr>
          <w:rFonts w:asciiTheme="minorHAnsi" w:hAnsiTheme="minorHAnsi" w:cs="Arial"/>
          <w:b/>
          <w:bCs/>
          <w:color w:val="E06666"/>
          <w:sz w:val="24"/>
        </w:rPr>
        <w:t xml:space="preserve"> </w:t>
      </w:r>
      <w:r w:rsidRPr="00BC31B8">
        <w:rPr>
          <w:rFonts w:asciiTheme="minorHAnsi" w:hAnsiTheme="minorHAnsi" w:cs="Arial"/>
          <w:b/>
          <w:bCs/>
          <w:sz w:val="24"/>
        </w:rPr>
        <w:t xml:space="preserve">April 11 or sooner. </w:t>
      </w:r>
      <w:r w:rsidRPr="00BC31B8">
        <w:rPr>
          <w:rFonts w:asciiTheme="minorHAnsi" w:hAnsiTheme="minorHAnsi" w:cs="Arial"/>
          <w:bCs/>
          <w:sz w:val="24"/>
        </w:rPr>
        <w:t>In your appointment with</w:t>
      </w:r>
      <w:r w:rsidRPr="00BC31B8">
        <w:rPr>
          <w:rFonts w:asciiTheme="minorHAnsi" w:hAnsiTheme="minorHAnsi" w:cs="Arial"/>
          <w:b/>
          <w:bCs/>
          <w:sz w:val="24"/>
        </w:rPr>
        <w:t xml:space="preserve"> </w:t>
      </w:r>
      <w:r w:rsidRPr="00BC31B8">
        <w:rPr>
          <w:rFonts w:asciiTheme="minorHAnsi" w:hAnsiTheme="minorHAnsi" w:cs="Arial"/>
          <w:bCs/>
          <w:sz w:val="24"/>
        </w:rPr>
        <w:t>y</w:t>
      </w:r>
      <w:r w:rsidRPr="00BC31B8">
        <w:rPr>
          <w:rFonts w:asciiTheme="minorHAnsi" w:hAnsiTheme="minorHAnsi" w:cs="Arial"/>
          <w:color w:val="000000"/>
          <w:sz w:val="24"/>
        </w:rPr>
        <w:t>our advisor review your self-assessment report form and ask for feedback. Your advisor will write a letter to summarize your meeting. A copy of the letter must be cc-</w:t>
      </w:r>
      <w:proofErr w:type="spellStart"/>
      <w:r w:rsidRPr="00BC31B8">
        <w:rPr>
          <w:rFonts w:asciiTheme="minorHAnsi" w:hAnsiTheme="minorHAnsi" w:cs="Arial"/>
          <w:color w:val="000000"/>
          <w:sz w:val="24"/>
        </w:rPr>
        <w:t>ed</w:t>
      </w:r>
      <w:proofErr w:type="spellEnd"/>
      <w:r w:rsidRPr="00BC31B8">
        <w:rPr>
          <w:rFonts w:asciiTheme="minorHAnsi" w:hAnsiTheme="minorHAnsi" w:cs="Arial"/>
          <w:color w:val="000000"/>
          <w:sz w:val="24"/>
        </w:rPr>
        <w:t xml:space="preserve"> </w:t>
      </w:r>
      <w:r w:rsidR="00BC31B8">
        <w:rPr>
          <w:rFonts w:asciiTheme="minorHAnsi" w:hAnsiTheme="minorHAnsi" w:cs="Arial"/>
          <w:color w:val="000000"/>
          <w:sz w:val="24"/>
        </w:rPr>
        <w:t xml:space="preserve">to DGS </w:t>
      </w:r>
      <w:r w:rsidRPr="00BC31B8">
        <w:rPr>
          <w:rFonts w:asciiTheme="minorHAnsi" w:hAnsiTheme="minorHAnsi" w:cs="Arial"/>
          <w:color w:val="000000"/>
          <w:sz w:val="24"/>
        </w:rPr>
        <w:t>Betsy and the major coordinator. Your self-assessment report and advisor progress letter will bec</w:t>
      </w:r>
      <w:r w:rsidR="00BC31B8">
        <w:rPr>
          <w:rFonts w:asciiTheme="minorHAnsi" w:hAnsiTheme="minorHAnsi" w:cs="Arial"/>
          <w:color w:val="000000"/>
          <w:sz w:val="24"/>
        </w:rPr>
        <w:t>ome part of your file</w:t>
      </w:r>
      <w:r w:rsidRPr="00BC31B8">
        <w:rPr>
          <w:rFonts w:asciiTheme="minorHAnsi" w:hAnsiTheme="minorHAnsi" w:cs="Arial"/>
          <w:color w:val="000000"/>
          <w:sz w:val="24"/>
        </w:rPr>
        <w:t>.</w:t>
      </w:r>
    </w:p>
    <w:p w:rsidR="00236E5A" w:rsidRPr="00BC31B8" w:rsidRDefault="00236E5A" w:rsidP="00BC31B8">
      <w:pPr>
        <w:spacing w:after="0"/>
        <w:jc w:val="center"/>
        <w:rPr>
          <w:rFonts w:asciiTheme="minorHAnsi" w:hAnsiTheme="minorHAnsi" w:cs="Arial"/>
          <w:bCs/>
          <w:color w:val="A61C00"/>
          <w:sz w:val="24"/>
          <w:shd w:val="clear" w:color="auto" w:fill="F3F3F3"/>
        </w:rPr>
      </w:pPr>
      <w:r w:rsidRPr="00BC31B8">
        <w:rPr>
          <w:rFonts w:asciiTheme="minorHAnsi" w:hAnsiTheme="minorHAnsi" w:cs="Arial"/>
          <w:color w:val="000000"/>
          <w:sz w:val="24"/>
        </w:rPr>
        <w:t xml:space="preserve"> </w:t>
      </w:r>
      <w:r w:rsidRPr="00BC31B8">
        <w:rPr>
          <w:rFonts w:asciiTheme="minorHAnsi" w:hAnsiTheme="minorHAnsi" w:cs="Arial"/>
          <w:color w:val="000000"/>
          <w:sz w:val="24"/>
          <w:u w:val="single"/>
        </w:rPr>
        <w:t>Include timeline and goals for following academic year</w:t>
      </w:r>
    </w:p>
    <w:p w:rsidR="00236E5A" w:rsidRPr="00B3744A" w:rsidRDefault="00236E5A" w:rsidP="00236E5A">
      <w:pPr>
        <w:spacing w:after="0"/>
        <w:rPr>
          <w:rFonts w:asciiTheme="minorHAnsi" w:hAnsiTheme="minorHAnsi" w:cs="Arial"/>
          <w:szCs w:val="20"/>
        </w:rPr>
      </w:pPr>
      <w:r w:rsidRPr="00BC31B8">
        <w:rPr>
          <w:rFonts w:asciiTheme="minorHAnsi" w:hAnsiTheme="minorHAnsi" w:cs="Arial"/>
          <w:color w:val="000000"/>
          <w:sz w:val="24"/>
        </w:rPr>
        <w:t xml:space="preserve"> Fillable document</w:t>
      </w:r>
      <w:r w:rsidRPr="00BC31B8">
        <w:rPr>
          <w:rFonts w:asciiTheme="minorHAnsi" w:hAnsiTheme="minorHAnsi"/>
          <w:sz w:val="24"/>
        </w:rPr>
        <w:t xml:space="preserve"> follows</w:t>
      </w:r>
      <w:r w:rsidRPr="00BC31B8">
        <w:rPr>
          <w:rFonts w:asciiTheme="minorHAnsi" w:hAnsiTheme="minorHAnsi"/>
          <w:sz w:val="24"/>
        </w:rPr>
        <w:br/>
      </w:r>
      <w:r w:rsidRPr="00B3744A">
        <w:rPr>
          <w:rFonts w:asciiTheme="minorHAnsi" w:hAnsiTheme="minorHAnsi"/>
          <w:sz w:val="24"/>
        </w:rPr>
        <w:br/>
      </w:r>
    </w:p>
    <w:tbl>
      <w:tblPr>
        <w:tblW w:w="9360" w:type="dxa"/>
        <w:tblCellMar>
          <w:top w:w="15" w:type="dxa"/>
          <w:left w:w="15" w:type="dxa"/>
          <w:bottom w:w="15" w:type="dxa"/>
          <w:right w:w="15" w:type="dxa"/>
        </w:tblCellMar>
        <w:tblLook w:val="04A0" w:firstRow="1" w:lastRow="0" w:firstColumn="1" w:lastColumn="0" w:noHBand="0" w:noVBand="1"/>
      </w:tblPr>
      <w:tblGrid>
        <w:gridCol w:w="6502"/>
        <w:gridCol w:w="2858"/>
      </w:tblGrid>
      <w:tr w:rsidR="00236E5A" w:rsidRPr="00BC31B8" w:rsidTr="00236E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6E5A" w:rsidRPr="00BC31B8" w:rsidRDefault="00236E5A" w:rsidP="00236E5A">
            <w:pPr>
              <w:spacing w:after="0" w:line="0" w:lineRule="atLeast"/>
              <w:rPr>
                <w:rFonts w:asciiTheme="minorHAnsi" w:hAnsiTheme="minorHAnsi" w:cs="Arial"/>
                <w:color w:val="000000"/>
                <w:sz w:val="24"/>
              </w:rPr>
            </w:pPr>
            <w:r w:rsidRPr="00BC31B8">
              <w:rPr>
                <w:rFonts w:asciiTheme="minorHAnsi" w:hAnsiTheme="minorHAnsi" w:cs="Arial"/>
                <w:color w:val="000000"/>
                <w:sz w:val="24"/>
              </w:rPr>
              <w:t>Student’s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6E5A" w:rsidRPr="00BC31B8" w:rsidRDefault="00236E5A" w:rsidP="00236E5A">
            <w:pPr>
              <w:spacing w:after="0" w:line="0" w:lineRule="atLeast"/>
              <w:rPr>
                <w:rFonts w:asciiTheme="minorHAnsi" w:hAnsiTheme="minorHAnsi" w:cs="Arial"/>
                <w:color w:val="000000"/>
                <w:sz w:val="24"/>
              </w:rPr>
            </w:pPr>
            <w:r w:rsidRPr="00BC31B8">
              <w:rPr>
                <w:rFonts w:asciiTheme="minorHAnsi" w:hAnsiTheme="minorHAnsi" w:cs="Arial"/>
                <w:color w:val="000000"/>
                <w:sz w:val="24"/>
              </w:rPr>
              <w:t>Id #:</w:t>
            </w:r>
          </w:p>
        </w:tc>
      </w:tr>
      <w:tr w:rsidR="00236E5A" w:rsidRPr="00BC31B8" w:rsidTr="00236E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Pr="00BC31B8" w:rsidRDefault="00236E5A" w:rsidP="00236E5A">
            <w:pPr>
              <w:spacing w:after="0" w:line="0" w:lineRule="atLeast"/>
              <w:rPr>
                <w:rFonts w:asciiTheme="minorHAnsi" w:hAnsiTheme="minorHAnsi" w:cs="Arial"/>
                <w:sz w:val="24"/>
              </w:rPr>
            </w:pPr>
            <w:r w:rsidRPr="00BC31B8">
              <w:rPr>
                <w:rFonts w:asciiTheme="minorHAnsi" w:hAnsiTheme="minorHAnsi" w:cs="Arial"/>
                <w:color w:val="000000"/>
                <w:sz w:val="24"/>
              </w:rPr>
              <w:t xml:space="preserve">Advisor: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Pr="00BC31B8" w:rsidRDefault="00236E5A" w:rsidP="00236E5A">
            <w:pPr>
              <w:spacing w:after="0" w:line="0" w:lineRule="atLeast"/>
              <w:rPr>
                <w:rFonts w:asciiTheme="minorHAnsi" w:hAnsiTheme="minorHAnsi" w:cs="Arial"/>
                <w:sz w:val="24"/>
              </w:rPr>
            </w:pPr>
            <w:r w:rsidRPr="00BC31B8">
              <w:rPr>
                <w:rFonts w:asciiTheme="minorHAnsi" w:hAnsiTheme="minorHAnsi" w:cs="Arial"/>
                <w:color w:val="000000"/>
                <w:sz w:val="24"/>
              </w:rPr>
              <w:t xml:space="preserve">Degree sought: </w:t>
            </w:r>
          </w:p>
        </w:tc>
      </w:tr>
      <w:tr w:rsidR="00236E5A" w:rsidRPr="00BC31B8" w:rsidTr="00236E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Pr="00BC31B8" w:rsidRDefault="00236E5A" w:rsidP="00236E5A">
            <w:pPr>
              <w:spacing w:after="0" w:line="0" w:lineRule="atLeast"/>
              <w:rPr>
                <w:rFonts w:asciiTheme="minorHAnsi" w:hAnsiTheme="minorHAnsi" w:cs="Arial"/>
                <w:sz w:val="24"/>
              </w:rPr>
            </w:pPr>
            <w:r w:rsidRPr="00BC31B8">
              <w:rPr>
                <w:rFonts w:asciiTheme="minorHAnsi" w:hAnsiTheme="minorHAnsi" w:cs="Arial"/>
                <w:color w:val="000000"/>
                <w:sz w:val="24"/>
              </w:rPr>
              <w:t xml:space="preserve">Concentration rack: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Pr="00BC31B8" w:rsidRDefault="00236E5A" w:rsidP="00236E5A">
            <w:pPr>
              <w:spacing w:after="0" w:line="0" w:lineRule="atLeast"/>
              <w:rPr>
                <w:rFonts w:asciiTheme="minorHAnsi" w:hAnsiTheme="minorHAnsi" w:cs="Arial"/>
                <w:sz w:val="24"/>
              </w:rPr>
            </w:pPr>
            <w:r w:rsidRPr="00BC31B8">
              <w:rPr>
                <w:rFonts w:asciiTheme="minorHAnsi" w:hAnsiTheme="minorHAnsi" w:cs="Arial"/>
                <w:color w:val="000000"/>
                <w:sz w:val="24"/>
              </w:rPr>
              <w:t xml:space="preserve">Credits completed: </w:t>
            </w:r>
          </w:p>
        </w:tc>
      </w:tr>
      <w:tr w:rsidR="00236E5A" w:rsidRPr="00BC31B8" w:rsidTr="00236E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Pr="00BC31B8" w:rsidRDefault="00236E5A" w:rsidP="00236E5A">
            <w:pPr>
              <w:spacing w:after="0" w:line="0" w:lineRule="atLeast"/>
              <w:rPr>
                <w:rFonts w:asciiTheme="minorHAnsi" w:hAnsiTheme="minorHAnsi" w:cs="Arial"/>
                <w:sz w:val="24"/>
              </w:rPr>
            </w:pPr>
            <w:r w:rsidRPr="00BC31B8">
              <w:rPr>
                <w:rFonts w:asciiTheme="minorHAnsi" w:hAnsiTheme="minorHAnsi" w:cs="Arial"/>
                <w:color w:val="000000"/>
                <w:sz w:val="24"/>
              </w:rPr>
              <w:t xml:space="preserve">Entry term and year: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Pr="00BC31B8" w:rsidRDefault="00236E5A" w:rsidP="00236E5A">
            <w:pPr>
              <w:spacing w:after="0" w:line="0" w:lineRule="atLeast"/>
              <w:rPr>
                <w:rFonts w:asciiTheme="minorHAnsi" w:hAnsiTheme="minorHAnsi" w:cs="Arial"/>
                <w:sz w:val="24"/>
              </w:rPr>
            </w:pPr>
            <w:r w:rsidRPr="00BC31B8">
              <w:rPr>
                <w:rFonts w:asciiTheme="minorHAnsi" w:hAnsiTheme="minorHAnsi" w:cs="Arial"/>
                <w:color w:val="000000"/>
                <w:sz w:val="24"/>
              </w:rPr>
              <w:t xml:space="preserve">Term #: </w:t>
            </w:r>
          </w:p>
        </w:tc>
      </w:tr>
      <w:tr w:rsidR="00236E5A" w:rsidRPr="00BC31B8" w:rsidTr="00236E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Pr="00BC31B8" w:rsidRDefault="00236E5A" w:rsidP="00236E5A">
            <w:pPr>
              <w:spacing w:after="0" w:line="0" w:lineRule="atLeast"/>
              <w:rPr>
                <w:rFonts w:asciiTheme="minorHAnsi" w:hAnsiTheme="minorHAnsi" w:cs="Arial"/>
                <w:sz w:val="24"/>
              </w:rPr>
            </w:pPr>
            <w:r w:rsidRPr="00BC31B8">
              <w:rPr>
                <w:rFonts w:asciiTheme="minorHAnsi" w:hAnsiTheme="minorHAnsi" w:cs="Arial"/>
                <w:color w:val="000000"/>
                <w:sz w:val="24"/>
              </w:rPr>
              <w:t xml:space="preserve">Cum </w:t>
            </w:r>
            <w:proofErr w:type="spellStart"/>
            <w:r w:rsidRPr="00BC31B8">
              <w:rPr>
                <w:rFonts w:asciiTheme="minorHAnsi" w:hAnsiTheme="minorHAnsi" w:cs="Arial"/>
                <w:color w:val="000000"/>
                <w:sz w:val="24"/>
              </w:rPr>
              <w:t>gpa</w:t>
            </w:r>
            <w:proofErr w:type="spellEnd"/>
            <w:r w:rsidRPr="00BC31B8">
              <w:rPr>
                <w:rFonts w:asciiTheme="minorHAnsi" w:hAnsiTheme="minorHAnsi" w:cs="Arial"/>
                <w:color w:val="000000"/>
                <w:sz w:val="24"/>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Pr="00BC31B8" w:rsidRDefault="00236E5A" w:rsidP="00236E5A">
            <w:pPr>
              <w:spacing w:after="0" w:line="0" w:lineRule="atLeast"/>
              <w:rPr>
                <w:rFonts w:asciiTheme="minorHAnsi" w:hAnsiTheme="minorHAnsi" w:cs="Arial"/>
                <w:sz w:val="24"/>
              </w:rPr>
            </w:pPr>
            <w:r w:rsidRPr="00BC31B8">
              <w:rPr>
                <w:rFonts w:asciiTheme="minorHAnsi" w:hAnsiTheme="minorHAnsi" w:cs="Arial"/>
                <w:color w:val="000000"/>
                <w:sz w:val="24"/>
              </w:rPr>
              <w:t xml:space="preserve">Anticipated graduation </w:t>
            </w:r>
            <w:r w:rsidRPr="00BC31B8">
              <w:rPr>
                <w:rFonts w:asciiTheme="minorHAnsi" w:hAnsiTheme="minorHAnsi" w:cs="Arial"/>
                <w:color w:val="000000"/>
                <w:sz w:val="24"/>
              </w:rPr>
              <w:lastRenderedPageBreak/>
              <w:t>term/</w:t>
            </w:r>
            <w:proofErr w:type="spellStart"/>
            <w:r w:rsidRPr="00BC31B8">
              <w:rPr>
                <w:rFonts w:asciiTheme="minorHAnsi" w:hAnsiTheme="minorHAnsi" w:cs="Arial"/>
                <w:color w:val="000000"/>
                <w:sz w:val="24"/>
              </w:rPr>
              <w:t>yr</w:t>
            </w:r>
            <w:proofErr w:type="spellEnd"/>
            <w:r w:rsidRPr="00BC31B8">
              <w:rPr>
                <w:rFonts w:asciiTheme="minorHAnsi" w:hAnsiTheme="minorHAnsi" w:cs="Arial"/>
                <w:color w:val="000000"/>
                <w:sz w:val="24"/>
              </w:rPr>
              <w:t xml:space="preserve">: </w:t>
            </w:r>
          </w:p>
        </w:tc>
      </w:tr>
      <w:tr w:rsidR="00236E5A" w:rsidRPr="00BC31B8" w:rsidTr="00236E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Default="008855CD" w:rsidP="00236E5A">
            <w:pPr>
              <w:spacing w:after="0" w:line="0" w:lineRule="atLeast"/>
              <w:rPr>
                <w:rFonts w:asciiTheme="minorHAnsi" w:hAnsiTheme="minorHAnsi" w:cs="Arial"/>
                <w:b/>
                <w:sz w:val="24"/>
              </w:rPr>
            </w:pPr>
            <w:r>
              <w:rPr>
                <w:rFonts w:asciiTheme="minorHAnsi" w:hAnsiTheme="minorHAnsi" w:cs="Arial"/>
                <w:b/>
                <w:sz w:val="24"/>
              </w:rPr>
              <w:lastRenderedPageBreak/>
              <w:t xml:space="preserve">Number of  Thesis/Dissertation credits </w:t>
            </w:r>
            <w:proofErr w:type="spellStart"/>
            <w:r w:rsidR="00BC31B8" w:rsidRPr="008855CD">
              <w:rPr>
                <w:rFonts w:asciiTheme="minorHAnsi" w:hAnsiTheme="minorHAnsi" w:cs="Arial"/>
                <w:b/>
                <w:sz w:val="24"/>
              </w:rPr>
              <w:t>PubH</w:t>
            </w:r>
            <w:proofErr w:type="spellEnd"/>
            <w:r w:rsidR="00BC31B8" w:rsidRPr="008855CD">
              <w:rPr>
                <w:rFonts w:asciiTheme="minorHAnsi" w:hAnsiTheme="minorHAnsi" w:cs="Arial"/>
                <w:b/>
                <w:sz w:val="24"/>
              </w:rPr>
              <w:t xml:space="preserve"> 8888</w:t>
            </w:r>
            <w:r>
              <w:rPr>
                <w:rFonts w:asciiTheme="minorHAnsi" w:hAnsiTheme="minorHAnsi" w:cs="Arial"/>
                <w:b/>
                <w:sz w:val="24"/>
              </w:rPr>
              <w:t xml:space="preserve"> taken/pending</w:t>
            </w:r>
          </w:p>
          <w:p w:rsidR="00BC31B8" w:rsidRPr="00BC31B8" w:rsidRDefault="00BC31B8" w:rsidP="00236E5A">
            <w:pPr>
              <w:spacing w:after="0" w:line="0" w:lineRule="atLeast"/>
              <w:rPr>
                <w:rFonts w:asciiTheme="minorHAnsi" w:hAnsiTheme="minorHAnsi" w:cs="Arial"/>
                <w:sz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Default="00236E5A" w:rsidP="00236E5A">
            <w:pPr>
              <w:spacing w:after="0" w:line="0" w:lineRule="atLeast"/>
              <w:rPr>
                <w:rFonts w:asciiTheme="minorHAnsi" w:hAnsiTheme="minorHAnsi" w:cs="Arial"/>
                <w:b/>
                <w:color w:val="000000"/>
                <w:sz w:val="24"/>
              </w:rPr>
            </w:pPr>
          </w:p>
          <w:p w:rsidR="00BC31B8" w:rsidRPr="00BC31B8" w:rsidRDefault="00BC31B8" w:rsidP="00236E5A">
            <w:pPr>
              <w:spacing w:after="0" w:line="0" w:lineRule="atLeast"/>
              <w:rPr>
                <w:rFonts w:asciiTheme="minorHAnsi" w:hAnsiTheme="minorHAnsi" w:cs="Arial"/>
                <w:b/>
                <w:color w:val="0000FF"/>
                <w:sz w:val="24"/>
                <w:u w:val="single"/>
              </w:rPr>
            </w:pPr>
          </w:p>
        </w:tc>
      </w:tr>
      <w:tr w:rsidR="00236E5A" w:rsidRPr="00BC31B8" w:rsidTr="00236E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Pr="00BC31B8" w:rsidRDefault="00236E5A" w:rsidP="00236E5A">
            <w:pPr>
              <w:spacing w:after="0" w:line="0" w:lineRule="atLeast"/>
              <w:rPr>
                <w:rFonts w:asciiTheme="minorHAnsi" w:hAnsiTheme="minorHAnsi" w:cs="Arial"/>
                <w:sz w:val="24"/>
              </w:rPr>
            </w:pPr>
            <w:r w:rsidRPr="00BC31B8">
              <w:rPr>
                <w:rFonts w:asciiTheme="minorHAnsi" w:hAnsiTheme="minorHAnsi" w:cs="Arial"/>
                <w:b/>
                <w:bCs/>
                <w:sz w:val="24"/>
              </w:rPr>
              <w:t>PhD Timeline and Forms:</w:t>
            </w:r>
            <w:r w:rsidRPr="00BC31B8">
              <w:rPr>
                <w:rFonts w:asciiTheme="minorHAnsi" w:hAnsiTheme="minorHAnsi" w:cs="Arial"/>
                <w:sz w:val="24"/>
              </w:rPr>
              <w:br/>
            </w:r>
            <w:hyperlink r:id="rId107" w:history="1">
              <w:r w:rsidRPr="00BC31B8">
                <w:rPr>
                  <w:rFonts w:asciiTheme="minorHAnsi" w:hAnsiTheme="minorHAnsi" w:cs="Arial"/>
                  <w:color w:val="7E0129"/>
                  <w:sz w:val="24"/>
                  <w:u w:val="single"/>
                </w:rPr>
                <w:t>http://www.grad.umn.edu/students/doctoral/index.html</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E5A" w:rsidRDefault="00236E5A" w:rsidP="00236E5A">
            <w:pPr>
              <w:spacing w:after="0" w:line="0" w:lineRule="atLeast"/>
              <w:rPr>
                <w:rFonts w:asciiTheme="minorHAnsi" w:hAnsiTheme="minorHAnsi" w:cs="Arial"/>
                <w:b/>
                <w:sz w:val="24"/>
              </w:rPr>
            </w:pPr>
          </w:p>
          <w:p w:rsidR="00BC31B8" w:rsidRPr="00BC31B8" w:rsidRDefault="00BC31B8" w:rsidP="00236E5A">
            <w:pPr>
              <w:spacing w:after="0" w:line="0" w:lineRule="atLeast"/>
              <w:rPr>
                <w:rFonts w:asciiTheme="minorHAnsi" w:hAnsiTheme="minorHAnsi" w:cs="Arial"/>
                <w:sz w:val="24"/>
              </w:rPr>
            </w:pPr>
          </w:p>
        </w:tc>
      </w:tr>
    </w:tbl>
    <w:p w:rsidR="00236E5A" w:rsidRPr="00BC31B8" w:rsidRDefault="00236E5A" w:rsidP="00236E5A">
      <w:pPr>
        <w:spacing w:after="240"/>
        <w:rPr>
          <w:rFonts w:asciiTheme="minorHAnsi" w:hAnsiTheme="minorHAnsi" w:cs="Arial"/>
          <w:i/>
          <w:sz w:val="24"/>
        </w:rPr>
      </w:pPr>
      <w:r w:rsidRPr="00BC31B8">
        <w:rPr>
          <w:rFonts w:asciiTheme="minorHAnsi" w:hAnsiTheme="minorHAnsi" w:cs="Arial"/>
          <w:i/>
          <w:sz w:val="24"/>
        </w:rPr>
        <w:t>Answer questions below-use as many lines as needed and or attached additional pages if needed:</w:t>
      </w:r>
    </w:p>
    <w:p w:rsidR="00236E5A" w:rsidRPr="00BC31B8" w:rsidRDefault="00236E5A" w:rsidP="00236E5A">
      <w:pPr>
        <w:numPr>
          <w:ilvl w:val="0"/>
          <w:numId w:val="27"/>
        </w:numPr>
        <w:spacing w:before="100" w:beforeAutospacing="1" w:after="0" w:afterAutospacing="1"/>
        <w:textAlignment w:val="baseline"/>
        <w:rPr>
          <w:rFonts w:asciiTheme="minorHAnsi" w:hAnsiTheme="minorHAnsi" w:cs="Arial"/>
          <w:sz w:val="24"/>
        </w:rPr>
      </w:pPr>
      <w:r w:rsidRPr="00BC31B8">
        <w:rPr>
          <w:rFonts w:asciiTheme="minorHAnsi" w:hAnsiTheme="minorHAnsi" w:cs="Arial"/>
          <w:color w:val="000000"/>
          <w:sz w:val="24"/>
        </w:rPr>
        <w:t xml:space="preserve">List below accomplishments this year: </w:t>
      </w:r>
      <w:r w:rsidRPr="00BC31B8">
        <w:rPr>
          <w:rFonts w:asciiTheme="minorHAnsi" w:hAnsiTheme="minorHAnsi" w:cs="Arial"/>
          <w:sz w:val="24"/>
        </w:rPr>
        <w:br/>
      </w:r>
    </w:p>
    <w:p w:rsidR="00236E5A" w:rsidRPr="00BC31B8" w:rsidRDefault="00236E5A" w:rsidP="00236E5A">
      <w:pPr>
        <w:numPr>
          <w:ilvl w:val="0"/>
          <w:numId w:val="27"/>
        </w:numPr>
        <w:spacing w:before="100" w:beforeAutospacing="1" w:after="100" w:afterAutospacing="1"/>
        <w:textAlignment w:val="baseline"/>
        <w:rPr>
          <w:rFonts w:asciiTheme="minorHAnsi" w:hAnsiTheme="minorHAnsi" w:cs="Arial"/>
          <w:color w:val="000000"/>
          <w:sz w:val="24"/>
        </w:rPr>
      </w:pPr>
      <w:r w:rsidRPr="00BC31B8">
        <w:rPr>
          <w:rFonts w:asciiTheme="minorHAnsi" w:hAnsiTheme="minorHAnsi" w:cs="Arial"/>
          <w:color w:val="000000"/>
          <w:sz w:val="24"/>
        </w:rPr>
        <w:t xml:space="preserve">List missed accomplishments this year: </w:t>
      </w:r>
      <w:r w:rsidRPr="00BC31B8">
        <w:rPr>
          <w:rFonts w:asciiTheme="minorHAnsi" w:hAnsiTheme="minorHAnsi" w:cs="Arial"/>
          <w:color w:val="000000"/>
          <w:sz w:val="24"/>
        </w:rPr>
        <w:br/>
      </w:r>
    </w:p>
    <w:p w:rsidR="00236E5A" w:rsidRPr="00BC31B8" w:rsidRDefault="00236E5A" w:rsidP="00236E5A">
      <w:pPr>
        <w:numPr>
          <w:ilvl w:val="0"/>
          <w:numId w:val="27"/>
        </w:numPr>
        <w:spacing w:before="100" w:beforeAutospacing="1" w:after="240" w:afterAutospacing="1"/>
        <w:textAlignment w:val="baseline"/>
        <w:rPr>
          <w:rFonts w:asciiTheme="minorHAnsi" w:hAnsiTheme="minorHAnsi" w:cs="Arial"/>
          <w:sz w:val="24"/>
        </w:rPr>
      </w:pPr>
      <w:r w:rsidRPr="00BC31B8">
        <w:rPr>
          <w:rFonts w:asciiTheme="minorHAnsi" w:hAnsiTheme="minorHAnsi" w:cs="Arial"/>
          <w:color w:val="000000"/>
          <w:sz w:val="24"/>
        </w:rPr>
        <w:t xml:space="preserve">Map timeline and goals for next year: </w:t>
      </w:r>
      <w:r w:rsidRPr="00BC31B8">
        <w:rPr>
          <w:rFonts w:asciiTheme="minorHAnsi" w:hAnsiTheme="minorHAnsi" w:cs="Arial"/>
          <w:color w:val="000000"/>
          <w:sz w:val="24"/>
        </w:rPr>
        <w:br/>
      </w:r>
    </w:p>
    <w:p w:rsidR="00236E5A" w:rsidRPr="00BC31B8" w:rsidRDefault="00236E5A" w:rsidP="00236E5A">
      <w:pPr>
        <w:numPr>
          <w:ilvl w:val="0"/>
          <w:numId w:val="27"/>
        </w:numPr>
        <w:spacing w:before="100" w:beforeAutospacing="1" w:after="240" w:afterAutospacing="1"/>
        <w:textAlignment w:val="baseline"/>
        <w:rPr>
          <w:rFonts w:asciiTheme="minorHAnsi" w:hAnsiTheme="minorHAnsi"/>
          <w:sz w:val="24"/>
        </w:rPr>
      </w:pPr>
      <w:r w:rsidRPr="00BC31B8">
        <w:rPr>
          <w:rFonts w:asciiTheme="minorHAnsi" w:hAnsiTheme="minorHAnsi" w:cs="Arial"/>
          <w:color w:val="000000"/>
          <w:sz w:val="24"/>
        </w:rPr>
        <w:t>Degree program plan or study plan submitted? If not, when?</w:t>
      </w:r>
    </w:p>
    <w:p w:rsidR="00236E5A" w:rsidRPr="00BC31B8" w:rsidRDefault="00236E5A" w:rsidP="00236E5A">
      <w:pPr>
        <w:numPr>
          <w:ilvl w:val="0"/>
          <w:numId w:val="27"/>
        </w:numPr>
        <w:spacing w:before="100" w:beforeAutospacing="1" w:after="240" w:afterAutospacing="1"/>
        <w:textAlignment w:val="baseline"/>
        <w:rPr>
          <w:rFonts w:asciiTheme="minorHAnsi" w:hAnsiTheme="minorHAnsi"/>
          <w:sz w:val="24"/>
        </w:rPr>
      </w:pPr>
    </w:p>
    <w:p w:rsidR="00236E5A" w:rsidRPr="00BC31B8" w:rsidRDefault="00236E5A" w:rsidP="00236E5A">
      <w:pPr>
        <w:numPr>
          <w:ilvl w:val="0"/>
          <w:numId w:val="27"/>
        </w:numPr>
        <w:spacing w:before="100" w:beforeAutospacing="1" w:after="240" w:afterAutospacing="1"/>
        <w:textAlignment w:val="baseline"/>
        <w:rPr>
          <w:rFonts w:asciiTheme="minorHAnsi" w:hAnsiTheme="minorHAnsi"/>
          <w:sz w:val="24"/>
        </w:rPr>
      </w:pPr>
      <w:r w:rsidRPr="00BC31B8">
        <w:rPr>
          <w:rFonts w:asciiTheme="minorHAnsi" w:hAnsiTheme="minorHAnsi" w:cs="Arial"/>
          <w:color w:val="000000"/>
          <w:sz w:val="24"/>
        </w:rPr>
        <w:t>For PhD students: When do you plan to begin and finish taking your thesis credits (</w:t>
      </w:r>
      <w:proofErr w:type="spellStart"/>
      <w:r w:rsidRPr="00BC31B8">
        <w:rPr>
          <w:rFonts w:asciiTheme="minorHAnsi" w:hAnsiTheme="minorHAnsi" w:cs="Arial"/>
          <w:color w:val="000000"/>
          <w:sz w:val="24"/>
        </w:rPr>
        <w:t>PubH</w:t>
      </w:r>
      <w:proofErr w:type="spellEnd"/>
      <w:r w:rsidRPr="00BC31B8">
        <w:rPr>
          <w:rFonts w:asciiTheme="minorHAnsi" w:hAnsiTheme="minorHAnsi" w:cs="Arial"/>
          <w:color w:val="000000"/>
          <w:sz w:val="24"/>
        </w:rPr>
        <w:t xml:space="preserve"> 8888).</w:t>
      </w:r>
      <w:r w:rsidRPr="00BC31B8">
        <w:rPr>
          <w:rFonts w:asciiTheme="minorHAnsi" w:hAnsiTheme="minorHAnsi"/>
          <w:sz w:val="24"/>
        </w:rPr>
        <w:br/>
      </w:r>
    </w:p>
    <w:p w:rsidR="00236E5A" w:rsidRPr="00BC31B8" w:rsidRDefault="00236E5A" w:rsidP="00236E5A">
      <w:pPr>
        <w:numPr>
          <w:ilvl w:val="0"/>
          <w:numId w:val="27"/>
        </w:numPr>
        <w:spacing w:before="100" w:beforeAutospacing="1" w:after="240" w:afterAutospacing="1"/>
        <w:textAlignment w:val="baseline"/>
        <w:rPr>
          <w:rFonts w:asciiTheme="minorHAnsi" w:hAnsiTheme="minorHAnsi"/>
          <w:sz w:val="24"/>
        </w:rPr>
      </w:pPr>
      <w:r w:rsidRPr="00BC31B8">
        <w:rPr>
          <w:rFonts w:asciiTheme="minorHAnsi" w:hAnsiTheme="minorHAnsi" w:cs="Arial"/>
          <w:b/>
          <w:color w:val="000000"/>
          <w:sz w:val="24"/>
        </w:rPr>
        <w:t>Comments to help your advisor give you feedback:</w:t>
      </w:r>
      <w:r w:rsidRPr="00BC31B8">
        <w:rPr>
          <w:rFonts w:asciiTheme="minorHAnsi" w:hAnsiTheme="minorHAnsi" w:cs="Arial"/>
          <w:color w:val="000000"/>
          <w:sz w:val="24"/>
        </w:rPr>
        <w:t xml:space="preserve"> </w:t>
      </w:r>
    </w:p>
    <w:p w:rsidR="00236E5A" w:rsidRPr="00B3744A" w:rsidRDefault="0005315D" w:rsidP="00236E5A">
      <w:pPr>
        <w:spacing w:after="0"/>
        <w:rPr>
          <w:rFonts w:asciiTheme="minorHAnsi" w:hAnsiTheme="minorHAnsi"/>
          <w:sz w:val="24"/>
        </w:rPr>
      </w:pPr>
      <w:r>
        <w:rPr>
          <w:rFonts w:asciiTheme="minorHAnsi" w:hAnsiTheme="minorHAnsi"/>
          <w:sz w:val="24"/>
        </w:rPr>
        <w:pict>
          <v:rect id="_x0000_i1025" style="width:0;height:1.5pt" o:hralign="center" o:hrstd="t" o:hr="t" fillcolor="#a0a0a0" stroked="f"/>
        </w:pict>
      </w:r>
    </w:p>
    <w:p w:rsidR="00236E5A" w:rsidRPr="00BC31B8" w:rsidRDefault="00236E5A" w:rsidP="00236E5A">
      <w:pPr>
        <w:rPr>
          <w:rFonts w:asciiTheme="minorHAnsi" w:hAnsiTheme="minorHAnsi" w:cs="Arial"/>
          <w:color w:val="FF0000"/>
          <w:sz w:val="24"/>
        </w:rPr>
      </w:pPr>
      <w:r w:rsidRPr="00B3744A">
        <w:rPr>
          <w:rFonts w:asciiTheme="minorHAnsi" w:hAnsiTheme="minorHAnsi"/>
          <w:sz w:val="24"/>
        </w:rPr>
        <w:br/>
      </w:r>
      <w:r w:rsidRPr="00BC31B8">
        <w:rPr>
          <w:rFonts w:asciiTheme="minorHAnsi" w:hAnsiTheme="minorHAnsi" w:cs="Arial"/>
          <w:sz w:val="24"/>
        </w:rPr>
        <w:t xml:space="preserve">Attach your finished Word.doc report and email it to your </w:t>
      </w:r>
      <w:r w:rsidRPr="00BC31B8">
        <w:rPr>
          <w:rFonts w:asciiTheme="minorHAnsi" w:hAnsiTheme="minorHAnsi" w:cs="Arial"/>
          <w:sz w:val="24"/>
          <w:u w:val="single"/>
        </w:rPr>
        <w:t>advisor</w:t>
      </w:r>
      <w:r w:rsidRPr="00BC31B8">
        <w:rPr>
          <w:rFonts w:asciiTheme="minorHAnsi" w:hAnsiTheme="minorHAnsi" w:cs="Arial"/>
          <w:sz w:val="24"/>
        </w:rPr>
        <w:t xml:space="preserve">, and DGS and </w:t>
      </w:r>
      <w:r w:rsidRPr="00BC31B8">
        <w:rPr>
          <w:rFonts w:asciiTheme="minorHAnsi" w:hAnsiTheme="minorHAnsi" w:cs="Arial"/>
          <w:sz w:val="24"/>
          <w:u w:val="single"/>
        </w:rPr>
        <w:t>program coordinator</w:t>
      </w:r>
      <w:r w:rsidRPr="00BC31B8">
        <w:rPr>
          <w:rFonts w:asciiTheme="minorHAnsi" w:hAnsiTheme="minorHAnsi" w:cs="Arial"/>
          <w:sz w:val="24"/>
        </w:rPr>
        <w:t xml:space="preserve"> at </w:t>
      </w:r>
      <w:hyperlink r:id="rId108" w:history="1">
        <w:r w:rsidRPr="00BC31B8">
          <w:rPr>
            <w:rStyle w:val="Hyperlink"/>
            <w:rFonts w:asciiTheme="minorHAnsi" w:hAnsiTheme="minorHAnsi"/>
            <w:sz w:val="24"/>
          </w:rPr>
          <w:t>nkosi001@umn.edu</w:t>
        </w:r>
      </w:hyperlink>
      <w:r w:rsidRPr="00BC31B8">
        <w:rPr>
          <w:rFonts w:asciiTheme="minorHAnsi" w:hAnsiTheme="minorHAnsi" w:cs="Arial"/>
          <w:color w:val="FF0000"/>
          <w:sz w:val="24"/>
        </w:rPr>
        <w:t xml:space="preserve"> </w:t>
      </w:r>
    </w:p>
    <w:p w:rsidR="00236E5A" w:rsidRDefault="00236E5A"/>
    <w:p w:rsidR="00236E5A" w:rsidRPr="0005315D" w:rsidRDefault="00236E5A" w:rsidP="00236E5A">
      <w:pPr>
        <w:pStyle w:val="Heading2"/>
        <w:rPr>
          <w:rFonts w:ascii="Trebuchet MS" w:hAnsi="Trebuchet MS"/>
          <w:color w:val="660033"/>
          <w:szCs w:val="28"/>
        </w:rPr>
      </w:pPr>
      <w:r w:rsidRPr="0005315D">
        <w:rPr>
          <w:rFonts w:ascii="Trebuchet MS" w:hAnsi="Trebuchet MS"/>
          <w:color w:val="660033"/>
          <w:szCs w:val="28"/>
        </w:rPr>
        <w:t>Appendix B: Resources for PhD Students</w:t>
      </w:r>
      <w:r w:rsidR="0005315D">
        <w:rPr>
          <w:rFonts w:ascii="Trebuchet MS" w:hAnsi="Trebuchet MS"/>
          <w:color w:val="660033"/>
          <w:szCs w:val="28"/>
        </w:rPr>
        <w:t xml:space="preserve"> – Steps to Degree Completion</w:t>
      </w:r>
      <w:bookmarkStart w:id="1" w:name="_GoBack"/>
      <w:bookmarkEnd w:id="1"/>
    </w:p>
    <w:p w:rsidR="00236E5A" w:rsidRPr="00B1551A" w:rsidRDefault="0005315D" w:rsidP="00236E5A">
      <w:pPr>
        <w:rPr>
          <w:rFonts w:asciiTheme="minorHAnsi" w:hAnsiTheme="minorHAnsi"/>
          <w:noProof/>
          <w:color w:val="7E0129"/>
          <w:u w:val="single"/>
        </w:rPr>
      </w:pPr>
      <w:hyperlink r:id="rId109" w:history="1">
        <w:r w:rsidR="00236E5A" w:rsidRPr="00B1551A">
          <w:rPr>
            <w:rStyle w:val="Hyperlink"/>
            <w:rFonts w:asciiTheme="minorHAnsi" w:hAnsiTheme="minorHAnsi"/>
            <w:color w:val="7E0129"/>
            <w:u w:val="single"/>
          </w:rPr>
          <w:t>http://policy.umn.edu/sites/policy.umn.edu/files/appendix/doctoralcompletion_appa.pdf</w:t>
        </w:r>
      </w:hyperlink>
    </w:p>
    <w:p w:rsidR="00236E5A" w:rsidRPr="00B3744A" w:rsidRDefault="00236E5A" w:rsidP="00236E5A">
      <w:pPr>
        <w:rPr>
          <w:rFonts w:asciiTheme="minorHAnsi" w:hAnsiTheme="minorHAnsi"/>
        </w:rPr>
      </w:pPr>
      <w:r w:rsidRPr="00B3744A">
        <w:rPr>
          <w:rFonts w:asciiTheme="minorHAnsi" w:hAnsiTheme="minorHAnsi"/>
          <w:noProof/>
        </w:rPr>
        <w:lastRenderedPageBreak/>
        <w:drawing>
          <wp:inline distT="0" distB="0" distL="0" distR="0" wp14:anchorId="599D6E23" wp14:editId="079728DC">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0"/>
                    <a:stretch>
                      <a:fillRect/>
                    </a:stretch>
                  </pic:blipFill>
                  <pic:spPr>
                    <a:xfrm>
                      <a:off x="0" y="0"/>
                      <a:ext cx="5943600" cy="3343275"/>
                    </a:xfrm>
                    <a:prstGeom prst="rect">
                      <a:avLst/>
                    </a:prstGeom>
                  </pic:spPr>
                </pic:pic>
              </a:graphicData>
            </a:graphic>
          </wp:inline>
        </w:drawing>
      </w:r>
    </w:p>
    <w:p w:rsidR="00236E5A" w:rsidRPr="00B3744A" w:rsidRDefault="00236E5A" w:rsidP="00236E5A">
      <w:pPr>
        <w:autoSpaceDE w:val="0"/>
        <w:autoSpaceDN w:val="0"/>
        <w:adjustRightInd w:val="0"/>
        <w:spacing w:after="0"/>
        <w:rPr>
          <w:rFonts w:asciiTheme="minorHAnsi" w:hAnsiTheme="minorHAnsi"/>
        </w:rPr>
      </w:pPr>
    </w:p>
    <w:p w:rsidR="00236E5A" w:rsidRPr="00B3744A" w:rsidRDefault="00236E5A" w:rsidP="00236E5A">
      <w:pPr>
        <w:autoSpaceDE w:val="0"/>
        <w:autoSpaceDN w:val="0"/>
        <w:adjustRightInd w:val="0"/>
        <w:spacing w:after="0"/>
        <w:rPr>
          <w:rFonts w:asciiTheme="minorHAnsi" w:hAnsiTheme="minorHAnsi"/>
        </w:rPr>
      </w:pPr>
    </w:p>
    <w:p w:rsidR="00236E5A" w:rsidRPr="00B3744A" w:rsidRDefault="00D6631F" w:rsidP="00236E5A">
      <w:pPr>
        <w:rPr>
          <w:rFonts w:asciiTheme="minorHAnsi" w:hAnsiTheme="minorHAnsi"/>
        </w:rPr>
      </w:pPr>
      <w:r>
        <w:rPr>
          <w:rFonts w:asciiTheme="minorHAnsi" w:hAnsiTheme="minorHAnsi"/>
          <w:b/>
          <w:bCs/>
          <w:color w:val="FFFFFF"/>
        </w:rPr>
        <w:t>the di</w:t>
      </w:r>
      <w:r w:rsidR="00236E5A" w:rsidRPr="00B3744A">
        <w:rPr>
          <w:rFonts w:asciiTheme="minorHAnsi" w:hAnsiTheme="minorHAnsi"/>
          <w:b/>
          <w:bCs/>
          <w:color w:val="FFFFFF"/>
        </w:rPr>
        <w:t>ect and indirect human, ecological and safety effects of major environmental and occupational agents</w:t>
      </w:r>
    </w:p>
    <w:p w:rsidR="00236E5A" w:rsidRPr="000721BB" w:rsidRDefault="00236E5A" w:rsidP="00236E5A">
      <w:pPr>
        <w:pStyle w:val="Heading2"/>
        <w:rPr>
          <w:rFonts w:ascii="Trebuchet MS" w:hAnsi="Trebuchet MS"/>
          <w:color w:val="660033"/>
          <w:szCs w:val="28"/>
        </w:rPr>
      </w:pPr>
      <w:r w:rsidRPr="000721BB">
        <w:rPr>
          <w:rFonts w:ascii="Trebuchet MS" w:hAnsi="Trebuchet MS"/>
          <w:color w:val="660033"/>
          <w:szCs w:val="28"/>
        </w:rPr>
        <w:t xml:space="preserve">Appendix B.1: Environmental Health PhD Competency Statement </w:t>
      </w:r>
    </w:p>
    <w:p w:rsidR="00236E5A" w:rsidRPr="00BC31B8" w:rsidRDefault="00236E5A" w:rsidP="00236E5A">
      <w:pPr>
        <w:rPr>
          <w:rFonts w:asciiTheme="minorHAnsi" w:hAnsiTheme="minorHAnsi"/>
          <w:sz w:val="24"/>
        </w:rPr>
      </w:pPr>
      <w:r w:rsidRPr="00BC31B8">
        <w:rPr>
          <w:rFonts w:asciiTheme="minorHAnsi" w:hAnsiTheme="minorHAnsi"/>
          <w:sz w:val="24"/>
        </w:rPr>
        <w:t>The PhD degree focuses on the science of environmental health, and emphasizes training to conduct research in the biological mechanisms, assessment, management, and communication of environmental health hazards with a focus on preventing the occurrence or spread of disease. EnHS students select a focus area based on their academic goals. EnHS graduate educational programs are organized into three core areas that reflect the trans- and multi-disciplinary scientific fields of environmental health as an essential component of the wider field of public health: Environmental Exposure Science (chemistry, infectious disease, industrial hygiene, injury prevention); Environmental Health Effects (toxicology, epidemiology); and Environmental Health Policy (risk assessment, management, communication, policy formation). PhD students are expected to develop academic research skills in their respective focus area. Upon graduation, a student with a PhD should be able to integrate biological, chemical, physical and behavioral environmental factors on human health and ecological balances, independently develop original hypotheses and design research studies to test hypotheses, publish original research, prepare a grant application, and evaluate the impact of environmental health studies. Course grid available as a separate attachment.</w:t>
      </w:r>
    </w:p>
    <w:p w:rsidR="00236E5A" w:rsidRPr="000721BB" w:rsidRDefault="00236E5A" w:rsidP="00236E5A">
      <w:pPr>
        <w:pStyle w:val="Heading2"/>
        <w:rPr>
          <w:rFonts w:ascii="Trebuchet MS" w:hAnsi="Trebuchet MS"/>
          <w:color w:val="660033"/>
          <w:szCs w:val="28"/>
        </w:rPr>
      </w:pPr>
      <w:r w:rsidRPr="000721BB">
        <w:rPr>
          <w:rFonts w:ascii="Trebuchet MS" w:hAnsi="Trebuchet MS"/>
          <w:color w:val="660033"/>
          <w:szCs w:val="28"/>
        </w:rPr>
        <w:t>Appendix C: Career Services Resources</w:t>
      </w:r>
    </w:p>
    <w:p w:rsidR="00236E5A" w:rsidRPr="00BC31B8" w:rsidRDefault="0005315D" w:rsidP="00236E5A">
      <w:pPr>
        <w:pStyle w:val="NormalWeb"/>
        <w:rPr>
          <w:rFonts w:asciiTheme="minorHAnsi" w:hAnsiTheme="minorHAnsi" w:cs="Arial"/>
          <w:color w:val="7E0129"/>
          <w:u w:val="single"/>
        </w:rPr>
      </w:pPr>
      <w:hyperlink r:id="rId111" w:history="1">
        <w:r w:rsidR="00236E5A" w:rsidRPr="00BC31B8">
          <w:rPr>
            <w:rStyle w:val="Hyperlink"/>
            <w:rFonts w:asciiTheme="minorHAnsi" w:hAnsiTheme="minorHAnsi" w:cs="Arial"/>
            <w:bCs/>
            <w:smallCaps/>
            <w:color w:val="7E0129"/>
            <w:u w:val="single"/>
          </w:rPr>
          <w:t>http://www.sph.umn.edu/careers/</w:t>
        </w:r>
      </w:hyperlink>
      <w:r w:rsidR="00236E5A" w:rsidRPr="00BC31B8">
        <w:rPr>
          <w:rFonts w:ascii="Arial" w:eastAsia="Times New Roman" w:hAnsi="Arial" w:cs="Arial"/>
          <w:bCs/>
          <w:smallCaps/>
          <w:color w:val="7E0129"/>
          <w:u w:val="single"/>
        </w:rPr>
        <w:t xml:space="preserve"> </w:t>
      </w:r>
    </w:p>
    <w:p w:rsidR="00236E5A" w:rsidRPr="00BC31B8" w:rsidRDefault="00236E5A" w:rsidP="00236E5A">
      <w:pPr>
        <w:pStyle w:val="NormalWeb"/>
        <w:rPr>
          <w:rFonts w:asciiTheme="minorHAnsi" w:hAnsiTheme="minorHAnsi" w:cs="Arial"/>
        </w:rPr>
      </w:pPr>
      <w:r w:rsidRPr="00BC31B8">
        <w:rPr>
          <w:rFonts w:asciiTheme="minorHAnsi" w:hAnsiTheme="minorHAnsi" w:cs="Arial"/>
        </w:rPr>
        <w:t xml:space="preserve">It is the mission of Career Services at the University of Minnesota, School of Public Health, to foster the career development of our students and alumni by providing them with the tools and resources necessary </w:t>
      </w:r>
      <w:r w:rsidRPr="00BC31B8">
        <w:rPr>
          <w:rFonts w:asciiTheme="minorHAnsi" w:hAnsiTheme="minorHAnsi" w:cs="Arial"/>
        </w:rPr>
        <w:lastRenderedPageBreak/>
        <w:t>to successfully manage their careers, beginning when they first enroll in the SPH and continuing as they become established public health professionals. </w:t>
      </w:r>
    </w:p>
    <w:p w:rsidR="00236E5A" w:rsidRPr="00BC31B8" w:rsidRDefault="00236E5A" w:rsidP="00236E5A">
      <w:pPr>
        <w:pStyle w:val="NormalWeb"/>
        <w:spacing w:before="0" w:beforeAutospacing="0" w:after="0" w:afterAutospacing="0"/>
        <w:rPr>
          <w:rFonts w:asciiTheme="minorHAnsi" w:hAnsiTheme="minorHAnsi" w:cs="Arial"/>
        </w:rPr>
      </w:pPr>
      <w:r w:rsidRPr="00BC31B8">
        <w:rPr>
          <w:rStyle w:val="Strong"/>
          <w:rFonts w:asciiTheme="minorHAnsi" w:hAnsiTheme="minorHAnsi" w:cs="Arial"/>
        </w:rPr>
        <w:t>Serving -STUDENTS &amp; ALUMNI:</w:t>
      </w:r>
    </w:p>
    <w:p w:rsidR="00236E5A" w:rsidRPr="00BC31B8" w:rsidRDefault="00236E5A" w:rsidP="00236E5A">
      <w:pPr>
        <w:numPr>
          <w:ilvl w:val="0"/>
          <w:numId w:val="28"/>
        </w:numPr>
        <w:spacing w:after="0"/>
        <w:rPr>
          <w:rFonts w:asciiTheme="minorHAnsi" w:hAnsiTheme="minorHAnsi" w:cs="Arial"/>
          <w:sz w:val="24"/>
        </w:rPr>
      </w:pPr>
      <w:r w:rsidRPr="00BC31B8">
        <w:rPr>
          <w:rFonts w:asciiTheme="minorHAnsi" w:hAnsiTheme="minorHAnsi" w:cs="Arial"/>
          <w:sz w:val="24"/>
        </w:rPr>
        <w:t xml:space="preserve">Improve </w:t>
      </w:r>
      <w:hyperlink r:id="rId112" w:history="1">
        <w:r w:rsidRPr="00BC31B8">
          <w:rPr>
            <w:rStyle w:val="Hyperlink"/>
            <w:rFonts w:asciiTheme="minorHAnsi" w:hAnsiTheme="minorHAnsi" w:cs="Arial"/>
            <w:sz w:val="24"/>
          </w:rPr>
          <w:t>resume</w:t>
        </w:r>
      </w:hyperlink>
      <w:r w:rsidRPr="00BC31B8">
        <w:rPr>
          <w:rFonts w:asciiTheme="minorHAnsi" w:hAnsiTheme="minorHAnsi" w:cs="Arial"/>
          <w:sz w:val="24"/>
        </w:rPr>
        <w:t xml:space="preserve"> and </w:t>
      </w:r>
      <w:hyperlink r:id="rId113" w:history="1">
        <w:r w:rsidRPr="00BC31B8">
          <w:rPr>
            <w:rStyle w:val="Hyperlink"/>
            <w:rFonts w:asciiTheme="minorHAnsi" w:hAnsiTheme="minorHAnsi" w:cs="Arial"/>
            <w:sz w:val="24"/>
          </w:rPr>
          <w:t>cover letter</w:t>
        </w:r>
      </w:hyperlink>
      <w:r w:rsidRPr="00BC31B8">
        <w:rPr>
          <w:rFonts w:asciiTheme="minorHAnsi" w:hAnsiTheme="minorHAnsi" w:cs="Arial"/>
          <w:sz w:val="24"/>
        </w:rPr>
        <w:t xml:space="preserve"> writing skills.</w:t>
      </w:r>
    </w:p>
    <w:p w:rsidR="00236E5A" w:rsidRPr="00BC31B8" w:rsidRDefault="00236E5A" w:rsidP="00236E5A">
      <w:pPr>
        <w:numPr>
          <w:ilvl w:val="0"/>
          <w:numId w:val="28"/>
        </w:numPr>
        <w:spacing w:before="100" w:beforeAutospacing="1" w:after="100" w:afterAutospacing="1"/>
        <w:rPr>
          <w:rFonts w:asciiTheme="minorHAnsi" w:hAnsiTheme="minorHAnsi" w:cs="Arial"/>
          <w:sz w:val="24"/>
        </w:rPr>
      </w:pPr>
      <w:r w:rsidRPr="00BC31B8">
        <w:rPr>
          <w:rFonts w:asciiTheme="minorHAnsi" w:hAnsiTheme="minorHAnsi" w:cs="Arial"/>
          <w:sz w:val="24"/>
        </w:rPr>
        <w:t xml:space="preserve">Hone </w:t>
      </w:r>
      <w:hyperlink r:id="rId114" w:history="1">
        <w:r w:rsidRPr="00BC31B8">
          <w:rPr>
            <w:rStyle w:val="Hyperlink"/>
            <w:rFonts w:asciiTheme="minorHAnsi" w:hAnsiTheme="minorHAnsi" w:cs="Arial"/>
            <w:sz w:val="24"/>
          </w:rPr>
          <w:t>interviewing</w:t>
        </w:r>
      </w:hyperlink>
      <w:r w:rsidRPr="00BC31B8">
        <w:rPr>
          <w:rFonts w:asciiTheme="minorHAnsi" w:hAnsiTheme="minorHAnsi" w:cs="Arial"/>
          <w:sz w:val="24"/>
        </w:rPr>
        <w:t xml:space="preserve"> and </w:t>
      </w:r>
      <w:hyperlink r:id="rId115" w:history="1">
        <w:r w:rsidRPr="00BC31B8">
          <w:rPr>
            <w:rStyle w:val="Hyperlink"/>
            <w:rFonts w:asciiTheme="minorHAnsi" w:hAnsiTheme="minorHAnsi" w:cs="Arial"/>
            <w:sz w:val="24"/>
          </w:rPr>
          <w:t>negotiating</w:t>
        </w:r>
      </w:hyperlink>
      <w:r w:rsidRPr="00BC31B8">
        <w:rPr>
          <w:rFonts w:asciiTheme="minorHAnsi" w:hAnsiTheme="minorHAnsi" w:cs="Arial"/>
          <w:sz w:val="24"/>
        </w:rPr>
        <w:t xml:space="preserve"> strategies.</w:t>
      </w:r>
    </w:p>
    <w:p w:rsidR="00236E5A" w:rsidRPr="00BC31B8" w:rsidRDefault="00236E5A" w:rsidP="00236E5A">
      <w:pPr>
        <w:numPr>
          <w:ilvl w:val="0"/>
          <w:numId w:val="28"/>
        </w:numPr>
        <w:spacing w:before="100" w:beforeAutospacing="1" w:after="100" w:afterAutospacing="1"/>
        <w:rPr>
          <w:rFonts w:asciiTheme="minorHAnsi" w:hAnsiTheme="minorHAnsi" w:cs="Arial"/>
          <w:sz w:val="24"/>
        </w:rPr>
      </w:pPr>
      <w:r w:rsidRPr="00BC31B8">
        <w:rPr>
          <w:rFonts w:asciiTheme="minorHAnsi" w:hAnsiTheme="minorHAnsi" w:cs="Arial"/>
          <w:sz w:val="24"/>
        </w:rPr>
        <w:t xml:space="preserve">Seek </w:t>
      </w:r>
      <w:hyperlink r:id="rId116" w:history="1">
        <w:r w:rsidRPr="00BC31B8">
          <w:rPr>
            <w:rStyle w:val="Hyperlink"/>
            <w:rFonts w:asciiTheme="minorHAnsi" w:hAnsiTheme="minorHAnsi" w:cs="Arial"/>
            <w:sz w:val="24"/>
          </w:rPr>
          <w:t>graduate assistantships</w:t>
        </w:r>
      </w:hyperlink>
      <w:r w:rsidRPr="00BC31B8">
        <w:rPr>
          <w:rFonts w:asciiTheme="minorHAnsi" w:hAnsiTheme="minorHAnsi" w:cs="Arial"/>
          <w:sz w:val="24"/>
        </w:rPr>
        <w:t xml:space="preserve"> or internships, while enrolled in the SPH.</w:t>
      </w:r>
    </w:p>
    <w:p w:rsidR="00236E5A" w:rsidRPr="00BC31B8" w:rsidRDefault="00236E5A" w:rsidP="00236E5A">
      <w:pPr>
        <w:numPr>
          <w:ilvl w:val="0"/>
          <w:numId w:val="28"/>
        </w:numPr>
        <w:spacing w:before="100" w:beforeAutospacing="1" w:after="100" w:afterAutospacing="1"/>
        <w:rPr>
          <w:rFonts w:asciiTheme="minorHAnsi" w:hAnsiTheme="minorHAnsi" w:cs="Arial"/>
          <w:sz w:val="24"/>
        </w:rPr>
      </w:pPr>
      <w:r w:rsidRPr="00BC31B8">
        <w:rPr>
          <w:rFonts w:asciiTheme="minorHAnsi" w:hAnsiTheme="minorHAnsi" w:cs="Arial"/>
          <w:sz w:val="24"/>
        </w:rPr>
        <w:t xml:space="preserve">Explore </w:t>
      </w:r>
      <w:hyperlink r:id="rId117" w:history="1">
        <w:r w:rsidRPr="00BC31B8">
          <w:rPr>
            <w:rStyle w:val="Hyperlink"/>
            <w:rFonts w:asciiTheme="minorHAnsi" w:hAnsiTheme="minorHAnsi" w:cs="Arial"/>
            <w:sz w:val="24"/>
          </w:rPr>
          <w:t>career possibilities</w:t>
        </w:r>
      </w:hyperlink>
      <w:r w:rsidRPr="00BC31B8">
        <w:rPr>
          <w:rFonts w:asciiTheme="minorHAnsi" w:hAnsiTheme="minorHAnsi" w:cs="Arial"/>
          <w:sz w:val="24"/>
        </w:rPr>
        <w:t>.</w:t>
      </w:r>
    </w:p>
    <w:p w:rsidR="00236E5A" w:rsidRPr="00BC31B8" w:rsidRDefault="00236E5A" w:rsidP="00236E5A">
      <w:pPr>
        <w:numPr>
          <w:ilvl w:val="0"/>
          <w:numId w:val="28"/>
        </w:numPr>
        <w:spacing w:before="100" w:beforeAutospacing="1" w:after="100" w:afterAutospacing="1"/>
        <w:rPr>
          <w:rFonts w:asciiTheme="minorHAnsi" w:hAnsiTheme="minorHAnsi" w:cs="Arial"/>
          <w:sz w:val="24"/>
        </w:rPr>
      </w:pPr>
      <w:r w:rsidRPr="00BC31B8">
        <w:rPr>
          <w:rFonts w:asciiTheme="minorHAnsi" w:hAnsiTheme="minorHAnsi" w:cs="Arial"/>
          <w:sz w:val="24"/>
        </w:rPr>
        <w:t xml:space="preserve">Begin or carry on their </w:t>
      </w:r>
      <w:hyperlink r:id="rId118" w:history="1">
        <w:r w:rsidRPr="00BC31B8">
          <w:rPr>
            <w:rStyle w:val="Hyperlink"/>
            <w:rFonts w:asciiTheme="minorHAnsi" w:hAnsiTheme="minorHAnsi" w:cs="Arial"/>
            <w:sz w:val="24"/>
          </w:rPr>
          <w:t>job search</w:t>
        </w:r>
      </w:hyperlink>
      <w:r w:rsidRPr="00BC31B8">
        <w:rPr>
          <w:rFonts w:asciiTheme="minorHAnsi" w:hAnsiTheme="minorHAnsi" w:cs="Arial"/>
          <w:sz w:val="24"/>
        </w:rPr>
        <w:t>.</w:t>
      </w:r>
    </w:p>
    <w:p w:rsidR="00236E5A" w:rsidRPr="00BC31B8" w:rsidRDefault="00236E5A" w:rsidP="00236E5A">
      <w:pPr>
        <w:numPr>
          <w:ilvl w:val="0"/>
          <w:numId w:val="28"/>
        </w:numPr>
        <w:spacing w:before="100" w:beforeAutospacing="1" w:after="100" w:afterAutospacing="1"/>
        <w:rPr>
          <w:rFonts w:asciiTheme="minorHAnsi" w:hAnsiTheme="minorHAnsi" w:cs="Arial"/>
          <w:sz w:val="24"/>
        </w:rPr>
      </w:pPr>
      <w:r w:rsidRPr="00BC31B8">
        <w:rPr>
          <w:rFonts w:asciiTheme="minorHAnsi" w:hAnsiTheme="minorHAnsi" w:cs="Arial"/>
          <w:sz w:val="24"/>
        </w:rPr>
        <w:t xml:space="preserve">Explore </w:t>
      </w:r>
      <w:hyperlink r:id="rId119" w:history="1">
        <w:r w:rsidRPr="00BC31B8">
          <w:rPr>
            <w:rStyle w:val="Hyperlink"/>
            <w:rFonts w:asciiTheme="minorHAnsi" w:hAnsiTheme="minorHAnsi" w:cs="Arial"/>
            <w:sz w:val="24"/>
          </w:rPr>
          <w:t>salary statistics</w:t>
        </w:r>
      </w:hyperlink>
      <w:r w:rsidRPr="00BC31B8">
        <w:rPr>
          <w:rFonts w:asciiTheme="minorHAnsi" w:hAnsiTheme="minorHAnsi" w:cs="Arial"/>
          <w:sz w:val="24"/>
        </w:rPr>
        <w:t xml:space="preserve"> for public health program areas.</w:t>
      </w:r>
    </w:p>
    <w:p w:rsidR="00236E5A" w:rsidRPr="00BC31B8" w:rsidRDefault="00236E5A" w:rsidP="00236E5A">
      <w:pPr>
        <w:pStyle w:val="NormalWeb"/>
        <w:spacing w:before="0" w:beforeAutospacing="0" w:after="0" w:afterAutospacing="0"/>
        <w:rPr>
          <w:rFonts w:asciiTheme="minorHAnsi" w:hAnsiTheme="minorHAnsi" w:cs="Arial"/>
        </w:rPr>
      </w:pPr>
      <w:r w:rsidRPr="00BC31B8">
        <w:rPr>
          <w:rStyle w:val="Strong"/>
          <w:rFonts w:asciiTheme="minorHAnsi" w:hAnsiTheme="minorHAnsi" w:cs="Arial"/>
        </w:rPr>
        <w:t>Offers- JOB SEARCH RESOURCES:</w:t>
      </w:r>
    </w:p>
    <w:p w:rsidR="00236E5A" w:rsidRPr="00BC31B8" w:rsidRDefault="0005315D" w:rsidP="00236E5A">
      <w:pPr>
        <w:numPr>
          <w:ilvl w:val="0"/>
          <w:numId w:val="29"/>
        </w:numPr>
        <w:spacing w:after="0"/>
        <w:rPr>
          <w:rFonts w:asciiTheme="minorHAnsi" w:hAnsiTheme="minorHAnsi" w:cs="Arial"/>
          <w:sz w:val="24"/>
        </w:rPr>
      </w:pPr>
      <w:hyperlink r:id="rId120" w:history="1">
        <w:r w:rsidR="00236E5A" w:rsidRPr="00BC31B8">
          <w:rPr>
            <w:rStyle w:val="Hyperlink"/>
            <w:rFonts w:asciiTheme="minorHAnsi" w:hAnsiTheme="minorHAnsi" w:cs="Arial"/>
            <w:sz w:val="24"/>
          </w:rPr>
          <w:t>Job Postings</w:t>
        </w:r>
      </w:hyperlink>
      <w:r w:rsidR="00236E5A" w:rsidRPr="00BC31B8">
        <w:rPr>
          <w:rFonts w:asciiTheme="minorHAnsi" w:hAnsiTheme="minorHAnsi" w:cs="Arial"/>
          <w:sz w:val="24"/>
        </w:rPr>
        <w:t>, specifically for public health students.</w:t>
      </w:r>
    </w:p>
    <w:p w:rsidR="00236E5A" w:rsidRPr="00BC31B8" w:rsidRDefault="0005315D" w:rsidP="00236E5A">
      <w:pPr>
        <w:numPr>
          <w:ilvl w:val="0"/>
          <w:numId w:val="29"/>
        </w:numPr>
        <w:spacing w:before="100" w:beforeAutospacing="1" w:after="100" w:afterAutospacing="1"/>
        <w:rPr>
          <w:rFonts w:asciiTheme="minorHAnsi" w:hAnsiTheme="minorHAnsi" w:cs="Arial"/>
          <w:sz w:val="24"/>
        </w:rPr>
      </w:pPr>
      <w:hyperlink r:id="rId121" w:history="1">
        <w:r w:rsidR="00236E5A" w:rsidRPr="00BC31B8">
          <w:rPr>
            <w:rStyle w:val="Hyperlink"/>
            <w:rFonts w:asciiTheme="minorHAnsi" w:hAnsiTheme="minorHAnsi" w:cs="Arial"/>
            <w:sz w:val="24"/>
          </w:rPr>
          <w:t>GoldPASS</w:t>
        </w:r>
      </w:hyperlink>
      <w:r w:rsidR="00236E5A" w:rsidRPr="00BC31B8">
        <w:rPr>
          <w:rFonts w:asciiTheme="minorHAnsi" w:hAnsiTheme="minorHAnsi" w:cs="Arial"/>
          <w:sz w:val="24"/>
        </w:rPr>
        <w:t>, the University-wide job postings system.</w:t>
      </w:r>
    </w:p>
    <w:p w:rsidR="00236E5A" w:rsidRPr="00BC31B8" w:rsidRDefault="0005315D" w:rsidP="00236E5A">
      <w:pPr>
        <w:numPr>
          <w:ilvl w:val="0"/>
          <w:numId w:val="29"/>
        </w:numPr>
        <w:spacing w:before="100" w:beforeAutospacing="1" w:after="100" w:afterAutospacing="1"/>
        <w:rPr>
          <w:rFonts w:asciiTheme="minorHAnsi" w:hAnsiTheme="minorHAnsi" w:cs="Arial"/>
          <w:sz w:val="24"/>
        </w:rPr>
      </w:pPr>
      <w:hyperlink r:id="rId122" w:history="1">
        <w:r w:rsidR="00236E5A" w:rsidRPr="00BC31B8">
          <w:rPr>
            <w:rStyle w:val="Hyperlink"/>
            <w:rFonts w:asciiTheme="minorHAnsi" w:hAnsiTheme="minorHAnsi" w:cs="Arial"/>
            <w:sz w:val="24"/>
          </w:rPr>
          <w:t>Links to other internship and job search websites</w:t>
        </w:r>
      </w:hyperlink>
    </w:p>
    <w:p w:rsidR="00236E5A" w:rsidRPr="00BC31B8" w:rsidRDefault="00236E5A" w:rsidP="00236E5A">
      <w:pPr>
        <w:pStyle w:val="NormalWeb"/>
        <w:spacing w:before="0" w:beforeAutospacing="0" w:after="0" w:afterAutospacing="0"/>
        <w:rPr>
          <w:rFonts w:asciiTheme="minorHAnsi" w:hAnsiTheme="minorHAnsi" w:cs="Arial"/>
        </w:rPr>
      </w:pPr>
      <w:r w:rsidRPr="00BC31B8">
        <w:rPr>
          <w:rStyle w:val="Strong"/>
          <w:rFonts w:asciiTheme="minorHAnsi" w:hAnsiTheme="minorHAnsi" w:cs="Arial"/>
        </w:rPr>
        <w:t>Assists with- CAREER DEVELOPMENT RESOURCES:</w:t>
      </w:r>
    </w:p>
    <w:p w:rsidR="00236E5A" w:rsidRPr="00BC31B8" w:rsidRDefault="0005315D" w:rsidP="00236E5A">
      <w:pPr>
        <w:numPr>
          <w:ilvl w:val="0"/>
          <w:numId w:val="30"/>
        </w:numPr>
        <w:spacing w:after="0"/>
        <w:rPr>
          <w:rFonts w:asciiTheme="minorHAnsi" w:hAnsiTheme="minorHAnsi" w:cs="Arial"/>
          <w:sz w:val="24"/>
        </w:rPr>
      </w:pPr>
      <w:hyperlink r:id="rId123" w:history="1">
        <w:r w:rsidR="00236E5A" w:rsidRPr="00BC31B8">
          <w:rPr>
            <w:rStyle w:val="Hyperlink"/>
            <w:rFonts w:asciiTheme="minorHAnsi" w:hAnsiTheme="minorHAnsi" w:cs="Arial"/>
            <w:sz w:val="24"/>
          </w:rPr>
          <w:t>Online Career-Related PowerPoint Workshops</w:t>
        </w:r>
      </w:hyperlink>
    </w:p>
    <w:p w:rsidR="00236E5A" w:rsidRPr="00BC31B8" w:rsidRDefault="0005315D" w:rsidP="00236E5A">
      <w:pPr>
        <w:numPr>
          <w:ilvl w:val="0"/>
          <w:numId w:val="30"/>
        </w:numPr>
        <w:spacing w:before="100" w:beforeAutospacing="1" w:after="100" w:afterAutospacing="1"/>
        <w:rPr>
          <w:rFonts w:asciiTheme="minorHAnsi" w:hAnsiTheme="minorHAnsi" w:cs="Arial"/>
          <w:sz w:val="24"/>
        </w:rPr>
      </w:pPr>
      <w:hyperlink r:id="rId124" w:history="1">
        <w:r w:rsidR="00236E5A" w:rsidRPr="00BC31B8">
          <w:rPr>
            <w:rStyle w:val="Hyperlink"/>
            <w:rFonts w:asciiTheme="minorHAnsi" w:hAnsiTheme="minorHAnsi" w:cs="Arial"/>
            <w:sz w:val="24"/>
          </w:rPr>
          <w:t>U of MN Libraries - Careers &amp; Jobs Development Resources</w:t>
        </w:r>
      </w:hyperlink>
    </w:p>
    <w:p w:rsidR="00236E5A" w:rsidRPr="00BC31B8" w:rsidRDefault="0005315D" w:rsidP="00236E5A">
      <w:pPr>
        <w:numPr>
          <w:ilvl w:val="0"/>
          <w:numId w:val="30"/>
        </w:numPr>
        <w:spacing w:before="100" w:beforeAutospacing="1" w:after="100" w:afterAutospacing="1"/>
        <w:rPr>
          <w:rFonts w:asciiTheme="minorHAnsi" w:hAnsiTheme="minorHAnsi" w:cs="Arial"/>
          <w:sz w:val="24"/>
        </w:rPr>
      </w:pPr>
      <w:hyperlink r:id="rId125" w:history="1">
        <w:r w:rsidR="00236E5A" w:rsidRPr="00BC31B8">
          <w:rPr>
            <w:rStyle w:val="Hyperlink"/>
            <w:rFonts w:asciiTheme="minorHAnsi" w:hAnsiTheme="minorHAnsi" w:cs="Arial"/>
            <w:sz w:val="24"/>
          </w:rPr>
          <w:t>InterviewStream</w:t>
        </w:r>
      </w:hyperlink>
      <w:r w:rsidR="00236E5A" w:rsidRPr="00BC31B8">
        <w:rPr>
          <w:rFonts w:asciiTheme="minorHAnsi" w:hAnsiTheme="minorHAnsi" w:cs="Arial"/>
          <w:sz w:val="24"/>
        </w:rPr>
        <w:t xml:space="preserve"> for students to practice their interviewing skills.</w:t>
      </w:r>
    </w:p>
    <w:p w:rsidR="00236E5A" w:rsidRPr="00BC31B8" w:rsidRDefault="00236E5A" w:rsidP="00236E5A">
      <w:pPr>
        <w:numPr>
          <w:ilvl w:val="0"/>
          <w:numId w:val="30"/>
        </w:numPr>
        <w:spacing w:before="100" w:beforeAutospacing="1" w:after="100" w:afterAutospacing="1"/>
        <w:rPr>
          <w:rFonts w:asciiTheme="minorHAnsi" w:hAnsiTheme="minorHAnsi" w:cs="Arial"/>
          <w:sz w:val="24"/>
        </w:rPr>
      </w:pPr>
      <w:r w:rsidRPr="00BC31B8">
        <w:rPr>
          <w:rFonts w:asciiTheme="minorHAnsi" w:hAnsiTheme="minorHAnsi" w:cs="Arial"/>
          <w:sz w:val="24"/>
        </w:rPr>
        <w:t xml:space="preserve">A month-by-month </w:t>
      </w:r>
      <w:hyperlink r:id="rId126" w:history="1">
        <w:r w:rsidRPr="00BC31B8">
          <w:rPr>
            <w:rStyle w:val="Hyperlink"/>
            <w:rFonts w:asciiTheme="minorHAnsi" w:hAnsiTheme="minorHAnsi" w:cs="Arial"/>
            <w:sz w:val="24"/>
          </w:rPr>
          <w:t>Career Calendar</w:t>
        </w:r>
      </w:hyperlink>
    </w:p>
    <w:p w:rsidR="00236E5A" w:rsidRPr="00BC31B8" w:rsidRDefault="0005315D" w:rsidP="00236E5A">
      <w:pPr>
        <w:numPr>
          <w:ilvl w:val="0"/>
          <w:numId w:val="30"/>
        </w:numPr>
        <w:spacing w:before="100" w:beforeAutospacing="1" w:after="100" w:afterAutospacing="1"/>
        <w:rPr>
          <w:rFonts w:asciiTheme="minorHAnsi" w:hAnsiTheme="minorHAnsi" w:cs="Arial"/>
          <w:sz w:val="24"/>
        </w:rPr>
      </w:pPr>
      <w:hyperlink r:id="rId127" w:history="1">
        <w:r w:rsidR="00236E5A" w:rsidRPr="00BC31B8">
          <w:rPr>
            <w:rStyle w:val="Hyperlink"/>
            <w:rFonts w:asciiTheme="minorHAnsi" w:hAnsiTheme="minorHAnsi" w:cs="Arial"/>
            <w:sz w:val="24"/>
          </w:rPr>
          <w:t>Tip Sheets</w:t>
        </w:r>
      </w:hyperlink>
      <w:r w:rsidR="00236E5A" w:rsidRPr="00BC31B8">
        <w:rPr>
          <w:rFonts w:asciiTheme="minorHAnsi" w:hAnsiTheme="minorHAnsi" w:cs="Arial"/>
          <w:sz w:val="24"/>
        </w:rPr>
        <w:t xml:space="preserve"> to help you with your job search.</w:t>
      </w:r>
    </w:p>
    <w:p w:rsidR="00236E5A" w:rsidRPr="00BC31B8" w:rsidRDefault="00236E5A" w:rsidP="00236E5A">
      <w:pPr>
        <w:numPr>
          <w:ilvl w:val="0"/>
          <w:numId w:val="30"/>
        </w:numPr>
        <w:spacing w:before="100" w:beforeAutospacing="1" w:after="100" w:afterAutospacing="1"/>
        <w:rPr>
          <w:rStyle w:val="Hyperlink"/>
          <w:rFonts w:asciiTheme="minorHAnsi" w:hAnsiTheme="minorHAnsi" w:cs="Arial"/>
          <w:sz w:val="24"/>
        </w:rPr>
      </w:pPr>
      <w:r w:rsidRPr="00BC31B8">
        <w:rPr>
          <w:rFonts w:asciiTheme="minorHAnsi" w:hAnsiTheme="minorHAnsi" w:cs="Arial"/>
          <w:sz w:val="24"/>
        </w:rPr>
        <w:t xml:space="preserve">A well-established </w:t>
      </w:r>
      <w:hyperlink r:id="rId128" w:history="1">
        <w:r w:rsidRPr="00BC31B8">
          <w:rPr>
            <w:rStyle w:val="Hyperlink"/>
            <w:rFonts w:asciiTheme="minorHAnsi" w:hAnsiTheme="minorHAnsi" w:cs="Arial"/>
            <w:sz w:val="24"/>
          </w:rPr>
          <w:t>Mentor Program</w:t>
        </w:r>
      </w:hyperlink>
    </w:p>
    <w:p w:rsidR="00236E5A" w:rsidRPr="00BC31B8" w:rsidRDefault="00236E5A" w:rsidP="00236E5A">
      <w:pPr>
        <w:spacing w:before="100" w:beforeAutospacing="1" w:after="100" w:afterAutospacing="1"/>
        <w:rPr>
          <w:rFonts w:asciiTheme="minorHAnsi" w:hAnsiTheme="minorHAnsi" w:cs="Arial"/>
          <w:sz w:val="24"/>
        </w:rPr>
      </w:pPr>
    </w:p>
    <w:p w:rsidR="00236E5A" w:rsidRDefault="00236E5A" w:rsidP="00236E5A">
      <w:pPr>
        <w:spacing w:before="100" w:beforeAutospacing="1" w:after="100" w:afterAutospacing="1"/>
        <w:rPr>
          <w:rFonts w:asciiTheme="minorHAnsi" w:hAnsiTheme="minorHAnsi" w:cs="Arial"/>
          <w:sz w:val="24"/>
        </w:rPr>
      </w:pPr>
    </w:p>
    <w:p w:rsidR="000721BB" w:rsidRDefault="000721BB" w:rsidP="00236E5A">
      <w:pPr>
        <w:spacing w:before="100" w:beforeAutospacing="1" w:after="100" w:afterAutospacing="1"/>
        <w:rPr>
          <w:rFonts w:asciiTheme="minorHAnsi" w:hAnsiTheme="minorHAnsi" w:cs="Arial"/>
          <w:sz w:val="24"/>
        </w:rPr>
      </w:pPr>
    </w:p>
    <w:p w:rsidR="000721BB" w:rsidRDefault="000721BB" w:rsidP="00236E5A">
      <w:pPr>
        <w:spacing w:before="100" w:beforeAutospacing="1" w:after="100" w:afterAutospacing="1"/>
        <w:rPr>
          <w:rFonts w:asciiTheme="minorHAnsi" w:hAnsiTheme="minorHAnsi" w:cs="Arial"/>
          <w:sz w:val="24"/>
        </w:rPr>
      </w:pPr>
    </w:p>
    <w:p w:rsidR="000721BB" w:rsidRPr="00BC31B8" w:rsidRDefault="000721BB" w:rsidP="00236E5A">
      <w:pPr>
        <w:spacing w:before="100" w:beforeAutospacing="1" w:after="100" w:afterAutospacing="1"/>
        <w:rPr>
          <w:rFonts w:asciiTheme="minorHAnsi" w:hAnsiTheme="minorHAnsi" w:cs="Arial"/>
          <w:sz w:val="24"/>
        </w:rPr>
      </w:pPr>
    </w:p>
    <w:p w:rsidR="00236E5A" w:rsidRPr="00BC31B8" w:rsidRDefault="00236E5A" w:rsidP="00236E5A">
      <w:pPr>
        <w:ind w:firstLine="720"/>
        <w:rPr>
          <w:rStyle w:val="Hyperlink"/>
          <w:rFonts w:asciiTheme="minorHAnsi" w:hAnsiTheme="minorHAnsi"/>
          <w:sz w:val="24"/>
        </w:rPr>
      </w:pPr>
    </w:p>
    <w:sectPr w:rsidR="00236E5A" w:rsidRPr="00BC31B8" w:rsidSect="00CE7090">
      <w:pgSz w:w="12240" w:h="15840"/>
      <w:pgMar w:top="1080" w:right="72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13" w:rsidRDefault="00773513">
      <w:pPr>
        <w:spacing w:after="0"/>
      </w:pPr>
      <w:r>
        <w:separator/>
      </w:r>
    </w:p>
  </w:endnote>
  <w:endnote w:type="continuationSeparator" w:id="0">
    <w:p w:rsidR="00773513" w:rsidRDefault="00773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ew Century Schoolbook">
    <w:altName w:val="New Century Schoolbook"/>
    <w:panose1 w:val="00000000000000000000"/>
    <w:charset w:val="00"/>
    <w:family w:val="roman"/>
    <w:notTrueType/>
    <w:pitch w:val="default"/>
    <w:sig w:usb0="00000003" w:usb1="00000000" w:usb2="00000000" w:usb3="00000000" w:csb0="00000001" w:csb1="00000000"/>
  </w:font>
  <w:font w:name="Agfa Rotis Sans Serif ExBd">
    <w:altName w:val="Agfa Rotis Sans Serif ExBd"/>
    <w:panose1 w:val="00000000000000000000"/>
    <w:charset w:val="00"/>
    <w:family w:val="roman"/>
    <w:notTrueType/>
    <w:pitch w:val="default"/>
    <w:sig w:usb0="00000003" w:usb1="00000000" w:usb2="00000000" w:usb3="00000000" w:csb0="00000001"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13" w:rsidRDefault="0077351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73513" w:rsidRDefault="0077351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13" w:rsidRDefault="00773513" w:rsidP="00236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15D">
      <w:rPr>
        <w:rStyle w:val="PageNumber"/>
        <w:noProof/>
      </w:rPr>
      <w:t>30</w:t>
    </w:r>
    <w:r>
      <w:rPr>
        <w:rStyle w:val="PageNumber"/>
      </w:rPr>
      <w:fldChar w:fldCharType="end"/>
    </w:r>
  </w:p>
  <w:p w:rsidR="00773513" w:rsidRDefault="00BC4593">
    <w:pPr>
      <w:pStyle w:val="Footer"/>
      <w:ind w:right="360" w:firstLine="360"/>
    </w:pPr>
    <w:r>
      <w:fldChar w:fldCharType="begin"/>
    </w:r>
    <w:r>
      <w:instrText xml:space="preserve"> DATE  \@ "M/d/yyyy h:mm am/pm"  \* MERGEFORMAT </w:instrText>
    </w:r>
    <w:r>
      <w:fldChar w:fldCharType="separate"/>
    </w:r>
    <w:r>
      <w:rPr>
        <w:noProof/>
      </w:rPr>
      <w:t>9/20/2017 12:37 PM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13" w:rsidRDefault="0077351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13" w:rsidRDefault="00773513">
      <w:pPr>
        <w:spacing w:after="0"/>
      </w:pPr>
      <w:r>
        <w:separator/>
      </w:r>
    </w:p>
  </w:footnote>
  <w:footnote w:type="continuationSeparator" w:id="0">
    <w:p w:rsidR="00773513" w:rsidRDefault="007735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13" w:rsidRDefault="00773513">
    <w:pPr>
      <w:pStyle w:val="Header"/>
    </w:pPr>
    <w:r>
      <w:rPr>
        <w:b/>
        <w:noProof/>
        <w:sz w:val="36"/>
        <w:szCs w:val="36"/>
      </w:rPr>
      <w:drawing>
        <wp:anchor distT="0" distB="0" distL="114300" distR="114300" simplePos="0" relativeHeight="251659264" behindDoc="1" locked="0" layoutInCell="1" allowOverlap="1" wp14:anchorId="7B2297B8" wp14:editId="792377EF">
          <wp:simplePos x="0" y="0"/>
          <wp:positionH relativeFrom="page">
            <wp:posOffset>-144780</wp:posOffset>
          </wp:positionH>
          <wp:positionV relativeFrom="page">
            <wp:posOffset>45720</wp:posOffset>
          </wp:positionV>
          <wp:extent cx="7772163"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01.png"/>
                  <pic:cNvPicPr/>
                </pic:nvPicPr>
                <pic:blipFill>
                  <a:blip r:embed="rId1" cstate="print">
                    <a:extLst>
                      <a:ext uri="{28A0092B-C50C-407E-A947-70E740481C1C}">
                        <a14:useLocalDpi xmlns:a14="http://schemas.microsoft.com/office/drawing/2010/main"/>
                      </a:ext>
                    </a:extLst>
                  </a:blip>
                  <a:stretch>
                    <a:fillRect/>
                  </a:stretch>
                </pic:blipFill>
                <pic:spPr>
                  <a:xfrm>
                    <a:off x="0" y="0"/>
                    <a:ext cx="7772163"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F65B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FA02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B495F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3A7286A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964A1D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7BA571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013299"/>
    <w:multiLevelType w:val="hybridMultilevel"/>
    <w:tmpl w:val="94DADD18"/>
    <w:lvl w:ilvl="0" w:tplc="04090001">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D58AE"/>
    <w:multiLevelType w:val="singleLevel"/>
    <w:tmpl w:val="91C4AF86"/>
    <w:lvl w:ilvl="0">
      <w:start w:val="1"/>
      <w:numFmt w:val="lowerLetter"/>
      <w:lvlText w:val="%1."/>
      <w:lvlJc w:val="left"/>
      <w:pPr>
        <w:tabs>
          <w:tab w:val="num" w:pos="360"/>
        </w:tabs>
        <w:ind w:left="360" w:hanging="360"/>
      </w:pPr>
      <w:rPr>
        <w:rFonts w:hint="default"/>
      </w:rPr>
    </w:lvl>
  </w:abstractNum>
  <w:abstractNum w:abstractNumId="15" w15:restartNumberingAfterBreak="0">
    <w:nsid w:val="13251634"/>
    <w:multiLevelType w:val="hybridMultilevel"/>
    <w:tmpl w:val="A7E2085E"/>
    <w:lvl w:ilvl="0" w:tplc="66B00664">
      <w:start w:val="1"/>
      <w:numFmt w:val="bullet"/>
      <w:lvlText w:val=""/>
      <w:lvlJc w:val="left"/>
      <w:pPr>
        <w:tabs>
          <w:tab w:val="num" w:pos="576"/>
        </w:tabs>
        <w:ind w:left="576" w:hanging="504"/>
      </w:pPr>
      <w:rPr>
        <w:rFonts w:ascii="Wingdings" w:eastAsia="Dotum"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Dotu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Dotu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Dotu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F702D9"/>
    <w:multiLevelType w:val="multilevel"/>
    <w:tmpl w:val="4C28326C"/>
    <w:lvl w:ilvl="0">
      <w:start w:val="1"/>
      <w:numFmt w:val="bullet"/>
      <w:pStyle w:val="StyleListBulletLeft015Hanging02After3p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E52DB7"/>
    <w:multiLevelType w:val="multilevel"/>
    <w:tmpl w:val="142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056730"/>
    <w:multiLevelType w:val="multilevel"/>
    <w:tmpl w:val="E90E5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742774"/>
    <w:multiLevelType w:val="hybridMultilevel"/>
    <w:tmpl w:val="78C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2185D"/>
    <w:multiLevelType w:val="hybridMultilevel"/>
    <w:tmpl w:val="8F7272F0"/>
    <w:lvl w:ilvl="0" w:tplc="04090005">
      <w:start w:val="1"/>
      <w:numFmt w:val="bullet"/>
      <w:lvlText w:val=""/>
      <w:lvlJc w:val="left"/>
      <w:pPr>
        <w:tabs>
          <w:tab w:val="num" w:pos="1445"/>
        </w:tabs>
        <w:ind w:left="1445" w:hanging="360"/>
      </w:pPr>
      <w:rPr>
        <w:rFonts w:ascii="Wingdings" w:hAnsi="Wingdings" w:hint="default"/>
      </w:rPr>
    </w:lvl>
    <w:lvl w:ilvl="1" w:tplc="04090003" w:tentative="1">
      <w:start w:val="1"/>
      <w:numFmt w:val="bullet"/>
      <w:lvlText w:val="o"/>
      <w:lvlJc w:val="left"/>
      <w:pPr>
        <w:tabs>
          <w:tab w:val="num" w:pos="2165"/>
        </w:tabs>
        <w:ind w:left="2165" w:hanging="360"/>
      </w:pPr>
      <w:rPr>
        <w:rFonts w:ascii="Courier New" w:hAnsi="Courier New" w:cs="Wingdings"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Wingdings"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Wingdings"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21" w15:restartNumberingAfterBreak="0">
    <w:nsid w:val="32330778"/>
    <w:multiLevelType w:val="hybridMultilevel"/>
    <w:tmpl w:val="5904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D694E"/>
    <w:multiLevelType w:val="hybridMultilevel"/>
    <w:tmpl w:val="279C0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3C597C"/>
    <w:multiLevelType w:val="multilevel"/>
    <w:tmpl w:val="47F4DA7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576C19"/>
    <w:multiLevelType w:val="hybridMultilevel"/>
    <w:tmpl w:val="BB88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4251B"/>
    <w:multiLevelType w:val="multilevel"/>
    <w:tmpl w:val="690A14F6"/>
    <w:lvl w:ilvl="0">
      <w:start w:val="1"/>
      <w:numFmt w:val="bullet"/>
      <w:pStyle w:val="ListBullet"/>
      <w:lvlText w:val=""/>
      <w:lvlJc w:val="left"/>
      <w:pPr>
        <w:tabs>
          <w:tab w:val="num" w:pos="576"/>
        </w:tabs>
        <w:ind w:left="576" w:hanging="360"/>
      </w:pPr>
      <w:rPr>
        <w:rFonts w:ascii="Wingdings" w:hAnsi="Wingdings" w:hint="default"/>
        <w:b w:val="0"/>
        <w:i w:val="0"/>
        <w:sz w:val="20"/>
        <w:szCs w:val="20"/>
      </w:rPr>
    </w:lvl>
    <w:lvl w:ilvl="1">
      <w:start w:val="1"/>
      <w:numFmt w:val="bullet"/>
      <w:lvlText w:val=""/>
      <w:lvlJc w:val="left"/>
      <w:pPr>
        <w:tabs>
          <w:tab w:val="num" w:pos="360"/>
        </w:tabs>
        <w:ind w:left="720" w:hanging="360"/>
      </w:pPr>
      <w:rPr>
        <w:rFonts w:ascii="Wingdings" w:hAnsi="Wingdings" w:hint="default"/>
        <w:b w:val="0"/>
        <w:i w:val="0"/>
        <w:sz w:val="16"/>
        <w:szCs w:val="16"/>
      </w:rPr>
    </w:lvl>
    <w:lvl w:ilvl="2">
      <w:start w:val="1"/>
      <w:numFmt w:val="bullet"/>
      <w:lvlText w:val=""/>
      <w:lvlJc w:val="left"/>
      <w:pPr>
        <w:tabs>
          <w:tab w:val="num" w:pos="2160"/>
        </w:tabs>
        <w:ind w:left="2160" w:hanging="720"/>
      </w:pPr>
      <w:rPr>
        <w:rFonts w:ascii="Symbol" w:hAnsi="Symbol" w:hint="default"/>
        <w:color w:val="auto"/>
        <w:sz w:val="28"/>
      </w:rPr>
    </w:lvl>
    <w:lvl w:ilvl="3">
      <w:start w:val="1"/>
      <w:numFmt w:val="bullet"/>
      <w:lvlText w:val=""/>
      <w:lvlJc w:val="left"/>
      <w:pPr>
        <w:tabs>
          <w:tab w:val="num" w:pos="2880"/>
        </w:tabs>
        <w:ind w:left="2880" w:hanging="720"/>
      </w:pPr>
      <w:rPr>
        <w:rFonts w:ascii="Symbol" w:hAnsi="Symbol" w:hint="default"/>
        <w:color w:val="auto"/>
      </w:rPr>
    </w:lvl>
    <w:lvl w:ilvl="4">
      <w:start w:val="1"/>
      <w:numFmt w:val="bullet"/>
      <w:lvlText w:val=""/>
      <w:lvlJc w:val="left"/>
      <w:pPr>
        <w:tabs>
          <w:tab w:val="num" w:pos="3600"/>
        </w:tabs>
        <w:ind w:left="3600" w:hanging="720"/>
      </w:pPr>
      <w:rPr>
        <w:rFonts w:ascii="Symbol" w:hAnsi="Symbol" w:hint="default"/>
        <w:color w:val="auto"/>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26" w15:restartNumberingAfterBreak="0">
    <w:nsid w:val="4C5A6679"/>
    <w:multiLevelType w:val="hybridMultilevel"/>
    <w:tmpl w:val="7CB4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7233B"/>
    <w:multiLevelType w:val="hybridMultilevel"/>
    <w:tmpl w:val="7942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E1AAC"/>
    <w:multiLevelType w:val="multilevel"/>
    <w:tmpl w:val="EF28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80275"/>
    <w:multiLevelType w:val="hybridMultilevel"/>
    <w:tmpl w:val="E2240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183CA4"/>
    <w:multiLevelType w:val="multilevel"/>
    <w:tmpl w:val="97AC3196"/>
    <w:lvl w:ilvl="0">
      <w:start w:val="1"/>
      <w:numFmt w:val="decimal"/>
      <w:lvlText w:val="%1."/>
      <w:lvlJc w:val="left"/>
      <w:pPr>
        <w:tabs>
          <w:tab w:val="num" w:pos="540"/>
        </w:tabs>
        <w:ind w:left="540" w:hanging="360"/>
      </w:pPr>
      <w:rPr>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EF0D81"/>
    <w:multiLevelType w:val="multilevel"/>
    <w:tmpl w:val="78A0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89144B"/>
    <w:multiLevelType w:val="hybridMultilevel"/>
    <w:tmpl w:val="8CC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C069D"/>
    <w:multiLevelType w:val="hybridMultilevel"/>
    <w:tmpl w:val="58FC3F72"/>
    <w:lvl w:ilvl="0" w:tplc="4D2C0748">
      <w:start w:val="1"/>
      <w:numFmt w:val="decimal"/>
      <w:lvlText w:val="%1."/>
      <w:lvlJc w:val="left"/>
      <w:pPr>
        <w:tabs>
          <w:tab w:val="num" w:pos="360"/>
        </w:tabs>
        <w:ind w:left="360" w:hanging="360"/>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0B6008"/>
    <w:multiLevelType w:val="multilevel"/>
    <w:tmpl w:val="A4BE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012A1"/>
    <w:multiLevelType w:val="hybridMultilevel"/>
    <w:tmpl w:val="9F1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943DC"/>
    <w:multiLevelType w:val="multilevel"/>
    <w:tmpl w:val="27EE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4"/>
  </w:num>
  <w:num w:numId="10">
    <w:abstractNumId w:val="23"/>
  </w:num>
  <w:num w:numId="11">
    <w:abstractNumId w:val="25"/>
  </w:num>
  <w:num w:numId="12">
    <w:abstractNumId w:val="1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33"/>
  </w:num>
  <w:num w:numId="21">
    <w:abstractNumId w:val="24"/>
  </w:num>
  <w:num w:numId="22">
    <w:abstractNumId w:val="26"/>
  </w:num>
  <w:num w:numId="23">
    <w:abstractNumId w:val="22"/>
  </w:num>
  <w:num w:numId="24">
    <w:abstractNumId w:val="32"/>
  </w:num>
  <w:num w:numId="25">
    <w:abstractNumId w:val="27"/>
  </w:num>
  <w:num w:numId="26">
    <w:abstractNumId w:val="29"/>
  </w:num>
  <w:num w:numId="27">
    <w:abstractNumId w:val="30"/>
  </w:num>
  <w:num w:numId="28">
    <w:abstractNumId w:val="34"/>
  </w:num>
  <w:num w:numId="29">
    <w:abstractNumId w:val="31"/>
  </w:num>
  <w:num w:numId="30">
    <w:abstractNumId w:val="36"/>
  </w:num>
  <w:num w:numId="31">
    <w:abstractNumId w:val="15"/>
  </w:num>
  <w:num w:numId="32">
    <w:abstractNumId w:val="13"/>
  </w:num>
  <w:num w:numId="33">
    <w:abstractNumId w:val="35"/>
  </w:num>
  <w:num w:numId="34">
    <w:abstractNumId w:val="28"/>
  </w:num>
  <w:num w:numId="35">
    <w:abstractNumId w:val="17"/>
  </w:num>
  <w:num w:numId="36">
    <w:abstractNumId w:val="19"/>
  </w:num>
  <w:num w:numId="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90"/>
    <w:rsid w:val="00006A89"/>
    <w:rsid w:val="00014B99"/>
    <w:rsid w:val="00036D37"/>
    <w:rsid w:val="0005315D"/>
    <w:rsid w:val="00066EE4"/>
    <w:rsid w:val="000721BB"/>
    <w:rsid w:val="00084292"/>
    <w:rsid w:val="00091840"/>
    <w:rsid w:val="00092A58"/>
    <w:rsid w:val="00093894"/>
    <w:rsid w:val="00093AC8"/>
    <w:rsid w:val="0009408A"/>
    <w:rsid w:val="000A7962"/>
    <w:rsid w:val="000B0F2D"/>
    <w:rsid w:val="000D1D58"/>
    <w:rsid w:val="00112801"/>
    <w:rsid w:val="0012490E"/>
    <w:rsid w:val="00140D07"/>
    <w:rsid w:val="001A0960"/>
    <w:rsid w:val="001D4E9C"/>
    <w:rsid w:val="001E3E8E"/>
    <w:rsid w:val="001E4E38"/>
    <w:rsid w:val="001F1B9A"/>
    <w:rsid w:val="00236E5A"/>
    <w:rsid w:val="00250218"/>
    <w:rsid w:val="00262D86"/>
    <w:rsid w:val="002B18C9"/>
    <w:rsid w:val="002C30A0"/>
    <w:rsid w:val="002D438B"/>
    <w:rsid w:val="002D690F"/>
    <w:rsid w:val="002E013F"/>
    <w:rsid w:val="002E27FB"/>
    <w:rsid w:val="002F0818"/>
    <w:rsid w:val="00300C7F"/>
    <w:rsid w:val="00310A8D"/>
    <w:rsid w:val="00374D35"/>
    <w:rsid w:val="00374E52"/>
    <w:rsid w:val="00385868"/>
    <w:rsid w:val="003B70C8"/>
    <w:rsid w:val="003E1809"/>
    <w:rsid w:val="003E3B36"/>
    <w:rsid w:val="003F5575"/>
    <w:rsid w:val="00471B31"/>
    <w:rsid w:val="004831A2"/>
    <w:rsid w:val="004B0166"/>
    <w:rsid w:val="004C0578"/>
    <w:rsid w:val="004F146A"/>
    <w:rsid w:val="005235A4"/>
    <w:rsid w:val="00524A55"/>
    <w:rsid w:val="00525D58"/>
    <w:rsid w:val="00531F5E"/>
    <w:rsid w:val="00543633"/>
    <w:rsid w:val="00547687"/>
    <w:rsid w:val="00566934"/>
    <w:rsid w:val="00587147"/>
    <w:rsid w:val="005A3982"/>
    <w:rsid w:val="005B2E7E"/>
    <w:rsid w:val="005C0272"/>
    <w:rsid w:val="005C158F"/>
    <w:rsid w:val="005D0B89"/>
    <w:rsid w:val="005D5742"/>
    <w:rsid w:val="005E7506"/>
    <w:rsid w:val="005F4212"/>
    <w:rsid w:val="006512D5"/>
    <w:rsid w:val="00680F0A"/>
    <w:rsid w:val="00697A45"/>
    <w:rsid w:val="006D1B6D"/>
    <w:rsid w:val="006D55B9"/>
    <w:rsid w:val="00737006"/>
    <w:rsid w:val="00773513"/>
    <w:rsid w:val="00784A0E"/>
    <w:rsid w:val="007E42AF"/>
    <w:rsid w:val="00810BC5"/>
    <w:rsid w:val="0081111C"/>
    <w:rsid w:val="0082435F"/>
    <w:rsid w:val="00864D75"/>
    <w:rsid w:val="008855CD"/>
    <w:rsid w:val="008F5180"/>
    <w:rsid w:val="00907944"/>
    <w:rsid w:val="00911650"/>
    <w:rsid w:val="0091188E"/>
    <w:rsid w:val="009342DE"/>
    <w:rsid w:val="00940C72"/>
    <w:rsid w:val="00942835"/>
    <w:rsid w:val="00964F43"/>
    <w:rsid w:val="009D0FF4"/>
    <w:rsid w:val="009D7B18"/>
    <w:rsid w:val="009E1F74"/>
    <w:rsid w:val="009E6B5B"/>
    <w:rsid w:val="009F69B8"/>
    <w:rsid w:val="00A3485E"/>
    <w:rsid w:val="00A46C64"/>
    <w:rsid w:val="00A5686F"/>
    <w:rsid w:val="00A702E1"/>
    <w:rsid w:val="00A71818"/>
    <w:rsid w:val="00A8658E"/>
    <w:rsid w:val="00A92CCF"/>
    <w:rsid w:val="00AA3E3B"/>
    <w:rsid w:val="00AB4B1E"/>
    <w:rsid w:val="00AC4574"/>
    <w:rsid w:val="00AF41EE"/>
    <w:rsid w:val="00B06AE5"/>
    <w:rsid w:val="00B47FD9"/>
    <w:rsid w:val="00B50416"/>
    <w:rsid w:val="00B645B4"/>
    <w:rsid w:val="00B662DB"/>
    <w:rsid w:val="00B75832"/>
    <w:rsid w:val="00B80106"/>
    <w:rsid w:val="00B81125"/>
    <w:rsid w:val="00BA176D"/>
    <w:rsid w:val="00BB06DE"/>
    <w:rsid w:val="00BB38E0"/>
    <w:rsid w:val="00BC31B8"/>
    <w:rsid w:val="00BC4593"/>
    <w:rsid w:val="00C00F65"/>
    <w:rsid w:val="00C017B0"/>
    <w:rsid w:val="00C37D1E"/>
    <w:rsid w:val="00C44A6A"/>
    <w:rsid w:val="00C71943"/>
    <w:rsid w:val="00CB7D94"/>
    <w:rsid w:val="00CB7F39"/>
    <w:rsid w:val="00CC7606"/>
    <w:rsid w:val="00CE5FE3"/>
    <w:rsid w:val="00CE7090"/>
    <w:rsid w:val="00CF5001"/>
    <w:rsid w:val="00D0719B"/>
    <w:rsid w:val="00D11C13"/>
    <w:rsid w:val="00D4447F"/>
    <w:rsid w:val="00D56010"/>
    <w:rsid w:val="00D6631F"/>
    <w:rsid w:val="00DA1D9F"/>
    <w:rsid w:val="00DC5DB6"/>
    <w:rsid w:val="00DF6190"/>
    <w:rsid w:val="00E03112"/>
    <w:rsid w:val="00E3233E"/>
    <w:rsid w:val="00E44673"/>
    <w:rsid w:val="00E655B7"/>
    <w:rsid w:val="00E74485"/>
    <w:rsid w:val="00E845B4"/>
    <w:rsid w:val="00EB28A1"/>
    <w:rsid w:val="00EE42B6"/>
    <w:rsid w:val="00EE4473"/>
    <w:rsid w:val="00F01AC8"/>
    <w:rsid w:val="00F2415C"/>
    <w:rsid w:val="00F95FFB"/>
    <w:rsid w:val="00FC4041"/>
    <w:rsid w:val="00FD657C"/>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C4B022-D875-4543-A8E0-E30A0752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90"/>
    <w:pPr>
      <w:spacing w:after="12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F241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E7090"/>
    <w:pPr>
      <w:keepNext/>
      <w:pBdr>
        <w:top w:val="single" w:sz="18" w:space="1" w:color="790029"/>
        <w:bottom w:val="single" w:sz="18" w:space="1" w:color="790029"/>
      </w:pBdr>
      <w:tabs>
        <w:tab w:val="left" w:pos="720"/>
        <w:tab w:val="right" w:pos="9720"/>
      </w:tabs>
      <w:spacing w:before="240"/>
      <w:outlineLvl w:val="1"/>
    </w:pPr>
    <w:rPr>
      <w:rFonts w:cs="Arial"/>
      <w:b/>
      <w:bCs/>
      <w:sz w:val="28"/>
      <w:szCs w:val="36"/>
    </w:rPr>
  </w:style>
  <w:style w:type="paragraph" w:styleId="Heading3">
    <w:name w:val="heading 3"/>
    <w:basedOn w:val="Normal"/>
    <w:next w:val="Normal"/>
    <w:link w:val="Heading3Char"/>
    <w:qFormat/>
    <w:rsid w:val="00CE7090"/>
    <w:pPr>
      <w:keepNext/>
      <w:tabs>
        <w:tab w:val="right" w:pos="10440"/>
      </w:tabs>
      <w:spacing w:before="240" w:after="0"/>
      <w:outlineLvl w:val="2"/>
    </w:pPr>
    <w:rPr>
      <w:rFonts w:cs="Arial"/>
      <w:b/>
      <w:bCs/>
      <w:sz w:val="24"/>
      <w:szCs w:val="32"/>
    </w:rPr>
  </w:style>
  <w:style w:type="paragraph" w:styleId="Heading4">
    <w:name w:val="heading 4"/>
    <w:basedOn w:val="Normal"/>
    <w:next w:val="Normal"/>
    <w:link w:val="Heading4Char"/>
    <w:qFormat/>
    <w:rsid w:val="00CE7090"/>
    <w:pPr>
      <w:keepNext/>
      <w:tabs>
        <w:tab w:val="right" w:pos="9720"/>
      </w:tabs>
      <w:spacing w:before="120" w:after="0"/>
      <w:outlineLvl w:val="3"/>
    </w:pPr>
    <w:rPr>
      <w:b/>
      <w:bCs/>
      <w:szCs w:val="28"/>
    </w:rPr>
  </w:style>
  <w:style w:type="paragraph" w:styleId="Heading5">
    <w:name w:val="heading 5"/>
    <w:basedOn w:val="Normal"/>
    <w:next w:val="Normal"/>
    <w:link w:val="Heading5Char"/>
    <w:qFormat/>
    <w:rsid w:val="00CE7090"/>
    <w:pPr>
      <w:keepNext/>
      <w:tabs>
        <w:tab w:val="left" w:pos="1440"/>
        <w:tab w:val="left" w:pos="3600"/>
        <w:tab w:val="left" w:pos="5904"/>
        <w:tab w:val="right" w:pos="8784"/>
        <w:tab w:val="left" w:pos="9072"/>
      </w:tabs>
      <w:ind w:right="-360"/>
      <w:outlineLvl w:val="4"/>
    </w:pPr>
    <w:rPr>
      <w:rFonts w:ascii="Times New Roman" w:hAnsi="Times New Roman"/>
      <w:sz w:val="22"/>
      <w:szCs w:val="20"/>
      <w:u w:val="single"/>
    </w:rPr>
  </w:style>
  <w:style w:type="paragraph" w:styleId="Heading6">
    <w:name w:val="heading 6"/>
    <w:basedOn w:val="Normal"/>
    <w:next w:val="Normal"/>
    <w:link w:val="Heading6Char"/>
    <w:qFormat/>
    <w:rsid w:val="00A46C64"/>
    <w:pPr>
      <w:keepNext/>
      <w:ind w:right="-1440"/>
      <w:outlineLvl w:val="5"/>
    </w:pPr>
    <w:rPr>
      <w:rFonts w:ascii="Times New Roman" w:hAnsi="Times New Roman"/>
      <w:b/>
      <w:i/>
      <w:sz w:val="22"/>
      <w:szCs w:val="20"/>
    </w:rPr>
  </w:style>
  <w:style w:type="paragraph" w:styleId="Heading7">
    <w:name w:val="heading 7"/>
    <w:basedOn w:val="Normal"/>
    <w:next w:val="Normal"/>
    <w:link w:val="Heading7Char"/>
    <w:qFormat/>
    <w:rsid w:val="00A46C64"/>
    <w:pPr>
      <w:keepNext/>
      <w:jc w:val="center"/>
      <w:outlineLvl w:val="6"/>
    </w:pPr>
    <w:rPr>
      <w:rFonts w:ascii="Arial Rounded MT Bold" w:hAnsi="Arial Rounded MT Bold"/>
      <w:sz w:val="32"/>
      <w:szCs w:val="20"/>
    </w:rPr>
  </w:style>
  <w:style w:type="paragraph" w:styleId="Heading8">
    <w:name w:val="heading 8"/>
    <w:basedOn w:val="Normal"/>
    <w:next w:val="Normal"/>
    <w:link w:val="Heading8Char"/>
    <w:qFormat/>
    <w:rsid w:val="00A46C64"/>
    <w:pPr>
      <w:keepNext/>
      <w:tabs>
        <w:tab w:val="left" w:pos="9072"/>
      </w:tabs>
      <w:spacing w:line="480" w:lineRule="atLeast"/>
      <w:ind w:right="-1440"/>
      <w:jc w:val="center"/>
      <w:outlineLvl w:val="7"/>
    </w:pPr>
    <w:rPr>
      <w:rFonts w:ascii="Comic Sans MS" w:hAnsi="Comic Sans MS"/>
      <w:b/>
      <w:sz w:val="28"/>
      <w:szCs w:val="20"/>
    </w:rPr>
  </w:style>
  <w:style w:type="paragraph" w:styleId="Heading9">
    <w:name w:val="heading 9"/>
    <w:basedOn w:val="Normal"/>
    <w:next w:val="Normal"/>
    <w:link w:val="Heading9Char"/>
    <w:qFormat/>
    <w:rsid w:val="00A46C64"/>
    <w:pPr>
      <w:keepNext/>
      <w:jc w:val="center"/>
      <w:outlineLvl w:val="8"/>
    </w:pPr>
    <w:rPr>
      <w:rFonts w:ascii="Bookman Old Style" w:hAnsi="Bookman Old Style"/>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7090"/>
    <w:rPr>
      <w:rFonts w:ascii="Arial" w:eastAsia="Times New Roman" w:hAnsi="Arial" w:cs="Arial"/>
      <w:b/>
      <w:bCs/>
      <w:sz w:val="28"/>
      <w:szCs w:val="36"/>
    </w:rPr>
  </w:style>
  <w:style w:type="character" w:customStyle="1" w:styleId="Heading3Char">
    <w:name w:val="Heading 3 Char"/>
    <w:basedOn w:val="DefaultParagraphFont"/>
    <w:link w:val="Heading3"/>
    <w:rsid w:val="00CE7090"/>
    <w:rPr>
      <w:rFonts w:ascii="Arial" w:eastAsia="Times New Roman" w:hAnsi="Arial" w:cs="Arial"/>
      <w:b/>
      <w:bCs/>
      <w:sz w:val="24"/>
      <w:szCs w:val="32"/>
    </w:rPr>
  </w:style>
  <w:style w:type="character" w:customStyle="1" w:styleId="Heading4Char">
    <w:name w:val="Heading 4 Char"/>
    <w:basedOn w:val="DefaultParagraphFont"/>
    <w:link w:val="Heading4"/>
    <w:rsid w:val="00CE7090"/>
    <w:rPr>
      <w:rFonts w:ascii="Arial" w:eastAsia="Times New Roman" w:hAnsi="Arial" w:cs="Times New Roman"/>
      <w:b/>
      <w:bCs/>
      <w:sz w:val="20"/>
      <w:szCs w:val="28"/>
    </w:rPr>
  </w:style>
  <w:style w:type="character" w:customStyle="1" w:styleId="Heading5Char">
    <w:name w:val="Heading 5 Char"/>
    <w:basedOn w:val="DefaultParagraphFont"/>
    <w:link w:val="Heading5"/>
    <w:rsid w:val="00CE7090"/>
    <w:rPr>
      <w:rFonts w:ascii="Times New Roman" w:eastAsia="Times New Roman" w:hAnsi="Times New Roman" w:cs="Times New Roman"/>
      <w:szCs w:val="20"/>
      <w:u w:val="single"/>
    </w:rPr>
  </w:style>
  <w:style w:type="paragraph" w:styleId="Footer">
    <w:name w:val="footer"/>
    <w:basedOn w:val="Normal"/>
    <w:link w:val="FooterChar"/>
    <w:uiPriority w:val="99"/>
    <w:rsid w:val="00CE7090"/>
    <w:pPr>
      <w:tabs>
        <w:tab w:val="center" w:pos="4320"/>
        <w:tab w:val="right" w:pos="8640"/>
      </w:tabs>
    </w:pPr>
  </w:style>
  <w:style w:type="character" w:customStyle="1" w:styleId="FooterChar">
    <w:name w:val="Footer Char"/>
    <w:basedOn w:val="DefaultParagraphFont"/>
    <w:link w:val="Footer"/>
    <w:uiPriority w:val="99"/>
    <w:rsid w:val="00CE7090"/>
    <w:rPr>
      <w:rFonts w:ascii="Arial" w:eastAsia="Times New Roman" w:hAnsi="Arial" w:cs="Times New Roman"/>
      <w:sz w:val="20"/>
      <w:szCs w:val="24"/>
    </w:rPr>
  </w:style>
  <w:style w:type="character" w:styleId="Hyperlink">
    <w:name w:val="Hyperlink"/>
    <w:rsid w:val="00CE7090"/>
    <w:rPr>
      <w:rFonts w:cs="Tahoma"/>
      <w:color w:val="000000"/>
    </w:rPr>
  </w:style>
  <w:style w:type="character" w:styleId="PageNumber">
    <w:name w:val="page number"/>
    <w:basedOn w:val="DefaultParagraphFont"/>
    <w:rsid w:val="00CE7090"/>
  </w:style>
  <w:style w:type="character" w:styleId="Strong">
    <w:name w:val="Strong"/>
    <w:uiPriority w:val="22"/>
    <w:qFormat/>
    <w:rsid w:val="00CE7090"/>
    <w:rPr>
      <w:b/>
      <w:bCs/>
    </w:rPr>
  </w:style>
  <w:style w:type="character" w:customStyle="1" w:styleId="Heading1Char">
    <w:name w:val="Heading 1 Char"/>
    <w:basedOn w:val="DefaultParagraphFont"/>
    <w:link w:val="Heading1"/>
    <w:rsid w:val="00F2415C"/>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rsid w:val="00F2415C"/>
    <w:pPr>
      <w:ind w:left="972" w:hanging="972"/>
    </w:pPr>
    <w:rPr>
      <w:rFonts w:ascii="Times New Roman" w:hAnsi="Times New Roman"/>
      <w:szCs w:val="20"/>
    </w:rPr>
  </w:style>
  <w:style w:type="character" w:customStyle="1" w:styleId="BodyTextIndent2Char">
    <w:name w:val="Body Text Indent 2 Char"/>
    <w:basedOn w:val="DefaultParagraphFont"/>
    <w:link w:val="BodyTextIndent2"/>
    <w:rsid w:val="00F2415C"/>
    <w:rPr>
      <w:rFonts w:ascii="Times New Roman" w:eastAsia="Times New Roman" w:hAnsi="Times New Roman" w:cs="Times New Roman"/>
      <w:sz w:val="20"/>
      <w:szCs w:val="20"/>
    </w:rPr>
  </w:style>
  <w:style w:type="paragraph" w:styleId="BodyTextIndent3">
    <w:name w:val="Body Text Indent 3"/>
    <w:basedOn w:val="Normal"/>
    <w:link w:val="BodyTextIndent3Char"/>
    <w:rsid w:val="00F2415C"/>
    <w:pPr>
      <w:spacing w:before="120"/>
      <w:ind w:left="360"/>
    </w:pPr>
    <w:rPr>
      <w:rFonts w:cs="Tahoma"/>
      <w:szCs w:val="20"/>
    </w:rPr>
  </w:style>
  <w:style w:type="character" w:customStyle="1" w:styleId="BodyTextIndent3Char">
    <w:name w:val="Body Text Indent 3 Char"/>
    <w:basedOn w:val="DefaultParagraphFont"/>
    <w:link w:val="BodyTextIndent3"/>
    <w:rsid w:val="00F2415C"/>
    <w:rPr>
      <w:rFonts w:ascii="Arial" w:eastAsia="Times New Roman" w:hAnsi="Arial" w:cs="Tahoma"/>
      <w:sz w:val="20"/>
      <w:szCs w:val="20"/>
    </w:rPr>
  </w:style>
  <w:style w:type="paragraph" w:styleId="ListParagraph">
    <w:name w:val="List Paragraph"/>
    <w:basedOn w:val="Normal"/>
    <w:uiPriority w:val="34"/>
    <w:qFormat/>
    <w:rsid w:val="00F2415C"/>
    <w:pPr>
      <w:ind w:left="720"/>
      <w:contextualSpacing/>
    </w:pPr>
  </w:style>
  <w:style w:type="paragraph" w:customStyle="1" w:styleId="r">
    <w:name w:val="r"/>
    <w:basedOn w:val="Normal"/>
    <w:rsid w:val="00F2415C"/>
    <w:pPr>
      <w:spacing w:before="100" w:beforeAutospacing="1" w:after="100" w:afterAutospacing="1"/>
    </w:pPr>
    <w:rPr>
      <w:rFonts w:ascii="Times New Roman" w:hAnsi="Times New Roman"/>
      <w:sz w:val="24"/>
    </w:rPr>
  </w:style>
  <w:style w:type="paragraph" w:styleId="BalloonText">
    <w:name w:val="Balloon Text"/>
    <w:basedOn w:val="Normal"/>
    <w:link w:val="BalloonTextChar"/>
    <w:semiHidden/>
    <w:unhideWhenUsed/>
    <w:rsid w:val="00A46C6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46C64"/>
    <w:rPr>
      <w:rFonts w:ascii="Segoe UI" w:eastAsia="Times New Roman" w:hAnsi="Segoe UI" w:cs="Segoe UI"/>
      <w:sz w:val="18"/>
      <w:szCs w:val="18"/>
    </w:rPr>
  </w:style>
  <w:style w:type="character" w:customStyle="1" w:styleId="Heading6Char">
    <w:name w:val="Heading 6 Char"/>
    <w:basedOn w:val="DefaultParagraphFont"/>
    <w:link w:val="Heading6"/>
    <w:rsid w:val="00A46C64"/>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A46C64"/>
    <w:rPr>
      <w:rFonts w:ascii="Arial Rounded MT Bold" w:eastAsia="Times New Roman" w:hAnsi="Arial Rounded MT Bold" w:cs="Times New Roman"/>
      <w:sz w:val="32"/>
      <w:szCs w:val="20"/>
    </w:rPr>
  </w:style>
  <w:style w:type="character" w:customStyle="1" w:styleId="Heading8Char">
    <w:name w:val="Heading 8 Char"/>
    <w:basedOn w:val="DefaultParagraphFont"/>
    <w:link w:val="Heading8"/>
    <w:rsid w:val="00A46C64"/>
    <w:rPr>
      <w:rFonts w:ascii="Comic Sans MS" w:eastAsia="Times New Roman" w:hAnsi="Comic Sans MS" w:cs="Times New Roman"/>
      <w:b/>
      <w:sz w:val="28"/>
      <w:szCs w:val="20"/>
    </w:rPr>
  </w:style>
  <w:style w:type="character" w:customStyle="1" w:styleId="Heading9Char">
    <w:name w:val="Heading 9 Char"/>
    <w:basedOn w:val="DefaultParagraphFont"/>
    <w:link w:val="Heading9"/>
    <w:rsid w:val="00A46C64"/>
    <w:rPr>
      <w:rFonts w:ascii="Bookman Old Style" w:eastAsia="Times New Roman" w:hAnsi="Bookman Old Style" w:cs="Times New Roman"/>
      <w:b/>
      <w:sz w:val="44"/>
      <w:szCs w:val="20"/>
    </w:rPr>
  </w:style>
  <w:style w:type="paragraph" w:styleId="NormalWeb">
    <w:name w:val="Normal (Web)"/>
    <w:basedOn w:val="Normal"/>
    <w:uiPriority w:val="99"/>
    <w:rsid w:val="00A46C64"/>
    <w:pPr>
      <w:spacing w:before="100" w:beforeAutospacing="1" w:after="100" w:afterAutospacing="1"/>
    </w:pPr>
    <w:rPr>
      <w:rFonts w:ascii="Arial Unicode MS" w:eastAsia="Arial Unicode MS" w:hAnsi="Arial Unicode MS" w:cs="Arial Unicode MS"/>
      <w:sz w:val="24"/>
    </w:rPr>
  </w:style>
  <w:style w:type="paragraph" w:styleId="ListBullet">
    <w:name w:val="List Bullet"/>
    <w:basedOn w:val="Normal"/>
    <w:rsid w:val="00A46C64"/>
    <w:pPr>
      <w:numPr>
        <w:numId w:val="11"/>
      </w:numPr>
      <w:spacing w:after="40"/>
    </w:pPr>
    <w:rPr>
      <w:szCs w:val="20"/>
    </w:rPr>
  </w:style>
  <w:style w:type="paragraph" w:styleId="List">
    <w:name w:val="List"/>
    <w:basedOn w:val="Normal"/>
    <w:rsid w:val="00A46C64"/>
    <w:pPr>
      <w:ind w:left="360" w:hanging="360"/>
    </w:pPr>
    <w:rPr>
      <w:rFonts w:ascii="Times New Roman" w:hAnsi="Times New Roman"/>
    </w:rPr>
  </w:style>
  <w:style w:type="paragraph" w:styleId="Header">
    <w:name w:val="header"/>
    <w:basedOn w:val="Normal"/>
    <w:link w:val="HeaderChar"/>
    <w:rsid w:val="00A46C64"/>
    <w:pPr>
      <w:tabs>
        <w:tab w:val="center" w:pos="4320"/>
        <w:tab w:val="right" w:pos="8640"/>
      </w:tabs>
    </w:pPr>
  </w:style>
  <w:style w:type="character" w:customStyle="1" w:styleId="HeaderChar">
    <w:name w:val="Header Char"/>
    <w:basedOn w:val="DefaultParagraphFont"/>
    <w:link w:val="Header"/>
    <w:rsid w:val="00A46C64"/>
    <w:rPr>
      <w:rFonts w:ascii="Arial" w:eastAsia="Times New Roman" w:hAnsi="Arial" w:cs="Times New Roman"/>
      <w:sz w:val="20"/>
      <w:szCs w:val="24"/>
    </w:rPr>
  </w:style>
  <w:style w:type="paragraph" w:styleId="BodyText">
    <w:name w:val="Body Text"/>
    <w:basedOn w:val="Normal"/>
    <w:link w:val="BodyTextChar"/>
    <w:rsid w:val="00A46C64"/>
    <w:pPr>
      <w:jc w:val="both"/>
    </w:pPr>
    <w:rPr>
      <w:rFonts w:ascii="Times New Roman" w:hAnsi="Times New Roman"/>
      <w:b/>
      <w:sz w:val="24"/>
      <w:szCs w:val="20"/>
    </w:rPr>
  </w:style>
  <w:style w:type="character" w:customStyle="1" w:styleId="BodyTextChar">
    <w:name w:val="Body Text Char"/>
    <w:basedOn w:val="DefaultParagraphFont"/>
    <w:link w:val="BodyText"/>
    <w:rsid w:val="00A46C64"/>
    <w:rPr>
      <w:rFonts w:ascii="Times New Roman" w:eastAsia="Times New Roman" w:hAnsi="Times New Roman" w:cs="Times New Roman"/>
      <w:b/>
      <w:sz w:val="24"/>
      <w:szCs w:val="20"/>
    </w:rPr>
  </w:style>
  <w:style w:type="paragraph" w:styleId="BodyText2">
    <w:name w:val="Body Text 2"/>
    <w:basedOn w:val="Normal"/>
    <w:link w:val="BodyText2Char"/>
    <w:rsid w:val="00A46C64"/>
    <w:rPr>
      <w:rFonts w:ascii="Times New Roman" w:hAnsi="Times New Roman"/>
      <w:b/>
      <w:i/>
      <w:sz w:val="28"/>
      <w:szCs w:val="20"/>
      <w:u w:val="single"/>
    </w:rPr>
  </w:style>
  <w:style w:type="character" w:customStyle="1" w:styleId="BodyText2Char">
    <w:name w:val="Body Text 2 Char"/>
    <w:basedOn w:val="DefaultParagraphFont"/>
    <w:link w:val="BodyText2"/>
    <w:rsid w:val="00A46C64"/>
    <w:rPr>
      <w:rFonts w:ascii="Times New Roman" w:eastAsia="Times New Roman" w:hAnsi="Times New Roman" w:cs="Times New Roman"/>
      <w:b/>
      <w:i/>
      <w:sz w:val="28"/>
      <w:szCs w:val="20"/>
      <w:u w:val="single"/>
    </w:rPr>
  </w:style>
  <w:style w:type="paragraph" w:styleId="Title">
    <w:name w:val="Title"/>
    <w:basedOn w:val="Normal"/>
    <w:link w:val="TitleChar"/>
    <w:qFormat/>
    <w:rsid w:val="00A46C64"/>
    <w:pPr>
      <w:jc w:val="center"/>
    </w:pPr>
    <w:rPr>
      <w:rFonts w:ascii="Times New Roman" w:hAnsi="Times New Roman"/>
      <w:b/>
      <w:sz w:val="32"/>
      <w:szCs w:val="20"/>
    </w:rPr>
  </w:style>
  <w:style w:type="character" w:customStyle="1" w:styleId="TitleChar">
    <w:name w:val="Title Char"/>
    <w:basedOn w:val="DefaultParagraphFont"/>
    <w:link w:val="Title"/>
    <w:rsid w:val="00A46C64"/>
    <w:rPr>
      <w:rFonts w:ascii="Times New Roman" w:eastAsia="Times New Roman" w:hAnsi="Times New Roman" w:cs="Times New Roman"/>
      <w:b/>
      <w:sz w:val="32"/>
      <w:szCs w:val="20"/>
    </w:rPr>
  </w:style>
  <w:style w:type="paragraph" w:styleId="BodyText3">
    <w:name w:val="Body Text 3"/>
    <w:basedOn w:val="Normal"/>
    <w:link w:val="BodyText3Char"/>
    <w:rsid w:val="00A46C64"/>
    <w:pPr>
      <w:tabs>
        <w:tab w:val="left" w:pos="0"/>
      </w:tabs>
    </w:pPr>
    <w:rPr>
      <w:b/>
      <w:sz w:val="26"/>
    </w:rPr>
  </w:style>
  <w:style w:type="character" w:customStyle="1" w:styleId="BodyText3Char">
    <w:name w:val="Body Text 3 Char"/>
    <w:basedOn w:val="DefaultParagraphFont"/>
    <w:link w:val="BodyText3"/>
    <w:rsid w:val="00A46C64"/>
    <w:rPr>
      <w:rFonts w:ascii="Arial" w:eastAsia="Times New Roman" w:hAnsi="Arial" w:cs="Times New Roman"/>
      <w:b/>
      <w:sz w:val="26"/>
      <w:szCs w:val="24"/>
    </w:rPr>
  </w:style>
  <w:style w:type="paragraph" w:styleId="BodyTextIndent">
    <w:name w:val="Body Text Indent"/>
    <w:basedOn w:val="Normal"/>
    <w:link w:val="BodyTextIndentChar"/>
    <w:rsid w:val="00A46C64"/>
    <w:pPr>
      <w:ind w:left="1062" w:hanging="1062"/>
    </w:pPr>
    <w:rPr>
      <w:rFonts w:ascii="Times New Roman" w:hAnsi="Times New Roman"/>
      <w:szCs w:val="20"/>
    </w:rPr>
  </w:style>
  <w:style w:type="character" w:customStyle="1" w:styleId="BodyTextIndentChar">
    <w:name w:val="Body Text Indent Char"/>
    <w:basedOn w:val="DefaultParagraphFont"/>
    <w:link w:val="BodyTextIndent"/>
    <w:rsid w:val="00A46C64"/>
    <w:rPr>
      <w:rFonts w:ascii="Times New Roman" w:eastAsia="Times New Roman" w:hAnsi="Times New Roman" w:cs="Times New Roman"/>
      <w:sz w:val="20"/>
      <w:szCs w:val="20"/>
    </w:rPr>
  </w:style>
  <w:style w:type="paragraph" w:styleId="PlainText">
    <w:name w:val="Plain Text"/>
    <w:basedOn w:val="Normal"/>
    <w:link w:val="PlainTextChar"/>
    <w:rsid w:val="00A46C64"/>
    <w:rPr>
      <w:rFonts w:ascii="Courier New" w:hAnsi="Courier New" w:cs="Courier New"/>
      <w:szCs w:val="20"/>
    </w:rPr>
  </w:style>
  <w:style w:type="character" w:customStyle="1" w:styleId="PlainTextChar">
    <w:name w:val="Plain Text Char"/>
    <w:basedOn w:val="DefaultParagraphFont"/>
    <w:link w:val="PlainText"/>
    <w:rsid w:val="00A46C64"/>
    <w:rPr>
      <w:rFonts w:ascii="Courier New" w:eastAsia="Times New Roman" w:hAnsi="Courier New" w:cs="Courier New"/>
      <w:sz w:val="20"/>
      <w:szCs w:val="20"/>
    </w:rPr>
  </w:style>
  <w:style w:type="paragraph" w:styleId="TOC1">
    <w:name w:val="toc 1"/>
    <w:basedOn w:val="Normal"/>
    <w:next w:val="Normal"/>
    <w:semiHidden/>
    <w:rsid w:val="00A46C64"/>
    <w:pPr>
      <w:tabs>
        <w:tab w:val="right" w:leader="dot" w:pos="9446"/>
      </w:tabs>
      <w:spacing w:before="120"/>
      <w:jc w:val="center"/>
    </w:pPr>
    <w:rPr>
      <w:b/>
      <w:caps/>
      <w:szCs w:val="20"/>
    </w:rPr>
  </w:style>
  <w:style w:type="paragraph" w:styleId="BlockText">
    <w:name w:val="Block Text"/>
    <w:basedOn w:val="Normal"/>
    <w:rsid w:val="00A46C64"/>
    <w:pPr>
      <w:ind w:left="720" w:right="-360" w:hanging="720"/>
      <w:jc w:val="both"/>
    </w:pPr>
    <w:rPr>
      <w:rFonts w:ascii="Times New Roman" w:hAnsi="Times New Roman"/>
      <w:i/>
      <w:sz w:val="24"/>
      <w:szCs w:val="20"/>
    </w:rPr>
  </w:style>
  <w:style w:type="paragraph" w:styleId="Subtitle">
    <w:name w:val="Subtitle"/>
    <w:basedOn w:val="Normal"/>
    <w:link w:val="SubtitleChar"/>
    <w:qFormat/>
    <w:rsid w:val="00A46C64"/>
    <w:pPr>
      <w:jc w:val="center"/>
    </w:pPr>
    <w:rPr>
      <w:rFonts w:ascii="CG Times (W1)" w:hAnsi="CG Times (W1)"/>
      <w:b/>
      <w:caps/>
      <w:sz w:val="24"/>
      <w:szCs w:val="20"/>
    </w:rPr>
  </w:style>
  <w:style w:type="character" w:customStyle="1" w:styleId="SubtitleChar">
    <w:name w:val="Subtitle Char"/>
    <w:basedOn w:val="DefaultParagraphFont"/>
    <w:link w:val="Subtitle"/>
    <w:rsid w:val="00A46C64"/>
    <w:rPr>
      <w:rFonts w:ascii="CG Times (W1)" w:eastAsia="Times New Roman" w:hAnsi="CG Times (W1)" w:cs="Times New Roman"/>
      <w:b/>
      <w:caps/>
      <w:sz w:val="24"/>
      <w:szCs w:val="20"/>
    </w:rPr>
  </w:style>
  <w:style w:type="character" w:styleId="FollowedHyperlink">
    <w:name w:val="FollowedHyperlink"/>
    <w:rsid w:val="00A46C64"/>
    <w:rPr>
      <w:color w:val="800080"/>
      <w:u w:val="single"/>
    </w:rPr>
  </w:style>
  <w:style w:type="paragraph" w:customStyle="1" w:styleId="HTMLBody">
    <w:name w:val="HTML Body"/>
    <w:rsid w:val="00A46C64"/>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A46C64"/>
    <w:rPr>
      <w:rFonts w:ascii="Courier" w:eastAsia="Times New Roman" w:hAnsi="Courier" w:cs="Times New Roman"/>
      <w:sz w:val="24"/>
      <w:szCs w:val="20"/>
    </w:rPr>
  </w:style>
  <w:style w:type="paragraph" w:styleId="EndnoteText">
    <w:name w:val="endnote text"/>
    <w:basedOn w:val="Normal"/>
    <w:link w:val="EndnoteTextChar"/>
    <w:semiHidden/>
    <w:rsid w:val="00A46C64"/>
    <w:rPr>
      <w:rFonts w:ascii="Courier" w:hAnsi="Courier"/>
      <w:sz w:val="24"/>
      <w:szCs w:val="20"/>
    </w:rPr>
  </w:style>
  <w:style w:type="character" w:customStyle="1" w:styleId="EndnoteTextChar1">
    <w:name w:val="Endnote Text Char1"/>
    <w:basedOn w:val="DefaultParagraphFont"/>
    <w:semiHidden/>
    <w:rsid w:val="00A46C64"/>
    <w:rPr>
      <w:rFonts w:ascii="Arial" w:eastAsia="Times New Roman" w:hAnsi="Arial" w:cs="Times New Roman"/>
      <w:sz w:val="20"/>
      <w:szCs w:val="20"/>
    </w:rPr>
  </w:style>
  <w:style w:type="paragraph" w:styleId="ListNumber2">
    <w:name w:val="List Number 2"/>
    <w:basedOn w:val="Normal"/>
    <w:rsid w:val="00A46C64"/>
    <w:pPr>
      <w:tabs>
        <w:tab w:val="num" w:pos="360"/>
      </w:tabs>
      <w:spacing w:before="60"/>
      <w:ind w:left="360" w:hanging="360"/>
    </w:pPr>
  </w:style>
  <w:style w:type="paragraph" w:styleId="ListNumber">
    <w:name w:val="List Number"/>
    <w:basedOn w:val="Normal"/>
    <w:rsid w:val="00A46C64"/>
    <w:pPr>
      <w:tabs>
        <w:tab w:val="num" w:pos="360"/>
      </w:tabs>
      <w:spacing w:before="60"/>
      <w:ind w:left="360" w:hanging="360"/>
    </w:pPr>
  </w:style>
  <w:style w:type="paragraph" w:styleId="ListBullet2">
    <w:name w:val="List Bullet 2"/>
    <w:basedOn w:val="Normal"/>
    <w:autoRedefine/>
    <w:rsid w:val="00A46C64"/>
    <w:pPr>
      <w:spacing w:before="60"/>
    </w:pPr>
  </w:style>
  <w:style w:type="paragraph" w:customStyle="1" w:styleId="Style0">
    <w:name w:val="Style0"/>
    <w:rsid w:val="00A46C64"/>
    <w:pPr>
      <w:autoSpaceDE w:val="0"/>
      <w:autoSpaceDN w:val="0"/>
      <w:adjustRightInd w:val="0"/>
      <w:spacing w:after="0" w:line="240" w:lineRule="auto"/>
    </w:pPr>
    <w:rPr>
      <w:rFonts w:ascii="Arial" w:eastAsia="Times New Roman" w:hAnsi="Arial" w:cs="Times New Roman"/>
      <w:sz w:val="20"/>
      <w:szCs w:val="24"/>
    </w:rPr>
  </w:style>
  <w:style w:type="character" w:customStyle="1" w:styleId="CharChar">
    <w:name w:val="Char Char"/>
    <w:rsid w:val="00A46C64"/>
    <w:rPr>
      <w:rFonts w:ascii="Arial" w:hAnsi="Arial"/>
      <w:b/>
      <w:bCs/>
      <w:szCs w:val="28"/>
      <w:lang w:val="en-US" w:eastAsia="en-US" w:bidi="ar-SA"/>
    </w:rPr>
  </w:style>
  <w:style w:type="paragraph" w:customStyle="1" w:styleId="Style1">
    <w:name w:val="Style1"/>
    <w:basedOn w:val="Heading1"/>
    <w:rsid w:val="00A46C64"/>
    <w:pPr>
      <w:keepLines w:val="0"/>
      <w:tabs>
        <w:tab w:val="left" w:pos="720"/>
      </w:tabs>
      <w:spacing w:before="0"/>
    </w:pPr>
    <w:rPr>
      <w:rFonts w:ascii="Verdana" w:eastAsia="Times New Roman" w:hAnsi="Verdana" w:cs="Arial"/>
      <w:b/>
      <w:bCs/>
      <w:smallCaps/>
      <w:color w:val="auto"/>
      <w:sz w:val="36"/>
      <w:szCs w:val="44"/>
    </w:rPr>
  </w:style>
  <w:style w:type="paragraph" w:customStyle="1" w:styleId="StyleHeading1After12pt">
    <w:name w:val="Style Heading 1 + After:  12 pt"/>
    <w:basedOn w:val="Heading1"/>
    <w:next w:val="Heading1"/>
    <w:rsid w:val="00A46C64"/>
    <w:pPr>
      <w:keepLines w:val="0"/>
      <w:tabs>
        <w:tab w:val="left" w:pos="720"/>
      </w:tabs>
      <w:spacing w:before="0" w:after="240"/>
    </w:pPr>
    <w:rPr>
      <w:rFonts w:ascii="Arial" w:eastAsia="Times New Roman" w:hAnsi="Arial" w:cs="Times New Roman"/>
      <w:b/>
      <w:bCs/>
      <w:smallCaps/>
      <w:color w:val="auto"/>
      <w:sz w:val="36"/>
      <w:szCs w:val="20"/>
    </w:rPr>
  </w:style>
  <w:style w:type="paragraph" w:customStyle="1" w:styleId="StyleBoldAfter0pt">
    <w:name w:val="Style Bold After:  0 pt"/>
    <w:basedOn w:val="Normal"/>
    <w:rsid w:val="00A46C64"/>
    <w:rPr>
      <w:b/>
      <w:bCs/>
      <w:szCs w:val="20"/>
    </w:rPr>
  </w:style>
  <w:style w:type="character" w:customStyle="1" w:styleId="StyleItalic">
    <w:name w:val="Style Italic"/>
    <w:rsid w:val="00A46C64"/>
    <w:rPr>
      <w:rFonts w:ascii="Times New Roman" w:hAnsi="Times New Roman"/>
      <w:i/>
      <w:iCs/>
      <w:sz w:val="22"/>
    </w:rPr>
  </w:style>
  <w:style w:type="paragraph" w:customStyle="1" w:styleId="StyleLeft05">
    <w:name w:val="Style Left:  0.5&quot;"/>
    <w:basedOn w:val="Normal"/>
    <w:rsid w:val="00A46C64"/>
    <w:pPr>
      <w:ind w:left="720"/>
    </w:pPr>
    <w:rPr>
      <w:szCs w:val="20"/>
    </w:rPr>
  </w:style>
  <w:style w:type="character" w:customStyle="1" w:styleId="CharChar6">
    <w:name w:val="Char Char6"/>
    <w:rsid w:val="00A46C64"/>
    <w:rPr>
      <w:rFonts w:ascii="Arial" w:hAnsi="Arial" w:cs="Arial"/>
      <w:b/>
      <w:bCs/>
      <w:sz w:val="24"/>
      <w:szCs w:val="32"/>
      <w:lang w:val="en-US" w:eastAsia="en-US" w:bidi="ar-SA"/>
    </w:rPr>
  </w:style>
  <w:style w:type="paragraph" w:customStyle="1" w:styleId="fahed3">
    <w:name w:val="fahed3"/>
    <w:basedOn w:val="Normal"/>
    <w:rsid w:val="00A46C64"/>
    <w:pPr>
      <w:spacing w:before="100" w:beforeAutospacing="1" w:after="100" w:afterAutospacing="1"/>
    </w:pPr>
    <w:rPr>
      <w:rFonts w:ascii="Verdana" w:hAnsi="Verdana"/>
      <w:b/>
      <w:bCs/>
      <w:color w:val="333333"/>
      <w:szCs w:val="22"/>
    </w:rPr>
  </w:style>
  <w:style w:type="paragraph" w:customStyle="1" w:styleId="texth1">
    <w:name w:val="texth1"/>
    <w:basedOn w:val="Normal"/>
    <w:rsid w:val="00A46C64"/>
    <w:pPr>
      <w:spacing w:before="100" w:beforeAutospacing="1" w:after="100" w:afterAutospacing="1"/>
    </w:pPr>
    <w:rPr>
      <w:rFonts w:ascii="Verdana" w:hAnsi="Verdana"/>
      <w:color w:val="000000"/>
      <w:sz w:val="15"/>
      <w:szCs w:val="15"/>
    </w:rPr>
  </w:style>
  <w:style w:type="character" w:customStyle="1" w:styleId="Heading3Char1">
    <w:name w:val="Heading 3 Char1"/>
    <w:aliases w:val="Heading 3 Char Char,Heading 3 Char3 Char1,Heading 3 Char Char1 Char1,Heading 3 Char2 Char Char Char1,Heading 3 Char Char Char1 Char Char1,Heading 3 Char2 Char1 Char1,Heading 3 Char Char Char2 Char1,Heading 3 Char2 Char Char1"/>
    <w:rsid w:val="00A46C64"/>
    <w:rPr>
      <w:rFonts w:cs="Arial"/>
      <w:b/>
      <w:bCs/>
      <w:smallCaps/>
      <w:sz w:val="28"/>
      <w:szCs w:val="32"/>
      <w:lang w:val="en-US" w:eastAsia="en-US" w:bidi="ar-SA"/>
    </w:rPr>
  </w:style>
  <w:style w:type="paragraph" w:customStyle="1" w:styleId="StyleHeading4Before3pt">
    <w:name w:val="Style Heading 4 + Before:  3 pt"/>
    <w:basedOn w:val="Heading4"/>
    <w:rsid w:val="00A46C64"/>
    <w:pPr>
      <w:spacing w:after="60"/>
    </w:pPr>
    <w:rPr>
      <w:szCs w:val="20"/>
    </w:rPr>
  </w:style>
  <w:style w:type="character" w:customStyle="1" w:styleId="Heading4CharChar">
    <w:name w:val="Heading 4 Char Char"/>
    <w:rsid w:val="00A46C64"/>
    <w:rPr>
      <w:rFonts w:ascii="Tahoma" w:hAnsi="Tahoma"/>
      <w:b/>
      <w:bCs/>
      <w:szCs w:val="28"/>
      <w:lang w:val="en-US" w:eastAsia="en-US" w:bidi="ar-SA"/>
    </w:rPr>
  </w:style>
  <w:style w:type="character" w:customStyle="1" w:styleId="BodyText3CharCharChar">
    <w:name w:val="Body Text 3 Char Char Char"/>
    <w:rsid w:val="00A46C64"/>
    <w:rPr>
      <w:b/>
      <w:sz w:val="26"/>
      <w:lang w:val="en-US" w:eastAsia="en-US" w:bidi="ar-SA"/>
    </w:rPr>
  </w:style>
  <w:style w:type="character" w:styleId="HTMLTypewriter">
    <w:name w:val="HTML Typewriter"/>
    <w:rsid w:val="00A46C64"/>
    <w:rPr>
      <w:rFonts w:ascii="Arial Unicode MS" w:eastAsia="Arial Unicode MS" w:hAnsi="Arial Unicode MS" w:cs="Arial Unicode MS"/>
      <w:sz w:val="20"/>
      <w:szCs w:val="20"/>
    </w:rPr>
  </w:style>
  <w:style w:type="character" w:customStyle="1" w:styleId="CharChar7">
    <w:name w:val="Char Char7"/>
    <w:rsid w:val="00A46C64"/>
    <w:rPr>
      <w:rFonts w:ascii="Arial" w:hAnsi="Arial" w:cs="Arial"/>
      <w:b/>
      <w:bCs/>
      <w:smallCaps/>
      <w:sz w:val="36"/>
      <w:szCs w:val="44"/>
      <w:lang w:val="en-US" w:eastAsia="en-US" w:bidi="ar-SA"/>
    </w:rPr>
  </w:style>
  <w:style w:type="character" w:customStyle="1" w:styleId="Heading4Char1">
    <w:name w:val="Heading 4 Char1"/>
    <w:rsid w:val="00A46C64"/>
    <w:rPr>
      <w:b/>
      <w:bCs/>
      <w:sz w:val="22"/>
      <w:szCs w:val="28"/>
      <w:lang w:val="en-US" w:eastAsia="en-US" w:bidi="ar-SA"/>
    </w:rPr>
  </w:style>
  <w:style w:type="character" w:customStyle="1" w:styleId="DocumentMapChar">
    <w:name w:val="Document Map Char"/>
    <w:basedOn w:val="DefaultParagraphFont"/>
    <w:link w:val="DocumentMap"/>
    <w:semiHidden/>
    <w:rsid w:val="00A46C64"/>
    <w:rPr>
      <w:rFonts w:ascii="Tahoma" w:eastAsia="Times New Roman" w:hAnsi="Tahoma" w:cs="Tahoma"/>
      <w:sz w:val="20"/>
      <w:szCs w:val="24"/>
      <w:shd w:val="clear" w:color="auto" w:fill="000080"/>
    </w:rPr>
  </w:style>
  <w:style w:type="paragraph" w:styleId="DocumentMap">
    <w:name w:val="Document Map"/>
    <w:basedOn w:val="Normal"/>
    <w:link w:val="DocumentMapChar"/>
    <w:semiHidden/>
    <w:rsid w:val="00A46C64"/>
    <w:pPr>
      <w:shd w:val="clear" w:color="auto" w:fill="000080"/>
    </w:pPr>
    <w:rPr>
      <w:rFonts w:ascii="Tahoma" w:hAnsi="Tahoma" w:cs="Tahoma"/>
    </w:rPr>
  </w:style>
  <w:style w:type="character" w:customStyle="1" w:styleId="DocumentMapChar1">
    <w:name w:val="Document Map Char1"/>
    <w:basedOn w:val="DefaultParagraphFont"/>
    <w:semiHidden/>
    <w:rsid w:val="00A46C64"/>
    <w:rPr>
      <w:rFonts w:ascii="Segoe UI" w:eastAsia="Times New Roman" w:hAnsi="Segoe UI" w:cs="Segoe UI"/>
      <w:sz w:val="16"/>
      <w:szCs w:val="16"/>
    </w:rPr>
  </w:style>
  <w:style w:type="character" w:customStyle="1" w:styleId="Heading4Char2">
    <w:name w:val="Heading 4 Char2"/>
    <w:rsid w:val="00A46C64"/>
    <w:rPr>
      <w:b/>
      <w:bCs/>
      <w:sz w:val="22"/>
      <w:szCs w:val="28"/>
      <w:lang w:val="en-US" w:eastAsia="en-US" w:bidi="ar-SA"/>
    </w:rPr>
  </w:style>
  <w:style w:type="paragraph" w:customStyle="1" w:styleId="StyleHeading3NotBold">
    <w:name w:val="Style Heading 3 + Not Bold"/>
    <w:basedOn w:val="Heading3"/>
    <w:rsid w:val="00A46C64"/>
    <w:pPr>
      <w:spacing w:before="280"/>
    </w:pPr>
    <w:rPr>
      <w:bCs w:val="0"/>
    </w:rPr>
  </w:style>
  <w:style w:type="character" w:customStyle="1" w:styleId="StyleHeading3NotBoldChar">
    <w:name w:val="Style Heading 3 + Not Bold Char"/>
    <w:basedOn w:val="Heading3Char"/>
    <w:rsid w:val="00A46C64"/>
    <w:rPr>
      <w:rFonts w:ascii="Arial" w:eastAsia="Times New Roman" w:hAnsi="Arial" w:cs="Arial"/>
      <w:b/>
      <w:bCs/>
      <w:smallCaps/>
      <w:sz w:val="28"/>
      <w:szCs w:val="32"/>
      <w:lang w:val="en-US" w:eastAsia="en-US" w:bidi="ar-SA"/>
    </w:rPr>
  </w:style>
  <w:style w:type="character" w:customStyle="1" w:styleId="CommentTextChar">
    <w:name w:val="Comment Text Char"/>
    <w:basedOn w:val="DefaultParagraphFont"/>
    <w:link w:val="CommentText"/>
    <w:semiHidden/>
    <w:rsid w:val="00A46C64"/>
    <w:rPr>
      <w:rFonts w:ascii="Tahoma" w:eastAsia="Times New Roman" w:hAnsi="Tahoma" w:cs="Times New Roman"/>
      <w:sz w:val="20"/>
      <w:szCs w:val="20"/>
    </w:rPr>
  </w:style>
  <w:style w:type="paragraph" w:styleId="CommentText">
    <w:name w:val="annotation text"/>
    <w:basedOn w:val="Normal"/>
    <w:link w:val="CommentTextChar"/>
    <w:semiHidden/>
    <w:rsid w:val="00A46C64"/>
    <w:rPr>
      <w:rFonts w:ascii="Tahoma" w:hAnsi="Tahoma"/>
      <w:szCs w:val="20"/>
    </w:rPr>
  </w:style>
  <w:style w:type="character" w:customStyle="1" w:styleId="CommentTextChar1">
    <w:name w:val="Comment Text Char1"/>
    <w:basedOn w:val="DefaultParagraphFont"/>
    <w:semiHidden/>
    <w:rsid w:val="00A46C64"/>
    <w:rPr>
      <w:rFonts w:ascii="Arial" w:eastAsia="Times New Roman" w:hAnsi="Arial" w:cs="Times New Roman"/>
      <w:sz w:val="20"/>
      <w:szCs w:val="20"/>
    </w:rPr>
  </w:style>
  <w:style w:type="character" w:customStyle="1" w:styleId="CommentSubjectChar">
    <w:name w:val="Comment Subject Char"/>
    <w:basedOn w:val="CommentTextChar"/>
    <w:link w:val="CommentSubject"/>
    <w:semiHidden/>
    <w:rsid w:val="00A46C64"/>
    <w:rPr>
      <w:rFonts w:ascii="Tahoma" w:eastAsia="Times New Roman" w:hAnsi="Tahoma" w:cs="Times New Roman"/>
      <w:b/>
      <w:bCs/>
      <w:sz w:val="20"/>
      <w:szCs w:val="20"/>
    </w:rPr>
  </w:style>
  <w:style w:type="paragraph" w:styleId="CommentSubject">
    <w:name w:val="annotation subject"/>
    <w:basedOn w:val="CommentText"/>
    <w:next w:val="CommentText"/>
    <w:link w:val="CommentSubjectChar"/>
    <w:semiHidden/>
    <w:rsid w:val="00A46C64"/>
    <w:rPr>
      <w:b/>
      <w:bCs/>
    </w:rPr>
  </w:style>
  <w:style w:type="character" w:customStyle="1" w:styleId="CommentSubjectChar1">
    <w:name w:val="Comment Subject Char1"/>
    <w:basedOn w:val="CommentTextChar1"/>
    <w:semiHidden/>
    <w:rsid w:val="00A46C64"/>
    <w:rPr>
      <w:rFonts w:ascii="Arial" w:eastAsia="Times New Roman" w:hAnsi="Arial" w:cs="Times New Roman"/>
      <w:b/>
      <w:bCs/>
      <w:sz w:val="20"/>
      <w:szCs w:val="20"/>
    </w:rPr>
  </w:style>
  <w:style w:type="character" w:customStyle="1" w:styleId="Style12pt">
    <w:name w:val="Style 12 pt"/>
    <w:rsid w:val="00A46C64"/>
    <w:rPr>
      <w:sz w:val="22"/>
    </w:rPr>
  </w:style>
  <w:style w:type="paragraph" w:customStyle="1" w:styleId="Style9ptJustifiedBefore3ptAfter0pt">
    <w:name w:val="Style 9 pt Justified Before:  3 pt After:  0 pt"/>
    <w:basedOn w:val="Normal"/>
    <w:rsid w:val="00A46C64"/>
    <w:pPr>
      <w:spacing w:before="60" w:after="0"/>
    </w:pPr>
    <w:rPr>
      <w:sz w:val="18"/>
      <w:szCs w:val="20"/>
    </w:rPr>
  </w:style>
  <w:style w:type="paragraph" w:customStyle="1" w:styleId="Style9ptBoldJustifiedBefore3ptAfter0pt">
    <w:name w:val="Style 9 pt Bold Justified Before:  3 pt After:  0 pt"/>
    <w:basedOn w:val="Normal"/>
    <w:rsid w:val="00A46C64"/>
    <w:pPr>
      <w:spacing w:before="60" w:after="0"/>
    </w:pPr>
    <w:rPr>
      <w:b/>
      <w:bCs/>
      <w:sz w:val="18"/>
      <w:szCs w:val="20"/>
    </w:rPr>
  </w:style>
  <w:style w:type="paragraph" w:styleId="BodyTextFirstIndent">
    <w:name w:val="Body Text First Indent"/>
    <w:basedOn w:val="BodyText"/>
    <w:link w:val="BodyTextFirstIndentChar"/>
    <w:rsid w:val="00A46C64"/>
    <w:pPr>
      <w:ind w:firstLine="210"/>
      <w:jc w:val="left"/>
    </w:pPr>
    <w:rPr>
      <w:b w:val="0"/>
      <w:sz w:val="22"/>
      <w:szCs w:val="24"/>
    </w:rPr>
  </w:style>
  <w:style w:type="character" w:customStyle="1" w:styleId="BodyTextFirstIndentChar">
    <w:name w:val="Body Text First Indent Char"/>
    <w:basedOn w:val="BodyTextChar"/>
    <w:link w:val="BodyTextFirstIndent"/>
    <w:rsid w:val="00A46C64"/>
    <w:rPr>
      <w:rFonts w:ascii="Times New Roman" w:eastAsia="Times New Roman" w:hAnsi="Times New Roman" w:cs="Times New Roman"/>
      <w:b w:val="0"/>
      <w:sz w:val="24"/>
      <w:szCs w:val="24"/>
    </w:rPr>
  </w:style>
  <w:style w:type="paragraph" w:styleId="BodyTextFirstIndent2">
    <w:name w:val="Body Text First Indent 2"/>
    <w:basedOn w:val="BodyTextIndent"/>
    <w:link w:val="BodyTextFirstIndent2Char"/>
    <w:rsid w:val="00A46C64"/>
    <w:pPr>
      <w:ind w:left="360" w:firstLine="210"/>
    </w:pPr>
    <w:rPr>
      <w:szCs w:val="24"/>
    </w:rPr>
  </w:style>
  <w:style w:type="character" w:customStyle="1" w:styleId="BodyTextFirstIndent2Char">
    <w:name w:val="Body Text First Indent 2 Char"/>
    <w:basedOn w:val="BodyTextIndentChar"/>
    <w:link w:val="BodyTextFirstIndent2"/>
    <w:rsid w:val="00A46C64"/>
    <w:rPr>
      <w:rFonts w:ascii="Times New Roman" w:eastAsia="Times New Roman" w:hAnsi="Times New Roman" w:cs="Times New Roman"/>
      <w:sz w:val="20"/>
      <w:szCs w:val="24"/>
    </w:rPr>
  </w:style>
  <w:style w:type="paragraph" w:styleId="Caption">
    <w:name w:val="caption"/>
    <w:basedOn w:val="Normal"/>
    <w:next w:val="Normal"/>
    <w:qFormat/>
    <w:rsid w:val="00A46C64"/>
    <w:pPr>
      <w:spacing w:before="120"/>
    </w:pPr>
    <w:rPr>
      <w:rFonts w:ascii="Times New Roman" w:hAnsi="Times New Roman"/>
      <w:b/>
      <w:bCs/>
      <w:szCs w:val="20"/>
    </w:rPr>
  </w:style>
  <w:style w:type="paragraph" w:styleId="Closing">
    <w:name w:val="Closing"/>
    <w:basedOn w:val="Normal"/>
    <w:link w:val="ClosingChar"/>
    <w:rsid w:val="00A46C64"/>
    <w:pPr>
      <w:ind w:left="4320"/>
    </w:pPr>
    <w:rPr>
      <w:rFonts w:ascii="Times New Roman" w:hAnsi="Times New Roman"/>
    </w:rPr>
  </w:style>
  <w:style w:type="character" w:customStyle="1" w:styleId="ClosingChar">
    <w:name w:val="Closing Char"/>
    <w:basedOn w:val="DefaultParagraphFont"/>
    <w:link w:val="Closing"/>
    <w:rsid w:val="00A46C64"/>
    <w:rPr>
      <w:rFonts w:ascii="Times New Roman" w:eastAsia="Times New Roman" w:hAnsi="Times New Roman" w:cs="Times New Roman"/>
      <w:sz w:val="20"/>
      <w:szCs w:val="24"/>
    </w:rPr>
  </w:style>
  <w:style w:type="character" w:customStyle="1" w:styleId="Heading3Char2Char">
    <w:name w:val="Heading 3 Char2 Char"/>
    <w:aliases w:val="Heading 3 Char Char Char Char"/>
    <w:rsid w:val="00A46C64"/>
    <w:rPr>
      <w:rFonts w:cs="Arial"/>
      <w:b/>
      <w:bCs/>
      <w:smallCaps/>
      <w:noProof w:val="0"/>
      <w:sz w:val="28"/>
      <w:szCs w:val="32"/>
      <w:lang w:val="en-US" w:eastAsia="en-US" w:bidi="ar-SA"/>
    </w:rPr>
  </w:style>
  <w:style w:type="character" w:customStyle="1" w:styleId="Heading1CharChar">
    <w:name w:val="Heading 1 Char Char"/>
    <w:rsid w:val="00A46C64"/>
    <w:rPr>
      <w:rFonts w:cs="Arial"/>
      <w:b/>
      <w:bCs/>
      <w:smallCaps/>
      <w:noProof w:val="0"/>
      <w:sz w:val="44"/>
      <w:szCs w:val="44"/>
      <w:lang w:val="en-US" w:eastAsia="en-US" w:bidi="ar-SA"/>
    </w:rPr>
  </w:style>
  <w:style w:type="paragraph" w:styleId="Date">
    <w:name w:val="Date"/>
    <w:basedOn w:val="Normal"/>
    <w:next w:val="Normal"/>
    <w:link w:val="DateChar"/>
    <w:rsid w:val="00A46C64"/>
    <w:rPr>
      <w:rFonts w:ascii="Times New Roman" w:hAnsi="Times New Roman"/>
    </w:rPr>
  </w:style>
  <w:style w:type="character" w:customStyle="1" w:styleId="DateChar">
    <w:name w:val="Date Char"/>
    <w:basedOn w:val="DefaultParagraphFont"/>
    <w:link w:val="Date"/>
    <w:rsid w:val="00A46C64"/>
    <w:rPr>
      <w:rFonts w:ascii="Times New Roman" w:eastAsia="Times New Roman" w:hAnsi="Times New Roman" w:cs="Times New Roman"/>
      <w:sz w:val="20"/>
      <w:szCs w:val="24"/>
    </w:rPr>
  </w:style>
  <w:style w:type="paragraph" w:styleId="E-mailSignature">
    <w:name w:val="E-mail Signature"/>
    <w:basedOn w:val="Normal"/>
    <w:link w:val="E-mailSignatureChar"/>
    <w:rsid w:val="00A46C64"/>
    <w:rPr>
      <w:rFonts w:ascii="Times New Roman" w:hAnsi="Times New Roman"/>
    </w:rPr>
  </w:style>
  <w:style w:type="character" w:customStyle="1" w:styleId="E-mailSignatureChar">
    <w:name w:val="E-mail Signature Char"/>
    <w:basedOn w:val="DefaultParagraphFont"/>
    <w:link w:val="E-mailSignature"/>
    <w:rsid w:val="00A46C64"/>
    <w:rPr>
      <w:rFonts w:ascii="Times New Roman" w:eastAsia="Times New Roman" w:hAnsi="Times New Roman" w:cs="Times New Roman"/>
      <w:sz w:val="20"/>
      <w:szCs w:val="24"/>
    </w:rPr>
  </w:style>
  <w:style w:type="paragraph" w:styleId="EnvelopeAddress">
    <w:name w:val="envelope address"/>
    <w:basedOn w:val="Normal"/>
    <w:rsid w:val="00A46C64"/>
    <w:pPr>
      <w:framePr w:w="7920" w:h="1980" w:hRule="exact" w:hSpace="180" w:wrap="auto" w:hAnchor="page" w:xAlign="center" w:yAlign="bottom"/>
      <w:ind w:left="2880"/>
    </w:pPr>
    <w:rPr>
      <w:rFonts w:cs="Arial"/>
      <w:sz w:val="24"/>
    </w:rPr>
  </w:style>
  <w:style w:type="paragraph" w:styleId="EnvelopeReturn">
    <w:name w:val="envelope return"/>
    <w:basedOn w:val="Normal"/>
    <w:rsid w:val="00A46C64"/>
    <w:rPr>
      <w:rFonts w:cs="Arial"/>
      <w:szCs w:val="20"/>
    </w:rPr>
  </w:style>
  <w:style w:type="paragraph" w:styleId="FootnoteText">
    <w:name w:val="footnote text"/>
    <w:basedOn w:val="Normal"/>
    <w:link w:val="FootnoteTextChar"/>
    <w:semiHidden/>
    <w:rsid w:val="00A46C64"/>
    <w:rPr>
      <w:rFonts w:ascii="Times New Roman" w:hAnsi="Times New Roman"/>
      <w:szCs w:val="20"/>
    </w:rPr>
  </w:style>
  <w:style w:type="character" w:customStyle="1" w:styleId="FootnoteTextChar">
    <w:name w:val="Footnote Text Char"/>
    <w:basedOn w:val="DefaultParagraphFont"/>
    <w:link w:val="FootnoteText"/>
    <w:semiHidden/>
    <w:rsid w:val="00A46C64"/>
    <w:rPr>
      <w:rFonts w:ascii="Times New Roman" w:eastAsia="Times New Roman" w:hAnsi="Times New Roman" w:cs="Times New Roman"/>
      <w:sz w:val="20"/>
      <w:szCs w:val="20"/>
    </w:rPr>
  </w:style>
  <w:style w:type="paragraph" w:styleId="HTMLAddress">
    <w:name w:val="HTML Address"/>
    <w:basedOn w:val="Normal"/>
    <w:link w:val="HTMLAddressChar"/>
    <w:rsid w:val="00A46C64"/>
    <w:rPr>
      <w:rFonts w:ascii="Times New Roman" w:hAnsi="Times New Roman"/>
      <w:i/>
      <w:iCs/>
    </w:rPr>
  </w:style>
  <w:style w:type="character" w:customStyle="1" w:styleId="HTMLAddressChar">
    <w:name w:val="HTML Address Char"/>
    <w:basedOn w:val="DefaultParagraphFont"/>
    <w:link w:val="HTMLAddress"/>
    <w:rsid w:val="00A46C64"/>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A46C64"/>
    <w:rPr>
      <w:rFonts w:ascii="Courier New" w:hAnsi="Courier New" w:cs="Courier New"/>
      <w:szCs w:val="20"/>
    </w:rPr>
  </w:style>
  <w:style w:type="character" w:customStyle="1" w:styleId="HTMLPreformattedChar">
    <w:name w:val="HTML Preformatted Char"/>
    <w:basedOn w:val="DefaultParagraphFont"/>
    <w:link w:val="HTMLPreformatted"/>
    <w:rsid w:val="00A46C64"/>
    <w:rPr>
      <w:rFonts w:ascii="Courier New" w:eastAsia="Times New Roman" w:hAnsi="Courier New" w:cs="Courier New"/>
      <w:sz w:val="20"/>
      <w:szCs w:val="20"/>
    </w:rPr>
  </w:style>
  <w:style w:type="paragraph" w:styleId="Index1">
    <w:name w:val="index 1"/>
    <w:basedOn w:val="Normal"/>
    <w:next w:val="Normal"/>
    <w:autoRedefine/>
    <w:semiHidden/>
    <w:rsid w:val="00A46C64"/>
    <w:pPr>
      <w:ind w:left="220" w:hanging="220"/>
    </w:pPr>
    <w:rPr>
      <w:rFonts w:ascii="Times New Roman" w:hAnsi="Times New Roman"/>
    </w:rPr>
  </w:style>
  <w:style w:type="paragraph" w:styleId="List2">
    <w:name w:val="List 2"/>
    <w:basedOn w:val="Normal"/>
    <w:rsid w:val="00A46C64"/>
    <w:pPr>
      <w:ind w:left="720" w:hanging="360"/>
    </w:pPr>
    <w:rPr>
      <w:rFonts w:ascii="Times New Roman" w:hAnsi="Times New Roman"/>
    </w:rPr>
  </w:style>
  <w:style w:type="paragraph" w:styleId="List3">
    <w:name w:val="List 3"/>
    <w:basedOn w:val="Normal"/>
    <w:rsid w:val="00A46C64"/>
    <w:pPr>
      <w:ind w:left="1080" w:hanging="360"/>
    </w:pPr>
    <w:rPr>
      <w:rFonts w:ascii="Times New Roman" w:hAnsi="Times New Roman"/>
    </w:rPr>
  </w:style>
  <w:style w:type="paragraph" w:styleId="List4">
    <w:name w:val="List 4"/>
    <w:basedOn w:val="Normal"/>
    <w:rsid w:val="00A46C64"/>
    <w:pPr>
      <w:ind w:left="1440" w:hanging="360"/>
    </w:pPr>
    <w:rPr>
      <w:rFonts w:ascii="Times New Roman" w:hAnsi="Times New Roman"/>
    </w:rPr>
  </w:style>
  <w:style w:type="paragraph" w:styleId="List5">
    <w:name w:val="List 5"/>
    <w:basedOn w:val="Normal"/>
    <w:rsid w:val="00A46C64"/>
    <w:pPr>
      <w:ind w:left="1800" w:hanging="360"/>
    </w:pPr>
    <w:rPr>
      <w:rFonts w:ascii="Times New Roman" w:hAnsi="Times New Roman"/>
    </w:rPr>
  </w:style>
  <w:style w:type="paragraph" w:styleId="ListBullet3">
    <w:name w:val="List Bullet 3"/>
    <w:basedOn w:val="Normal"/>
    <w:autoRedefine/>
    <w:rsid w:val="00A46C64"/>
    <w:pPr>
      <w:numPr>
        <w:numId w:val="13"/>
      </w:numPr>
    </w:pPr>
    <w:rPr>
      <w:rFonts w:ascii="Times New Roman" w:hAnsi="Times New Roman"/>
    </w:rPr>
  </w:style>
  <w:style w:type="paragraph" w:styleId="ListBullet4">
    <w:name w:val="List Bullet 4"/>
    <w:basedOn w:val="Normal"/>
    <w:autoRedefine/>
    <w:rsid w:val="00A46C64"/>
    <w:pPr>
      <w:numPr>
        <w:numId w:val="14"/>
      </w:numPr>
    </w:pPr>
    <w:rPr>
      <w:rFonts w:ascii="Times New Roman" w:hAnsi="Times New Roman"/>
    </w:rPr>
  </w:style>
  <w:style w:type="paragraph" w:styleId="ListBullet5">
    <w:name w:val="List Bullet 5"/>
    <w:basedOn w:val="Normal"/>
    <w:autoRedefine/>
    <w:rsid w:val="00A46C64"/>
    <w:pPr>
      <w:numPr>
        <w:numId w:val="15"/>
      </w:numPr>
    </w:pPr>
    <w:rPr>
      <w:rFonts w:ascii="Times New Roman" w:hAnsi="Times New Roman"/>
    </w:rPr>
  </w:style>
  <w:style w:type="paragraph" w:styleId="ListContinue">
    <w:name w:val="List Continue"/>
    <w:basedOn w:val="Normal"/>
    <w:rsid w:val="00A46C64"/>
    <w:pPr>
      <w:ind w:left="360"/>
    </w:pPr>
    <w:rPr>
      <w:rFonts w:ascii="Times New Roman" w:hAnsi="Times New Roman"/>
    </w:rPr>
  </w:style>
  <w:style w:type="paragraph" w:styleId="ListContinue2">
    <w:name w:val="List Continue 2"/>
    <w:basedOn w:val="Normal"/>
    <w:rsid w:val="00A46C64"/>
    <w:pPr>
      <w:ind w:left="720"/>
    </w:pPr>
    <w:rPr>
      <w:rFonts w:ascii="Times New Roman" w:hAnsi="Times New Roman"/>
    </w:rPr>
  </w:style>
  <w:style w:type="paragraph" w:styleId="ListContinue3">
    <w:name w:val="List Continue 3"/>
    <w:basedOn w:val="Normal"/>
    <w:rsid w:val="00A46C64"/>
    <w:pPr>
      <w:ind w:left="1080"/>
    </w:pPr>
    <w:rPr>
      <w:rFonts w:ascii="Times New Roman" w:hAnsi="Times New Roman"/>
    </w:rPr>
  </w:style>
  <w:style w:type="paragraph" w:styleId="ListContinue4">
    <w:name w:val="List Continue 4"/>
    <w:basedOn w:val="Normal"/>
    <w:rsid w:val="00A46C64"/>
    <w:pPr>
      <w:ind w:left="1440"/>
    </w:pPr>
    <w:rPr>
      <w:rFonts w:ascii="Times New Roman" w:hAnsi="Times New Roman"/>
    </w:rPr>
  </w:style>
  <w:style w:type="paragraph" w:styleId="ListContinue5">
    <w:name w:val="List Continue 5"/>
    <w:basedOn w:val="Normal"/>
    <w:rsid w:val="00A46C64"/>
    <w:pPr>
      <w:ind w:left="1800"/>
    </w:pPr>
    <w:rPr>
      <w:rFonts w:ascii="Times New Roman" w:hAnsi="Times New Roman"/>
    </w:rPr>
  </w:style>
  <w:style w:type="paragraph" w:styleId="ListNumber3">
    <w:name w:val="List Number 3"/>
    <w:basedOn w:val="Normal"/>
    <w:rsid w:val="00A46C64"/>
    <w:pPr>
      <w:numPr>
        <w:numId w:val="16"/>
      </w:numPr>
    </w:pPr>
    <w:rPr>
      <w:rFonts w:ascii="Times New Roman" w:hAnsi="Times New Roman"/>
    </w:rPr>
  </w:style>
  <w:style w:type="paragraph" w:styleId="ListNumber4">
    <w:name w:val="List Number 4"/>
    <w:basedOn w:val="Normal"/>
    <w:rsid w:val="00A46C64"/>
    <w:pPr>
      <w:numPr>
        <w:numId w:val="17"/>
      </w:numPr>
    </w:pPr>
    <w:rPr>
      <w:rFonts w:ascii="Times New Roman" w:hAnsi="Times New Roman"/>
    </w:rPr>
  </w:style>
  <w:style w:type="paragraph" w:styleId="ListNumber5">
    <w:name w:val="List Number 5"/>
    <w:basedOn w:val="Normal"/>
    <w:rsid w:val="00A46C64"/>
    <w:pPr>
      <w:numPr>
        <w:numId w:val="18"/>
      </w:numPr>
    </w:pPr>
    <w:rPr>
      <w:rFonts w:ascii="Times New Roman" w:hAnsi="Times New Roman"/>
    </w:rPr>
  </w:style>
  <w:style w:type="character" w:customStyle="1" w:styleId="MacroTextChar">
    <w:name w:val="Macro Text Char"/>
    <w:basedOn w:val="DefaultParagraphFont"/>
    <w:link w:val="MacroText"/>
    <w:semiHidden/>
    <w:rsid w:val="00A46C64"/>
    <w:rPr>
      <w:rFonts w:ascii="Courier New" w:eastAsia="Times New Roman" w:hAnsi="Courier New" w:cs="Courier New"/>
      <w:sz w:val="20"/>
      <w:szCs w:val="20"/>
    </w:rPr>
  </w:style>
  <w:style w:type="paragraph" w:styleId="MacroText">
    <w:name w:val="macro"/>
    <w:link w:val="MacroTextChar"/>
    <w:semiHidden/>
    <w:rsid w:val="00A46C6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character" w:customStyle="1" w:styleId="MacroTextChar1">
    <w:name w:val="Macro Text Char1"/>
    <w:basedOn w:val="DefaultParagraphFont"/>
    <w:semiHidden/>
    <w:rsid w:val="00A46C64"/>
    <w:rPr>
      <w:rFonts w:ascii="Consolas" w:eastAsia="Times New Roman" w:hAnsi="Consolas" w:cs="Consolas"/>
      <w:sz w:val="20"/>
      <w:szCs w:val="20"/>
    </w:rPr>
  </w:style>
  <w:style w:type="paragraph" w:styleId="MessageHeader">
    <w:name w:val="Message Header"/>
    <w:basedOn w:val="Normal"/>
    <w:link w:val="MessageHeaderChar"/>
    <w:rsid w:val="00A46C6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character" w:customStyle="1" w:styleId="MessageHeaderChar">
    <w:name w:val="Message Header Char"/>
    <w:basedOn w:val="DefaultParagraphFont"/>
    <w:link w:val="MessageHeader"/>
    <w:rsid w:val="00A46C64"/>
    <w:rPr>
      <w:rFonts w:ascii="Arial" w:eastAsia="Times New Roman" w:hAnsi="Arial" w:cs="Arial"/>
      <w:sz w:val="24"/>
      <w:szCs w:val="24"/>
      <w:shd w:val="pct20" w:color="auto" w:fill="auto"/>
    </w:rPr>
  </w:style>
  <w:style w:type="paragraph" w:styleId="NormalIndent">
    <w:name w:val="Normal Indent"/>
    <w:basedOn w:val="Normal"/>
    <w:rsid w:val="00A46C64"/>
    <w:pPr>
      <w:ind w:left="720"/>
    </w:pPr>
    <w:rPr>
      <w:rFonts w:ascii="Times New Roman" w:hAnsi="Times New Roman"/>
    </w:rPr>
  </w:style>
  <w:style w:type="paragraph" w:styleId="NoteHeading">
    <w:name w:val="Note Heading"/>
    <w:basedOn w:val="Normal"/>
    <w:next w:val="Normal"/>
    <w:link w:val="NoteHeadingChar"/>
    <w:rsid w:val="00A46C64"/>
    <w:rPr>
      <w:rFonts w:ascii="Times New Roman" w:hAnsi="Times New Roman"/>
    </w:rPr>
  </w:style>
  <w:style w:type="character" w:customStyle="1" w:styleId="NoteHeadingChar">
    <w:name w:val="Note Heading Char"/>
    <w:basedOn w:val="DefaultParagraphFont"/>
    <w:link w:val="NoteHeading"/>
    <w:rsid w:val="00A46C64"/>
    <w:rPr>
      <w:rFonts w:ascii="Times New Roman" w:eastAsia="Times New Roman" w:hAnsi="Times New Roman" w:cs="Times New Roman"/>
      <w:sz w:val="20"/>
      <w:szCs w:val="24"/>
    </w:rPr>
  </w:style>
  <w:style w:type="paragraph" w:styleId="Salutation">
    <w:name w:val="Salutation"/>
    <w:basedOn w:val="Normal"/>
    <w:next w:val="Normal"/>
    <w:link w:val="SalutationChar"/>
    <w:rsid w:val="00A46C64"/>
    <w:rPr>
      <w:rFonts w:ascii="Times New Roman" w:hAnsi="Times New Roman"/>
    </w:rPr>
  </w:style>
  <w:style w:type="character" w:customStyle="1" w:styleId="SalutationChar">
    <w:name w:val="Salutation Char"/>
    <w:basedOn w:val="DefaultParagraphFont"/>
    <w:link w:val="Salutation"/>
    <w:rsid w:val="00A46C64"/>
    <w:rPr>
      <w:rFonts w:ascii="Times New Roman" w:eastAsia="Times New Roman" w:hAnsi="Times New Roman" w:cs="Times New Roman"/>
      <w:sz w:val="20"/>
      <w:szCs w:val="24"/>
    </w:rPr>
  </w:style>
  <w:style w:type="paragraph" w:styleId="Signature">
    <w:name w:val="Signature"/>
    <w:basedOn w:val="Normal"/>
    <w:link w:val="SignatureChar"/>
    <w:rsid w:val="00A46C64"/>
    <w:pPr>
      <w:ind w:left="4320"/>
    </w:pPr>
    <w:rPr>
      <w:rFonts w:ascii="Times New Roman" w:hAnsi="Times New Roman"/>
    </w:rPr>
  </w:style>
  <w:style w:type="character" w:customStyle="1" w:styleId="SignatureChar">
    <w:name w:val="Signature Char"/>
    <w:basedOn w:val="DefaultParagraphFont"/>
    <w:link w:val="Signature"/>
    <w:rsid w:val="00A46C64"/>
    <w:rPr>
      <w:rFonts w:ascii="Times New Roman" w:eastAsia="Times New Roman" w:hAnsi="Times New Roman" w:cs="Times New Roman"/>
      <w:sz w:val="20"/>
      <w:szCs w:val="24"/>
    </w:rPr>
  </w:style>
  <w:style w:type="character" w:customStyle="1" w:styleId="CharChar1">
    <w:name w:val="Char Char1"/>
    <w:rsid w:val="00A46C64"/>
    <w:rPr>
      <w:b/>
      <w:bCs/>
      <w:sz w:val="22"/>
      <w:szCs w:val="28"/>
      <w:lang w:val="en-US" w:eastAsia="en-US" w:bidi="ar-SA"/>
    </w:rPr>
  </w:style>
  <w:style w:type="character" w:customStyle="1" w:styleId="CharChar2">
    <w:name w:val="Char Char2"/>
    <w:rsid w:val="00A46C64"/>
    <w:rPr>
      <w:rFonts w:cs="Arial"/>
      <w:b/>
      <w:bCs/>
      <w:smallCaps/>
      <w:sz w:val="28"/>
      <w:szCs w:val="32"/>
      <w:lang w:val="en-US" w:eastAsia="en-US" w:bidi="ar-SA"/>
    </w:rPr>
  </w:style>
  <w:style w:type="character" w:customStyle="1" w:styleId="CharChar3">
    <w:name w:val="Char Char3"/>
    <w:rsid w:val="00A46C64"/>
    <w:rPr>
      <w:rFonts w:cs="Arial"/>
      <w:b/>
      <w:bCs/>
      <w:smallCaps/>
      <w:sz w:val="44"/>
      <w:szCs w:val="44"/>
      <w:lang w:val="en-US" w:eastAsia="en-US" w:bidi="ar-SA"/>
    </w:rPr>
  </w:style>
  <w:style w:type="paragraph" w:customStyle="1" w:styleId="Style2">
    <w:name w:val="Style2"/>
    <w:basedOn w:val="Normal"/>
    <w:rsid w:val="00A46C64"/>
    <w:pPr>
      <w:tabs>
        <w:tab w:val="right" w:leader="dot" w:pos="9360"/>
      </w:tabs>
    </w:pPr>
    <w:rPr>
      <w:rFonts w:ascii="Palatino Linotype" w:hAnsi="Palatino Linotype"/>
    </w:rPr>
  </w:style>
  <w:style w:type="character" w:customStyle="1" w:styleId="CharChar4">
    <w:name w:val="Char Char4"/>
    <w:rsid w:val="00A46C64"/>
    <w:rPr>
      <w:rFonts w:cs="Arial"/>
      <w:b/>
      <w:bCs/>
      <w:smallCaps/>
      <w:sz w:val="24"/>
      <w:szCs w:val="32"/>
      <w:lang w:val="en-US" w:eastAsia="en-US" w:bidi="ar-SA"/>
    </w:rPr>
  </w:style>
  <w:style w:type="character" w:customStyle="1" w:styleId="CharChar5">
    <w:name w:val="Char Char5"/>
    <w:rsid w:val="00A46C64"/>
    <w:rPr>
      <w:rFonts w:cs="Arial"/>
      <w:b/>
      <w:bCs/>
      <w:smallCaps/>
      <w:sz w:val="36"/>
      <w:szCs w:val="44"/>
      <w:lang w:val="en-US" w:eastAsia="en-US" w:bidi="ar-SA"/>
    </w:rPr>
  </w:style>
  <w:style w:type="character" w:customStyle="1" w:styleId="Heading3CharCharChar">
    <w:name w:val="Heading 3 Char Char Char"/>
    <w:aliases w:val="Heading 3 Char2 Char1,Heading 3 Char2 Char Char,Heading 3 Char1 Char"/>
    <w:rsid w:val="00A46C64"/>
    <w:rPr>
      <w:rFonts w:cs="Arial"/>
      <w:b/>
      <w:bCs/>
      <w:smallCaps/>
      <w:sz w:val="28"/>
      <w:szCs w:val="32"/>
      <w:lang w:val="en-US" w:eastAsia="en-US" w:bidi="ar-SA"/>
    </w:rPr>
  </w:style>
  <w:style w:type="character" w:customStyle="1" w:styleId="Char">
    <w:name w:val="Char"/>
    <w:rsid w:val="00A46C64"/>
    <w:rPr>
      <w:b/>
      <w:bCs/>
      <w:sz w:val="22"/>
      <w:szCs w:val="28"/>
      <w:lang w:val="en-US" w:eastAsia="en-US" w:bidi="ar-SA"/>
    </w:rPr>
  </w:style>
  <w:style w:type="character" w:customStyle="1" w:styleId="Heading3Char3Char">
    <w:name w:val="Heading 3 Char3 Char"/>
    <w:aliases w:val="Heading 3 Char Char1 Char,Heading 3 Char2 Char Char Char,Heading 3 Char Char Char1 Char Char,Heading 3 Char2 Char1 Char,Heading 3 Char Char Char2 Char"/>
    <w:rsid w:val="00A46C64"/>
    <w:rPr>
      <w:rFonts w:cs="Arial"/>
      <w:b/>
      <w:bCs/>
      <w:smallCaps/>
      <w:sz w:val="28"/>
      <w:szCs w:val="32"/>
      <w:lang w:val="en-US" w:eastAsia="en-US" w:bidi="ar-SA"/>
    </w:rPr>
  </w:style>
  <w:style w:type="paragraph" w:customStyle="1" w:styleId="xl26">
    <w:name w:val="xl26"/>
    <w:basedOn w:val="Normal"/>
    <w:rsid w:val="00A46C64"/>
    <w:pPr>
      <w:spacing w:before="100" w:beforeAutospacing="1" w:after="100" w:afterAutospacing="1"/>
      <w:jc w:val="center"/>
    </w:pPr>
    <w:rPr>
      <w:rFonts w:ascii="Times New Roman" w:hAnsi="Times New Roman"/>
      <w:sz w:val="24"/>
    </w:rPr>
  </w:style>
  <w:style w:type="character" w:styleId="Emphasis">
    <w:name w:val="Emphasis"/>
    <w:uiPriority w:val="20"/>
    <w:qFormat/>
    <w:rsid w:val="00A46C64"/>
    <w:rPr>
      <w:i/>
      <w:iCs/>
    </w:rPr>
  </w:style>
  <w:style w:type="character" w:customStyle="1" w:styleId="label1">
    <w:name w:val="label1"/>
    <w:rsid w:val="00A46C64"/>
    <w:rPr>
      <w:rFonts w:ascii="Arial" w:hAnsi="Arial" w:cs="Arial" w:hint="default"/>
      <w:b/>
      <w:bCs/>
      <w:i w:val="0"/>
      <w:iCs w:val="0"/>
      <w:color w:val="000000"/>
      <w:sz w:val="24"/>
      <w:szCs w:val="24"/>
    </w:rPr>
  </w:style>
  <w:style w:type="paragraph" w:customStyle="1" w:styleId="med">
    <w:name w:val="med"/>
    <w:basedOn w:val="Normal"/>
    <w:rsid w:val="00A46C64"/>
    <w:pPr>
      <w:spacing w:before="100" w:beforeAutospacing="1" w:after="100" w:afterAutospacing="1"/>
    </w:pPr>
    <w:rPr>
      <w:rFonts w:cs="Arial"/>
      <w:sz w:val="22"/>
      <w:szCs w:val="22"/>
    </w:rPr>
  </w:style>
  <w:style w:type="character" w:customStyle="1" w:styleId="Heading1CharCharChar1">
    <w:name w:val="Heading 1 Char Char Char1"/>
    <w:rsid w:val="00A46C64"/>
    <w:rPr>
      <w:rFonts w:ascii="Verdana" w:hAnsi="Verdana" w:cs="Arial"/>
      <w:b/>
      <w:bCs/>
      <w:smallCaps/>
      <w:sz w:val="40"/>
      <w:szCs w:val="44"/>
      <w:lang w:val="en-US" w:eastAsia="en-US" w:bidi="ar-SA"/>
    </w:rPr>
  </w:style>
  <w:style w:type="character" w:customStyle="1" w:styleId="Heading4Char1Char">
    <w:name w:val="Heading 4 Char1 Char"/>
    <w:aliases w:val="Heading 4 Char Char Char"/>
    <w:rsid w:val="00A46C64"/>
    <w:rPr>
      <w:rFonts w:ascii="Tahoma" w:hAnsi="Tahoma"/>
      <w:b/>
      <w:bCs/>
      <w:szCs w:val="28"/>
      <w:lang w:val="en-US" w:eastAsia="en-US" w:bidi="ar-SA"/>
    </w:rPr>
  </w:style>
  <w:style w:type="character" w:customStyle="1" w:styleId="Heading3Char2">
    <w:name w:val="Heading 3 Char2"/>
    <w:rsid w:val="00A46C64"/>
    <w:rPr>
      <w:rFonts w:cs="Arial"/>
      <w:b/>
      <w:bCs/>
      <w:smallCaps/>
      <w:sz w:val="28"/>
      <w:szCs w:val="32"/>
      <w:lang w:val="en-US" w:eastAsia="en-US" w:bidi="ar-SA"/>
    </w:rPr>
  </w:style>
  <w:style w:type="character" w:customStyle="1" w:styleId="Heading1CharCharChar">
    <w:name w:val="Heading 1 Char Char Char"/>
    <w:rsid w:val="00A46C64"/>
    <w:rPr>
      <w:rFonts w:ascii="Tahoma" w:hAnsi="Tahoma" w:cs="Arial"/>
      <w:b/>
      <w:bCs/>
      <w:smallCaps/>
      <w:sz w:val="40"/>
      <w:szCs w:val="36"/>
      <w:lang w:val="en-US" w:eastAsia="en-US" w:bidi="ar-SA"/>
    </w:rPr>
  </w:style>
  <w:style w:type="character" w:customStyle="1" w:styleId="CharCharChar">
    <w:name w:val="Char Char Char"/>
    <w:rsid w:val="00A46C64"/>
    <w:rPr>
      <w:rFonts w:ascii="Franklin Gothic Book" w:hAnsi="Franklin Gothic Book"/>
      <w:b/>
      <w:bCs/>
      <w:sz w:val="22"/>
      <w:szCs w:val="28"/>
      <w:lang w:val="en-US" w:eastAsia="en-US" w:bidi="ar-SA"/>
    </w:rPr>
  </w:style>
  <w:style w:type="paragraph" w:customStyle="1" w:styleId="StyleHeading4Before9pt">
    <w:name w:val="Style Heading 4 + Before:  9 pt"/>
    <w:basedOn w:val="Heading4"/>
    <w:rsid w:val="00A46C64"/>
    <w:pPr>
      <w:spacing w:before="180"/>
    </w:pPr>
    <w:rPr>
      <w:szCs w:val="20"/>
    </w:rPr>
  </w:style>
  <w:style w:type="paragraph" w:customStyle="1" w:styleId="StyleListBulletLeft015Hanging02After3pt">
    <w:name w:val="Style List Bullet + Left:  0.15&quot; Hanging:  0.2&quot; After:  3 pt"/>
    <w:basedOn w:val="ListBullet"/>
    <w:rsid w:val="00A46C64"/>
    <w:pPr>
      <w:numPr>
        <w:numId w:val="12"/>
      </w:numPr>
      <w:spacing w:after="60"/>
      <w:ind w:left="504" w:hanging="288"/>
    </w:pPr>
  </w:style>
  <w:style w:type="character" w:customStyle="1" w:styleId="label">
    <w:name w:val="label"/>
    <w:basedOn w:val="DefaultParagraphFont"/>
    <w:rsid w:val="00A46C64"/>
  </w:style>
  <w:style w:type="character" w:customStyle="1" w:styleId="StyleAsianArialUnicodeMS">
    <w:name w:val="Style (Asian) Arial Unicode MS"/>
    <w:rsid w:val="00A46C64"/>
    <w:rPr>
      <w:rFonts w:ascii="Arial" w:eastAsia="Arial Unicode MS" w:hAnsi="Arial"/>
      <w:sz w:val="20"/>
    </w:rPr>
  </w:style>
  <w:style w:type="character" w:customStyle="1" w:styleId="Heading3CharChar1">
    <w:name w:val="Heading 3 Char Char1"/>
    <w:rsid w:val="00A46C64"/>
    <w:rPr>
      <w:rFonts w:ascii="Palatino Linotype" w:hAnsi="Palatino Linotype" w:cs="Arial"/>
      <w:b/>
      <w:bCs/>
      <w:smallCaps/>
      <w:sz w:val="24"/>
      <w:szCs w:val="32"/>
      <w:lang w:val="en-US" w:eastAsia="en-US" w:bidi="ar-SA"/>
    </w:rPr>
  </w:style>
  <w:style w:type="character" w:customStyle="1" w:styleId="Heading1CharChar1">
    <w:name w:val="Heading 1 Char Char1"/>
    <w:rsid w:val="00A46C64"/>
    <w:rPr>
      <w:rFonts w:ascii="Palatino Linotype" w:hAnsi="Palatino Linotype" w:cs="Arial"/>
      <w:b/>
      <w:bCs/>
      <w:smallCaps/>
      <w:sz w:val="36"/>
      <w:szCs w:val="44"/>
      <w:lang w:val="en-US" w:eastAsia="en-US" w:bidi="ar-SA"/>
    </w:rPr>
  </w:style>
  <w:style w:type="paragraph" w:customStyle="1" w:styleId="Subhead1AP2000">
    <w:name w:val="Subhead 1 AP2000"/>
    <w:basedOn w:val="Normal"/>
    <w:rsid w:val="00A46C64"/>
    <w:pPr>
      <w:autoSpaceDE w:val="0"/>
      <w:autoSpaceDN w:val="0"/>
      <w:adjustRightInd w:val="0"/>
      <w:spacing w:after="0"/>
    </w:pPr>
    <w:rPr>
      <w:rFonts w:cs="Arial"/>
      <w:b/>
      <w:bCs/>
      <w:sz w:val="22"/>
      <w:szCs w:val="22"/>
    </w:rPr>
  </w:style>
  <w:style w:type="paragraph" w:customStyle="1" w:styleId="BodytextAP2000">
    <w:name w:val="Body text AP2000"/>
    <w:basedOn w:val="Normal"/>
    <w:rsid w:val="00A46C64"/>
    <w:pPr>
      <w:autoSpaceDE w:val="0"/>
      <w:autoSpaceDN w:val="0"/>
      <w:adjustRightInd w:val="0"/>
      <w:spacing w:after="0"/>
    </w:pPr>
    <w:rPr>
      <w:rFonts w:ascii="Garamond" w:hAnsi="Garamond"/>
      <w:sz w:val="22"/>
      <w:szCs w:val="22"/>
    </w:rPr>
  </w:style>
  <w:style w:type="character" w:customStyle="1" w:styleId="apple-style-span">
    <w:name w:val="apple-style-span"/>
    <w:basedOn w:val="DefaultParagraphFont"/>
    <w:rsid w:val="00A46C64"/>
  </w:style>
  <w:style w:type="paragraph" w:styleId="NoSpacing">
    <w:name w:val="No Spacing"/>
    <w:uiPriority w:val="1"/>
    <w:qFormat/>
    <w:rsid w:val="00A46C64"/>
    <w:pPr>
      <w:spacing w:after="0" w:line="240" w:lineRule="auto"/>
    </w:pPr>
    <w:rPr>
      <w:rFonts w:ascii="Arial" w:eastAsia="Times New Roman" w:hAnsi="Arial" w:cs="Times New Roman"/>
      <w:sz w:val="20"/>
      <w:szCs w:val="24"/>
    </w:rPr>
  </w:style>
  <w:style w:type="character" w:customStyle="1" w:styleId="psr-email">
    <w:name w:val="psr-email"/>
    <w:basedOn w:val="DefaultParagraphFont"/>
    <w:rsid w:val="00A46C64"/>
  </w:style>
  <w:style w:type="paragraph" w:customStyle="1" w:styleId="Default">
    <w:name w:val="Default"/>
    <w:rsid w:val="00A46C64"/>
    <w:pPr>
      <w:autoSpaceDE w:val="0"/>
      <w:autoSpaceDN w:val="0"/>
      <w:adjustRightInd w:val="0"/>
      <w:spacing w:after="0" w:line="240" w:lineRule="auto"/>
    </w:pPr>
    <w:rPr>
      <w:rFonts w:ascii="New Century Schoolbook" w:hAnsi="New Century Schoolbook" w:cs="New Century Schoolbook"/>
      <w:color w:val="000000"/>
      <w:sz w:val="24"/>
      <w:szCs w:val="24"/>
    </w:rPr>
  </w:style>
  <w:style w:type="paragraph" w:customStyle="1" w:styleId="Pa1">
    <w:name w:val="Pa1"/>
    <w:basedOn w:val="Default"/>
    <w:next w:val="Default"/>
    <w:uiPriority w:val="99"/>
    <w:rsid w:val="00A46C64"/>
    <w:pPr>
      <w:spacing w:line="241" w:lineRule="atLeast"/>
    </w:pPr>
    <w:rPr>
      <w:rFonts w:cstheme="minorBidi"/>
      <w:color w:val="auto"/>
    </w:rPr>
  </w:style>
  <w:style w:type="character" w:customStyle="1" w:styleId="A4">
    <w:name w:val="A4"/>
    <w:uiPriority w:val="99"/>
    <w:rsid w:val="00A46C64"/>
    <w:rPr>
      <w:rFonts w:cs="New Century Schoolbook"/>
      <w:b/>
      <w:bCs/>
      <w:color w:val="221E1F"/>
      <w:u w:val="single"/>
    </w:rPr>
  </w:style>
  <w:style w:type="paragraph" w:customStyle="1" w:styleId="Pa6">
    <w:name w:val="Pa6"/>
    <w:basedOn w:val="Default"/>
    <w:next w:val="Default"/>
    <w:uiPriority w:val="99"/>
    <w:rsid w:val="00A46C64"/>
    <w:pPr>
      <w:spacing w:line="241" w:lineRule="atLeast"/>
    </w:pPr>
    <w:rPr>
      <w:rFonts w:cstheme="minorBidi"/>
      <w:color w:val="auto"/>
    </w:rPr>
  </w:style>
  <w:style w:type="character" w:customStyle="1" w:styleId="A6">
    <w:name w:val="A6"/>
    <w:uiPriority w:val="99"/>
    <w:rsid w:val="00A46C64"/>
    <w:rPr>
      <w:rFonts w:cs="New Century Schoolbook"/>
      <w:b/>
      <w:bCs/>
      <w:color w:val="221E1F"/>
      <w:sz w:val="18"/>
      <w:szCs w:val="18"/>
    </w:rPr>
  </w:style>
  <w:style w:type="paragraph" w:customStyle="1" w:styleId="Pa2">
    <w:name w:val="Pa2"/>
    <w:basedOn w:val="Default"/>
    <w:next w:val="Default"/>
    <w:uiPriority w:val="99"/>
    <w:rsid w:val="00A46C64"/>
    <w:pPr>
      <w:spacing w:line="201" w:lineRule="atLeast"/>
    </w:pPr>
    <w:rPr>
      <w:rFonts w:cstheme="minorBidi"/>
      <w:color w:val="auto"/>
    </w:rPr>
  </w:style>
  <w:style w:type="paragraph" w:customStyle="1" w:styleId="Pa5">
    <w:name w:val="Pa5"/>
    <w:basedOn w:val="Default"/>
    <w:next w:val="Default"/>
    <w:uiPriority w:val="99"/>
    <w:rsid w:val="00A46C64"/>
    <w:pPr>
      <w:spacing w:line="241" w:lineRule="atLeast"/>
    </w:pPr>
    <w:rPr>
      <w:rFonts w:cstheme="minorBidi"/>
      <w:color w:val="auto"/>
    </w:rPr>
  </w:style>
  <w:style w:type="paragraph" w:customStyle="1" w:styleId="Pa7">
    <w:name w:val="Pa7"/>
    <w:basedOn w:val="Default"/>
    <w:next w:val="Default"/>
    <w:uiPriority w:val="99"/>
    <w:rsid w:val="00A46C64"/>
    <w:pPr>
      <w:spacing w:line="241" w:lineRule="atLeast"/>
    </w:pPr>
    <w:rPr>
      <w:rFonts w:cstheme="minorBidi"/>
      <w:color w:val="auto"/>
    </w:rPr>
  </w:style>
  <w:style w:type="paragraph" w:customStyle="1" w:styleId="Pa4">
    <w:name w:val="Pa4"/>
    <w:basedOn w:val="Default"/>
    <w:next w:val="Default"/>
    <w:uiPriority w:val="99"/>
    <w:rsid w:val="00A46C64"/>
    <w:pPr>
      <w:spacing w:line="241" w:lineRule="atLeast"/>
    </w:pPr>
    <w:rPr>
      <w:rFonts w:cstheme="minorBidi"/>
      <w:color w:val="auto"/>
    </w:rPr>
  </w:style>
  <w:style w:type="character" w:customStyle="1" w:styleId="il">
    <w:name w:val="il"/>
    <w:basedOn w:val="DefaultParagraphFont"/>
    <w:rsid w:val="00A46C64"/>
  </w:style>
  <w:style w:type="paragraph" w:customStyle="1" w:styleId="Style3">
    <w:name w:val="Style3"/>
    <w:basedOn w:val="Normal"/>
    <w:link w:val="Style3Char"/>
    <w:qFormat/>
    <w:rsid w:val="00A46C64"/>
    <w:pPr>
      <w:framePr w:hSpace="180" w:wrap="around" w:vAnchor="text" w:hAnchor="margin" w:xAlign="center" w:y="259"/>
      <w:spacing w:after="0"/>
    </w:pPr>
  </w:style>
  <w:style w:type="character" w:customStyle="1" w:styleId="Style3Char">
    <w:name w:val="Style3 Char"/>
    <w:basedOn w:val="DefaultParagraphFont"/>
    <w:link w:val="Style3"/>
    <w:rsid w:val="00A46C64"/>
    <w:rPr>
      <w:rFonts w:ascii="Arial" w:eastAsia="Times New Roman" w:hAnsi="Arial" w:cs="Times New Roman"/>
      <w:sz w:val="20"/>
      <w:szCs w:val="24"/>
    </w:rPr>
  </w:style>
  <w:style w:type="character" w:customStyle="1" w:styleId="A3">
    <w:name w:val="A3"/>
    <w:rsid w:val="00A46C64"/>
    <w:rPr>
      <w:rFonts w:cs="Agfa Rotis Sans Serif ExBd"/>
      <w:color w:val="000000"/>
      <w:sz w:val="20"/>
      <w:szCs w:val="20"/>
    </w:rPr>
  </w:style>
  <w:style w:type="character" w:customStyle="1" w:styleId="A1">
    <w:name w:val="A1"/>
    <w:rsid w:val="00A46C64"/>
    <w:rPr>
      <w:rFonts w:ascii="Agfa Rotis Sans Serif" w:hAnsi="Agfa Rotis Sans Serif" w:cs="Agfa Rotis Sans Serif"/>
      <w:color w:val="000000"/>
      <w:sz w:val="19"/>
      <w:szCs w:val="19"/>
    </w:rPr>
  </w:style>
  <w:style w:type="character" w:customStyle="1" w:styleId="A2">
    <w:name w:val="A2"/>
    <w:rsid w:val="00A46C64"/>
    <w:rPr>
      <w:rFonts w:cs="Agfa Rotis Sans Serif"/>
      <w:color w:val="000000"/>
      <w:sz w:val="28"/>
      <w:szCs w:val="28"/>
      <w:u w:val="single"/>
    </w:rPr>
  </w:style>
  <w:style w:type="character" w:customStyle="1" w:styleId="bodynomargin">
    <w:name w:val="body_nomargin"/>
    <w:basedOn w:val="DefaultParagraphFont"/>
    <w:rsid w:val="00A46C64"/>
  </w:style>
  <w:style w:type="character" w:customStyle="1" w:styleId="courseinfolabel">
    <w:name w:val="courseinfolabel"/>
    <w:basedOn w:val="DefaultParagraphFont"/>
    <w:rsid w:val="00A46C64"/>
  </w:style>
  <w:style w:type="character" w:customStyle="1" w:styleId="bodysubtitlered">
    <w:name w:val="bodysubtitlered"/>
    <w:basedOn w:val="DefaultParagraphFont"/>
    <w:rsid w:val="00A46C64"/>
  </w:style>
  <w:style w:type="paragraph" w:customStyle="1" w:styleId="h1">
    <w:name w:val="h1"/>
    <w:basedOn w:val="Normal"/>
    <w:rsid w:val="00A46C64"/>
    <w:pPr>
      <w:spacing w:before="100" w:beforeAutospacing="1" w:after="100" w:afterAutospacing="1"/>
    </w:pPr>
    <w:rPr>
      <w:rFonts w:ascii="Times New Roman" w:hAnsi="Times New Roman"/>
      <w:sz w:val="24"/>
    </w:rPr>
  </w:style>
  <w:style w:type="character" w:customStyle="1" w:styleId="byline">
    <w:name w:val="byline"/>
    <w:basedOn w:val="DefaultParagraphFont"/>
    <w:rsid w:val="00A46C64"/>
  </w:style>
  <w:style w:type="character" w:customStyle="1" w:styleId="separator">
    <w:name w:val="separator"/>
    <w:basedOn w:val="DefaultParagraphFont"/>
    <w:rsid w:val="00A46C64"/>
  </w:style>
  <w:style w:type="character" w:customStyle="1" w:styleId="link">
    <w:name w:val="link"/>
    <w:basedOn w:val="DefaultParagraphFont"/>
    <w:rsid w:val="00A46C64"/>
  </w:style>
  <w:style w:type="character" w:customStyle="1" w:styleId="apple-converted-space">
    <w:name w:val="apple-converted-space"/>
    <w:basedOn w:val="DefaultParagraphFont"/>
    <w:rsid w:val="00A46C64"/>
  </w:style>
  <w:style w:type="paragraph" w:customStyle="1" w:styleId="intro-copy">
    <w:name w:val="intro-copy"/>
    <w:basedOn w:val="Normal"/>
    <w:rsid w:val="00A46C64"/>
    <w:pPr>
      <w:spacing w:before="100" w:beforeAutospacing="1" w:after="100" w:afterAutospacing="1"/>
    </w:pPr>
    <w:rPr>
      <w:rFonts w:ascii="Times New Roman" w:hAnsi="Times New Roman"/>
      <w:sz w:val="24"/>
    </w:rPr>
  </w:style>
  <w:style w:type="table" w:styleId="LightGrid">
    <w:name w:val="Light Grid"/>
    <w:basedOn w:val="TableNormal"/>
    <w:uiPriority w:val="62"/>
    <w:rsid w:val="00A46C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7Colorful-Accent51">
    <w:name w:val="Grid Table 7 Colorful - Accent 51"/>
    <w:basedOn w:val="TableNormal"/>
    <w:uiPriority w:val="52"/>
    <w:rsid w:val="00300C7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1">
    <w:name w:val="Grid Table 3 Accent 1"/>
    <w:basedOn w:val="TableNormal"/>
    <w:uiPriority w:val="48"/>
    <w:rsid w:val="00BC459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5">
    <w:name w:val="Grid Table 3 Accent 5"/>
    <w:basedOn w:val="TableNormal"/>
    <w:uiPriority w:val="48"/>
    <w:rsid w:val="00BC45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8555">
      <w:bodyDiv w:val="1"/>
      <w:marLeft w:val="0"/>
      <w:marRight w:val="0"/>
      <w:marTop w:val="0"/>
      <w:marBottom w:val="0"/>
      <w:divBdr>
        <w:top w:val="none" w:sz="0" w:space="0" w:color="auto"/>
        <w:left w:val="none" w:sz="0" w:space="0" w:color="auto"/>
        <w:bottom w:val="none" w:sz="0" w:space="0" w:color="auto"/>
        <w:right w:val="none" w:sz="0" w:space="0" w:color="auto"/>
      </w:divBdr>
      <w:divsChild>
        <w:div w:id="628051574">
          <w:marLeft w:val="0"/>
          <w:marRight w:val="0"/>
          <w:marTop w:val="0"/>
          <w:marBottom w:val="0"/>
          <w:divBdr>
            <w:top w:val="none" w:sz="0" w:space="0" w:color="auto"/>
            <w:left w:val="none" w:sz="0" w:space="0" w:color="auto"/>
            <w:bottom w:val="none" w:sz="0" w:space="0" w:color="auto"/>
            <w:right w:val="none" w:sz="0" w:space="0" w:color="auto"/>
          </w:divBdr>
        </w:div>
        <w:div w:id="330380272">
          <w:marLeft w:val="0"/>
          <w:marRight w:val="0"/>
          <w:marTop w:val="0"/>
          <w:marBottom w:val="0"/>
          <w:divBdr>
            <w:top w:val="none" w:sz="0" w:space="0" w:color="auto"/>
            <w:left w:val="none" w:sz="0" w:space="0" w:color="auto"/>
            <w:bottom w:val="none" w:sz="0" w:space="0" w:color="auto"/>
            <w:right w:val="none" w:sz="0" w:space="0" w:color="auto"/>
          </w:divBdr>
          <w:divsChild>
            <w:div w:id="930312334">
              <w:marLeft w:val="0"/>
              <w:marRight w:val="0"/>
              <w:marTop w:val="0"/>
              <w:marBottom w:val="0"/>
              <w:divBdr>
                <w:top w:val="none" w:sz="0" w:space="0" w:color="auto"/>
                <w:left w:val="none" w:sz="0" w:space="0" w:color="auto"/>
                <w:bottom w:val="none" w:sz="0" w:space="0" w:color="auto"/>
                <w:right w:val="none" w:sz="0" w:space="0" w:color="auto"/>
              </w:divBdr>
              <w:divsChild>
                <w:div w:id="1123302699">
                  <w:marLeft w:val="0"/>
                  <w:marRight w:val="0"/>
                  <w:marTop w:val="0"/>
                  <w:marBottom w:val="0"/>
                  <w:divBdr>
                    <w:top w:val="none" w:sz="0" w:space="0" w:color="auto"/>
                    <w:left w:val="none" w:sz="0" w:space="0" w:color="auto"/>
                    <w:bottom w:val="none" w:sz="0" w:space="0" w:color="auto"/>
                    <w:right w:val="none" w:sz="0" w:space="0" w:color="auto"/>
                  </w:divBdr>
                  <w:divsChild>
                    <w:div w:id="6589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9329">
      <w:bodyDiv w:val="1"/>
      <w:marLeft w:val="0"/>
      <w:marRight w:val="0"/>
      <w:marTop w:val="0"/>
      <w:marBottom w:val="0"/>
      <w:divBdr>
        <w:top w:val="none" w:sz="0" w:space="0" w:color="auto"/>
        <w:left w:val="none" w:sz="0" w:space="0" w:color="auto"/>
        <w:bottom w:val="none" w:sz="0" w:space="0" w:color="auto"/>
        <w:right w:val="none" w:sz="0" w:space="0" w:color="auto"/>
      </w:divBdr>
      <w:divsChild>
        <w:div w:id="1407461633">
          <w:marLeft w:val="0"/>
          <w:marRight w:val="0"/>
          <w:marTop w:val="0"/>
          <w:marBottom w:val="0"/>
          <w:divBdr>
            <w:top w:val="none" w:sz="0" w:space="0" w:color="auto"/>
            <w:left w:val="none" w:sz="0" w:space="0" w:color="auto"/>
            <w:bottom w:val="none" w:sz="0" w:space="0" w:color="auto"/>
            <w:right w:val="none" w:sz="0" w:space="0" w:color="auto"/>
          </w:divBdr>
        </w:div>
        <w:div w:id="617561954">
          <w:marLeft w:val="0"/>
          <w:marRight w:val="0"/>
          <w:marTop w:val="0"/>
          <w:marBottom w:val="0"/>
          <w:divBdr>
            <w:top w:val="none" w:sz="0" w:space="0" w:color="auto"/>
            <w:left w:val="none" w:sz="0" w:space="0" w:color="auto"/>
            <w:bottom w:val="none" w:sz="0" w:space="0" w:color="auto"/>
            <w:right w:val="none" w:sz="0" w:space="0" w:color="auto"/>
          </w:divBdr>
        </w:div>
        <w:div w:id="602496230">
          <w:marLeft w:val="0"/>
          <w:marRight w:val="0"/>
          <w:marTop w:val="0"/>
          <w:marBottom w:val="0"/>
          <w:divBdr>
            <w:top w:val="none" w:sz="0" w:space="0" w:color="auto"/>
            <w:left w:val="none" w:sz="0" w:space="0" w:color="auto"/>
            <w:bottom w:val="none" w:sz="0" w:space="0" w:color="auto"/>
            <w:right w:val="none" w:sz="0" w:space="0" w:color="auto"/>
          </w:divBdr>
        </w:div>
        <w:div w:id="1992980316">
          <w:marLeft w:val="0"/>
          <w:marRight w:val="0"/>
          <w:marTop w:val="0"/>
          <w:marBottom w:val="0"/>
          <w:divBdr>
            <w:top w:val="none" w:sz="0" w:space="0" w:color="auto"/>
            <w:left w:val="none" w:sz="0" w:space="0" w:color="auto"/>
            <w:bottom w:val="none" w:sz="0" w:space="0" w:color="auto"/>
            <w:right w:val="none" w:sz="0" w:space="0" w:color="auto"/>
          </w:divBdr>
        </w:div>
        <w:div w:id="861555554">
          <w:marLeft w:val="0"/>
          <w:marRight w:val="0"/>
          <w:marTop w:val="0"/>
          <w:marBottom w:val="0"/>
          <w:divBdr>
            <w:top w:val="none" w:sz="0" w:space="0" w:color="auto"/>
            <w:left w:val="none" w:sz="0" w:space="0" w:color="auto"/>
            <w:bottom w:val="none" w:sz="0" w:space="0" w:color="auto"/>
            <w:right w:val="none" w:sz="0" w:space="0" w:color="auto"/>
          </w:divBdr>
        </w:div>
        <w:div w:id="493184131">
          <w:marLeft w:val="0"/>
          <w:marRight w:val="0"/>
          <w:marTop w:val="0"/>
          <w:marBottom w:val="0"/>
          <w:divBdr>
            <w:top w:val="none" w:sz="0" w:space="0" w:color="auto"/>
            <w:left w:val="none" w:sz="0" w:space="0" w:color="auto"/>
            <w:bottom w:val="none" w:sz="0" w:space="0" w:color="auto"/>
            <w:right w:val="none" w:sz="0" w:space="0" w:color="auto"/>
          </w:divBdr>
        </w:div>
      </w:divsChild>
    </w:div>
    <w:div w:id="1804076633">
      <w:bodyDiv w:val="1"/>
      <w:marLeft w:val="0"/>
      <w:marRight w:val="0"/>
      <w:marTop w:val="0"/>
      <w:marBottom w:val="0"/>
      <w:divBdr>
        <w:top w:val="none" w:sz="0" w:space="0" w:color="auto"/>
        <w:left w:val="none" w:sz="0" w:space="0" w:color="auto"/>
        <w:bottom w:val="none" w:sz="0" w:space="0" w:color="auto"/>
        <w:right w:val="none" w:sz="0" w:space="0" w:color="auto"/>
      </w:divBdr>
    </w:div>
    <w:div w:id="19429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ph.umn.edu/current/career/students/advice.html" TargetMode="External"/><Relationship Id="rId21" Type="http://schemas.openxmlformats.org/officeDocument/2006/relationships/hyperlink" Target="http://sph.umn.edu/faculty1/" TargetMode="External"/><Relationship Id="rId42" Type="http://schemas.openxmlformats.org/officeDocument/2006/relationships/hyperlink" Target="http://sph.umn.edu/faculty1/ehs/name/peter-raynor/" TargetMode="External"/><Relationship Id="rId47" Type="http://schemas.openxmlformats.org/officeDocument/2006/relationships/hyperlink" Target="http://sph.umn.edu/faculty1/ehs/name/william-toscano/" TargetMode="External"/><Relationship Id="rId63" Type="http://schemas.openxmlformats.org/officeDocument/2006/relationships/hyperlink" Target="http://gradvising.umn.edu/for-faculty.html" TargetMode="External"/><Relationship Id="rId68" Type="http://schemas.openxmlformats.org/officeDocument/2006/relationships/image" Target="media/image2.PNG"/><Relationship Id="rId84" Type="http://schemas.openxmlformats.org/officeDocument/2006/relationships/hyperlink" Target="http://www.grad.umn.edu/sites/grad.umn.edu/files/prel%20quickstartguide.pdf" TargetMode="External"/><Relationship Id="rId89" Type="http://schemas.openxmlformats.org/officeDocument/2006/relationships/hyperlink" Target="http://onestop.umn.edu/node/107566/attachment" TargetMode="External"/><Relationship Id="rId112" Type="http://schemas.openxmlformats.org/officeDocument/2006/relationships/hyperlink" Target="http://www.sph.umn.edu/current/career/jobsearch/tipsheets/home.html" TargetMode="External"/><Relationship Id="rId16" Type="http://schemas.openxmlformats.org/officeDocument/2006/relationships/hyperlink" Target="http://sph.umn.edu/faculty1/ehs/" TargetMode="External"/><Relationship Id="rId107" Type="http://schemas.openxmlformats.org/officeDocument/2006/relationships/hyperlink" Target="http://www.grad.umn.edu/students/doctoral/index.html" TargetMode="External"/><Relationship Id="rId11" Type="http://schemas.openxmlformats.org/officeDocument/2006/relationships/hyperlink" Target="http://www.sph.umn.edu/current/resources/" TargetMode="External"/><Relationship Id="rId32" Type="http://schemas.openxmlformats.org/officeDocument/2006/relationships/hyperlink" Target="http://sph.umn.edu/faculty1/ehs/name/susan-gerberich/" TargetMode="External"/><Relationship Id="rId37" Type="http://schemas.openxmlformats.org/officeDocument/2006/relationships/hyperlink" Target="tel:612-626-0435" TargetMode="External"/><Relationship Id="rId53" Type="http://schemas.openxmlformats.org/officeDocument/2006/relationships/hyperlink" Target="http://www.mcohs.umn.edu/academics/ohsrp/introduction.html" TargetMode="External"/><Relationship Id="rId58" Type="http://schemas.openxmlformats.org/officeDocument/2006/relationships/hyperlink" Target="http://www.grad.umn.edu/current-students/apd" TargetMode="External"/><Relationship Id="rId74" Type="http://schemas.openxmlformats.org/officeDocument/2006/relationships/hyperlink" Target="https://www.grad.umn.edu/current-students-graduate-student-services-progress/doctoral" TargetMode="External"/><Relationship Id="rId79" Type="http://schemas.openxmlformats.org/officeDocument/2006/relationships/hyperlink" Target="http://onestop.umn.edu/sites/onestop.umn.edu/files/forms/otr198.pdf" TargetMode="External"/><Relationship Id="rId102" Type="http://schemas.openxmlformats.org/officeDocument/2006/relationships/hyperlink" Target="http://policy.umn.edu/sites/policy.umn.edu/files/forms/otr195.pdf" TargetMode="External"/><Relationship Id="rId123" Type="http://schemas.openxmlformats.org/officeDocument/2006/relationships/hyperlink" Target="http://www.sph.umn.edu/current/career/students/workshops.html" TargetMode="External"/><Relationship Id="rId128" Type="http://schemas.openxmlformats.org/officeDocument/2006/relationships/hyperlink" Target="http://www.sph.umn.edu/alumni/mentor/home.html" TargetMode="External"/><Relationship Id="rId5" Type="http://schemas.openxmlformats.org/officeDocument/2006/relationships/footnotes" Target="footnotes.xml"/><Relationship Id="rId90" Type="http://schemas.openxmlformats.org/officeDocument/2006/relationships/hyperlink" Target="http://onestop.umn.edu/node/107571/attachment" TargetMode="External"/><Relationship Id="rId95" Type="http://schemas.openxmlformats.org/officeDocument/2006/relationships/hyperlink" Target="http://www.grad.umn.edu/sites/grad.umn.edu/files/udc_deposit_agreement_2.pdf" TargetMode="External"/><Relationship Id="rId22" Type="http://schemas.openxmlformats.org/officeDocument/2006/relationships/hyperlink" Target="http://sph.umn.edu/careers/" TargetMode="External"/><Relationship Id="rId27" Type="http://schemas.openxmlformats.org/officeDocument/2006/relationships/hyperlink" Target="http://sph.umn.edu/faculty1/ehs/name/bruce-alexander/" TargetMode="External"/><Relationship Id="rId43" Type="http://schemas.openxmlformats.org/officeDocument/2006/relationships/hyperlink" Target="http://sph.umn.edu/faculty1/ehs/name/matt-simcik/" TargetMode="External"/><Relationship Id="rId48" Type="http://schemas.openxmlformats.org/officeDocument/2006/relationships/hyperlink" Target="http://sph.umn.edu/faculty1/ehs/name/elizabeth-wattenberg/" TargetMode="External"/><Relationship Id="rId64" Type="http://schemas.openxmlformats.org/officeDocument/2006/relationships/hyperlink" Target="http://www.grad.umn.edu/about/diversity/" TargetMode="External"/><Relationship Id="rId69" Type="http://schemas.openxmlformats.org/officeDocument/2006/relationships/image" Target="media/image3.PNG"/><Relationship Id="rId113" Type="http://schemas.openxmlformats.org/officeDocument/2006/relationships/hyperlink" Target="http://www.sph.umn.edu/current/career/jobsearch/tipsheets/home.html" TargetMode="External"/><Relationship Id="rId118" Type="http://schemas.openxmlformats.org/officeDocument/2006/relationships/hyperlink" Target="http://www.sph.umn.edu/current/career/jobsearch/home.html" TargetMode="External"/><Relationship Id="rId80" Type="http://schemas.openxmlformats.org/officeDocument/2006/relationships/hyperlink" Target="http://policy.umn.edu/forms/otr/otr190.pdf" TargetMode="External"/><Relationship Id="rId85" Type="http://schemas.openxmlformats.org/officeDocument/2006/relationships/hyperlink" Target="http://www.grad.umn.edu/current-students-graduate-student-services-progress/preliminary-scheduling" TargetMode="External"/><Relationship Id="rId12" Type="http://schemas.openxmlformats.org/officeDocument/2006/relationships/hyperlink" Target="mailto:enhsss@umn.edu" TargetMode="External"/><Relationship Id="rId17" Type="http://schemas.openxmlformats.org/officeDocument/2006/relationships/hyperlink" Target="http://www.sph.umn.edu/academics/programs/phd/enhs/" TargetMode="External"/><Relationship Id="rId33" Type="http://schemas.openxmlformats.org/officeDocument/2006/relationships/hyperlink" Target="http://sph.umn.edu/faculty1/ehs/name/craig-hedberg/" TargetMode="External"/><Relationship Id="rId38" Type="http://schemas.openxmlformats.org/officeDocument/2006/relationships/hyperlink" Target="http://sph.umn.edu/faculty1/ehs/name/george-maldonado/" TargetMode="External"/><Relationship Id="rId59" Type="http://schemas.openxmlformats.org/officeDocument/2006/relationships/hyperlink" Target="https://diversity.umn.edu/?q=aboutoed" TargetMode="External"/><Relationship Id="rId103" Type="http://schemas.openxmlformats.org/officeDocument/2006/relationships/hyperlink" Target="http://www.grad.umn.edu/students/doctoral/index.html" TargetMode="External"/><Relationship Id="rId108" Type="http://schemas.openxmlformats.org/officeDocument/2006/relationships/hyperlink" Target="mailto:nkosi001@umn.edu" TargetMode="External"/><Relationship Id="rId124" Type="http://schemas.openxmlformats.org/officeDocument/2006/relationships/hyperlink" Target="http://www.lib.umn.edu/libdata/page.phtml?page_id=689" TargetMode="External"/><Relationship Id="rId129" Type="http://schemas.openxmlformats.org/officeDocument/2006/relationships/fontTable" Target="fontTable.xml"/><Relationship Id="rId54" Type="http://schemas.openxmlformats.org/officeDocument/2006/relationships/hyperlink" Target="http://www.mcohs.umn.edu/academics/oiprt/introduction.html" TargetMode="External"/><Relationship Id="rId70" Type="http://schemas.openxmlformats.org/officeDocument/2006/relationships/hyperlink" Target="http://www.sph.umn.edu/academics/syllabi/" TargetMode="External"/><Relationship Id="rId75" Type="http://schemas.openxmlformats.org/officeDocument/2006/relationships/hyperlink" Target="http://www.grad.umn.edu/current-students-forms/formsdoctoral" TargetMode="External"/><Relationship Id="rId91" Type="http://schemas.openxmlformats.org/officeDocument/2006/relationships/hyperlink" Target="http://www.grad.umn.edu/sites/grad.umn.edu/files/thesis_formatting_guidelines.pdf" TargetMode="External"/><Relationship Id="rId96" Type="http://schemas.openxmlformats.org/officeDocument/2006/relationships/hyperlink" Target="http://www.grad.umn.edu/sites/grad.umn.edu/files/otr225_1.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h.umn.edu/students/current/resources/" TargetMode="External"/><Relationship Id="rId28" Type="http://schemas.openxmlformats.org/officeDocument/2006/relationships/hyperlink" Target="http://sph.umn.edu/faculty1/ehs/name/silvia-balbo/" TargetMode="External"/><Relationship Id="rId49" Type="http://schemas.openxmlformats.org/officeDocument/2006/relationships/hyperlink" Target="mailto:grove020@umn.ed" TargetMode="External"/><Relationship Id="rId114" Type="http://schemas.openxmlformats.org/officeDocument/2006/relationships/hyperlink" Target="http://www.sph.umn.edu/current/career/jobsearch/tipsheets/home.html" TargetMode="External"/><Relationship Id="rId119" Type="http://schemas.openxmlformats.org/officeDocument/2006/relationships/hyperlink" Target="http://www.sph.umn.edu/current/career/SPH_Salaries.html" TargetMode="External"/><Relationship Id="rId44" Type="http://schemas.openxmlformats.org/officeDocument/2006/relationships/hyperlink" Target="http://sph.umn.edu/faculty1/ehs/name/irina-stepanov/" TargetMode="External"/><Relationship Id="rId60" Type="http://schemas.openxmlformats.org/officeDocument/2006/relationships/hyperlink" Target="https://diversity.umn.edu/?q=aboutoed" TargetMode="External"/><Relationship Id="rId65" Type="http://schemas.openxmlformats.org/officeDocument/2006/relationships/hyperlink" Target="http://www.grad.umn.edu/about/diversity/" TargetMode="External"/><Relationship Id="rId81" Type="http://schemas.openxmlformats.org/officeDocument/2006/relationships/hyperlink" Target="http://policy.umn.edu/prod/groups/president/@pub/@forms/@grad/documents/form/um1777.pdf" TargetMode="External"/><Relationship Id="rId86" Type="http://schemas.openxmlformats.org/officeDocument/2006/relationships/hyperlink" Target="http://www.grad.umn.edu/current-students-graduate-student-services-progress-doctoral/assign-doc-final-committee" TargetMode="External"/><Relationship Id="rId130" Type="http://schemas.openxmlformats.org/officeDocument/2006/relationships/theme" Target="theme/theme1.xml"/><Relationship Id="rId13" Type="http://schemas.openxmlformats.org/officeDocument/2006/relationships/hyperlink" Target="http://www.sph.umn.edu/academics/divisions/enhs/" TargetMode="External"/><Relationship Id="rId18" Type="http://schemas.openxmlformats.org/officeDocument/2006/relationships/hyperlink" Target="http://www.grad.umn.edu/prod/groups/grad/@pub/@grad/documents/content/grad_content_461847.pdf" TargetMode="External"/><Relationship Id="rId39" Type="http://schemas.openxmlformats.org/officeDocument/2006/relationships/hyperlink" Target="http://sph.umn.edu/faculty1/ehs/name/jeffrey-mandel/" TargetMode="External"/><Relationship Id="rId109" Type="http://schemas.openxmlformats.org/officeDocument/2006/relationships/hyperlink" Target="http://policy.umn.edu/sites/policy.umn.edu/files/appendix/doctoralcompletion_appa.pdf" TargetMode="External"/><Relationship Id="rId34" Type="http://schemas.openxmlformats.org/officeDocument/2006/relationships/hyperlink" Target="http://sph.umn.edu/cdc-selects-minnesota-for-a-regional-center-of-excellence-on-food-safety/" TargetMode="External"/><Relationship Id="rId50" Type="http://schemas.openxmlformats.org/officeDocument/2006/relationships/hyperlink" Target="http://enhs.umn.edu/current/award_descriptions.htm" TargetMode="External"/><Relationship Id="rId55" Type="http://schemas.openxmlformats.org/officeDocument/2006/relationships/hyperlink" Target="http://niosh-erc.org/" TargetMode="External"/><Relationship Id="rId76" Type="http://schemas.openxmlformats.org/officeDocument/2006/relationships/hyperlink" Target="https://onestop.umn.edu/sites/onestop.umn.edu/files/forms/_graduate_student_petition_gdp.pdf" TargetMode="External"/><Relationship Id="rId97" Type="http://schemas.openxmlformats.org/officeDocument/2006/relationships/hyperlink" Target="http://www.policy.umn.edu/Policies/Education/Education/GRADSTUDENTLEAVE.html" TargetMode="External"/><Relationship Id="rId104" Type="http://schemas.openxmlformats.org/officeDocument/2006/relationships/hyperlink" Target="http://www.grad.umn.edu/students/doctoral/index.html" TargetMode="External"/><Relationship Id="rId120" Type="http://schemas.openxmlformats.org/officeDocument/2006/relationships/hyperlink" Target="http://www.ahc.umn.edu/sphjobs" TargetMode="External"/><Relationship Id="rId125" Type="http://schemas.openxmlformats.org/officeDocument/2006/relationships/hyperlink" Target="http://www.sph.umn.edu/current/career/interviewstream.html" TargetMode="External"/><Relationship Id="rId7" Type="http://schemas.openxmlformats.org/officeDocument/2006/relationships/footer" Target="footer1.xml"/><Relationship Id="rId71" Type="http://schemas.openxmlformats.org/officeDocument/2006/relationships/hyperlink" Target="http://www.sph.umn.edu/ce/institute/" TargetMode="External"/><Relationship Id="rId92" Type="http://schemas.openxmlformats.org/officeDocument/2006/relationships/hyperlink" Target="http://policy.umn.edu/forms/otr/otr195.pdf" TargetMode="External"/><Relationship Id="rId2" Type="http://schemas.openxmlformats.org/officeDocument/2006/relationships/styles" Target="styles.xml"/><Relationship Id="rId29" Type="http://schemas.openxmlformats.org/officeDocument/2006/relationships/hyperlink" Target="mailto:balbo006@umn.edu" TargetMode="External"/><Relationship Id="rId24" Type="http://schemas.openxmlformats.org/officeDocument/2006/relationships/hyperlink" Target="http://www.sph.umn.edu/academics/syllabi/" TargetMode="External"/><Relationship Id="rId40" Type="http://schemas.openxmlformats.org/officeDocument/2006/relationships/hyperlink" Target="http://sph.umn.edu/faculty1/ehs/name/patricia-mcgovern/" TargetMode="External"/><Relationship Id="rId45" Type="http://schemas.openxmlformats.org/officeDocument/2006/relationships/hyperlink" Target="mailto:stepa011@umn.edu" TargetMode="External"/><Relationship Id="rId66" Type="http://schemas.openxmlformats.org/officeDocument/2006/relationships/hyperlink" Target="http://www.grad.umn.edu/about/diversity/" TargetMode="External"/><Relationship Id="rId87" Type="http://schemas.openxmlformats.org/officeDocument/2006/relationships/hyperlink" Target="http://www.grad.umn.edu/sites/grad.umn.edu/files/final%20quickstart%20guide.pdf" TargetMode="External"/><Relationship Id="rId110" Type="http://schemas.openxmlformats.org/officeDocument/2006/relationships/image" Target="media/image4.png"/><Relationship Id="rId115" Type="http://schemas.openxmlformats.org/officeDocument/2006/relationships/hyperlink" Target="http://www.sph.umn.edu/current/career/jobsearch/tipsheets/home.html" TargetMode="External"/><Relationship Id="rId61" Type="http://schemas.openxmlformats.org/officeDocument/2006/relationships/hyperlink" Target="http://www.gradvising.umn.edu/" TargetMode="External"/><Relationship Id="rId82" Type="http://schemas.openxmlformats.org/officeDocument/2006/relationships/hyperlink" Target="https://wfgen.umn.edu/wfgen/show.aspx?QUERY=START&amp;P=ASR_GRAD_PWE_REPORTING&amp;BACKURL_SUBMIT=https://wfgen.umn.edu/WFGen/WfApps/WebForms/ASR-WFGen/grad_pwe_report/v1/thankyou.aspx" TargetMode="External"/><Relationship Id="rId19" Type="http://schemas.openxmlformats.org/officeDocument/2006/relationships/hyperlink" Target="http://www.grad.umn.edu/students/forms/index.html" TargetMode="External"/><Relationship Id="rId14" Type="http://schemas.openxmlformats.org/officeDocument/2006/relationships/hyperlink" Target="http://enhs-umn.blogspot.com/" TargetMode="External"/><Relationship Id="rId30" Type="http://schemas.openxmlformats.org/officeDocument/2006/relationships/hyperlink" Target="http://www1.umn.edu/twincities/maps/CCRB/" TargetMode="External"/><Relationship Id="rId35" Type="http://schemas.openxmlformats.org/officeDocument/2006/relationships/hyperlink" Target="http://sph.umn.edu/faculty1/ehs/name/hyun-kim/" TargetMode="External"/><Relationship Id="rId56" Type="http://schemas.openxmlformats.org/officeDocument/2006/relationships/hyperlink" Target="http://sph.umn.edu/careers/" TargetMode="External"/><Relationship Id="rId77" Type="http://schemas.openxmlformats.org/officeDocument/2006/relationships/hyperlink" Target="http://www.grad.umn.edu/students/doctoral/index.html" TargetMode="External"/><Relationship Id="rId100" Type="http://schemas.openxmlformats.org/officeDocument/2006/relationships/hyperlink" Target="mailto:nkosi001@umn.edu" TargetMode="External"/><Relationship Id="rId105" Type="http://schemas.openxmlformats.org/officeDocument/2006/relationships/hyperlink" Target="http://www.grad.umn.edu/sites/grad.umn.edu/files/thesis%20formatting.pdf" TargetMode="External"/><Relationship Id="rId126" Type="http://schemas.openxmlformats.org/officeDocument/2006/relationships/hyperlink" Target="http://www.sph.umn.edu/current/career/calendar.html" TargetMode="External"/><Relationship Id="rId8" Type="http://schemas.openxmlformats.org/officeDocument/2006/relationships/footer" Target="footer2.xml"/><Relationship Id="rId51" Type="http://schemas.openxmlformats.org/officeDocument/2006/relationships/hyperlink" Target="http://www.mcohs.umn.edu/academics/index.html" TargetMode="External"/><Relationship Id="rId72" Type="http://schemas.openxmlformats.org/officeDocument/2006/relationships/hyperlink" Target="http://policy.umn.edu/education/readmissionloa" TargetMode="External"/><Relationship Id="rId93" Type="http://schemas.openxmlformats.org/officeDocument/2006/relationships/hyperlink" Target="http://onestop.umn.edu/node/107576/attachment" TargetMode="External"/><Relationship Id="rId98" Type="http://schemas.openxmlformats.org/officeDocument/2006/relationships/hyperlink" Target="http://www.grad.umn.edu/current-students-forms/graduate-minor-request" TargetMode="External"/><Relationship Id="rId121" Type="http://schemas.openxmlformats.org/officeDocument/2006/relationships/hyperlink" Target="https://goldpass.umn.edu/goldpass/Initialize.do" TargetMode="External"/><Relationship Id="rId3" Type="http://schemas.openxmlformats.org/officeDocument/2006/relationships/settings" Target="settings.xml"/><Relationship Id="rId25" Type="http://schemas.openxmlformats.org/officeDocument/2006/relationships/hyperlink" Target="http://www.sph.umn.edu/admissions/cost/tuition/" TargetMode="External"/><Relationship Id="rId46" Type="http://schemas.openxmlformats.org/officeDocument/2006/relationships/hyperlink" Target="http://www1.umn.edu/twincities/maps/CancerResearchBldg/" TargetMode="External"/><Relationship Id="rId67" Type="http://schemas.openxmlformats.org/officeDocument/2006/relationships/hyperlink" Target="http://ocr.umn.edu/" TargetMode="External"/><Relationship Id="rId116" Type="http://schemas.openxmlformats.org/officeDocument/2006/relationships/hyperlink" Target="http://www1.umn.edu/ohr/gae/index.html" TargetMode="External"/><Relationship Id="rId20" Type="http://schemas.openxmlformats.org/officeDocument/2006/relationships/hyperlink" Target="http://www.grad.umn.edu/about/policiesgovernance/" TargetMode="External"/><Relationship Id="rId41" Type="http://schemas.openxmlformats.org/officeDocument/2006/relationships/hyperlink" Target="http://sph.umn.edu/faculty1/ehs/name/lisa-peterson/" TargetMode="External"/><Relationship Id="rId62" Type="http://schemas.openxmlformats.org/officeDocument/2006/relationships/hyperlink" Target="http://gradvising.umn.edu/" TargetMode="External"/><Relationship Id="rId83" Type="http://schemas.openxmlformats.org/officeDocument/2006/relationships/hyperlink" Target="http://www.grad.umn.edu/current-students-graduate-student-services-progress-doctoral/assign-prelim-committee" TargetMode="External"/><Relationship Id="rId88" Type="http://schemas.openxmlformats.org/officeDocument/2006/relationships/hyperlink" Target="http://www.grad.umn.edu/graduate-student-services-progress/final-schedule" TargetMode="External"/><Relationship Id="rId111" Type="http://schemas.openxmlformats.org/officeDocument/2006/relationships/hyperlink" Target="http://www.sph.umn.edu/careers/%20" TargetMode="External"/><Relationship Id="rId15" Type="http://schemas.openxmlformats.org/officeDocument/2006/relationships/hyperlink" Target="http://www.linkedin.com/groups?home=&amp;gid=6512752" TargetMode="External"/><Relationship Id="rId36" Type="http://schemas.openxmlformats.org/officeDocument/2006/relationships/hyperlink" Target="mailto:kimx4804@umn.edu" TargetMode="External"/><Relationship Id="rId57" Type="http://schemas.openxmlformats.org/officeDocument/2006/relationships/hyperlink" Target="http://www.grad.umn.edu/current-students/apd" TargetMode="External"/><Relationship Id="rId106" Type="http://schemas.openxmlformats.org/officeDocument/2006/relationships/hyperlink" Target="https://apps.grad.umn.edu/secure/gradpacket/" TargetMode="External"/><Relationship Id="rId127" Type="http://schemas.openxmlformats.org/officeDocument/2006/relationships/hyperlink" Target="http://www.sph.umn.edu/current/career/jobsearch/tipsheets/home.html" TargetMode="External"/><Relationship Id="rId10" Type="http://schemas.openxmlformats.org/officeDocument/2006/relationships/footer" Target="footer3.xml"/><Relationship Id="rId31" Type="http://schemas.openxmlformats.org/officeDocument/2006/relationships/hyperlink" Target="http://sph.umn.edu/faculty1/ehs/name/timothy-church/" TargetMode="External"/><Relationship Id="rId52" Type="http://schemas.openxmlformats.org/officeDocument/2006/relationships/hyperlink" Target="http://www.mcohs.umn.edu/index.html" TargetMode="External"/><Relationship Id="rId73" Type="http://schemas.openxmlformats.org/officeDocument/2006/relationships/hyperlink" Target="http://www.grad.umn.edu/students/doctoral/index.html" TargetMode="External"/><Relationship Id="rId78" Type="http://schemas.openxmlformats.org/officeDocument/2006/relationships/hyperlink" Target="https://wfgen.umn.edu/wfgen/show.aspx?QUERY=START&amp;P=ASR_GRAD_ADVISER&amp;BACKURL_SUBMIT=https://wfgen.umn.edu/WFGen/WfApps/WebForms/ASR-WFGen/GRAD_ADVISER/v1/thankyou.aspx" TargetMode="External"/><Relationship Id="rId94" Type="http://schemas.openxmlformats.org/officeDocument/2006/relationships/hyperlink" Target="http://onestop.umn.edu/node/107581/attachment" TargetMode="External"/><Relationship Id="rId99" Type="http://schemas.openxmlformats.org/officeDocument/2006/relationships/hyperlink" Target="https://wfgen.umn.edu/wfgen/show.aspx?QUERY=START&amp;P=ASR_GRAD_MINOR&amp;BACKURL_SUBMIT=http%3A//www.grad.umn.edu/students/thankyou&amp;BACKURL_CANCEL=http%3A//www.grad.umn.edu/current-students-forms/graduate-minor-request" TargetMode="External"/><Relationship Id="rId101" Type="http://schemas.openxmlformats.org/officeDocument/2006/relationships/hyperlink" Target="http://policy.umn.edu/sites/policy.umn.edu/files/forms/otr195.pdf" TargetMode="External"/><Relationship Id="rId122" Type="http://schemas.openxmlformats.org/officeDocument/2006/relationships/hyperlink" Target="http://www.sph.umn.edu/current/career/jobsearch/home.html" TargetMode="External"/><Relationship Id="rId4" Type="http://schemas.openxmlformats.org/officeDocument/2006/relationships/webSettings" Target="webSettings.xml"/><Relationship Id="rId9" Type="http://schemas.openxmlformats.org/officeDocument/2006/relationships/header" Target="header1.xml"/><Relationship Id="rId26" Type="http://schemas.openxmlformats.org/officeDocument/2006/relationships/hyperlink" Target="mailto:archi009@um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31</Pages>
  <Words>11731</Words>
  <Characters>66871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 Jerome</dc:creator>
  <cp:lastModifiedBy>Khosi Nkosi</cp:lastModifiedBy>
  <cp:revision>28</cp:revision>
  <cp:lastPrinted>2017-01-30T22:46:00Z</cp:lastPrinted>
  <dcterms:created xsi:type="dcterms:W3CDTF">2017-08-07T16:19:00Z</dcterms:created>
  <dcterms:modified xsi:type="dcterms:W3CDTF">2017-09-20T21:26:00Z</dcterms:modified>
</cp:coreProperties>
</file>